
<file path=[Content_Types].xml><?xml version="1.0" encoding="utf-8"?>
<ns0:Types xmlns="http://schemas.openxmlformats.org/package/2006/relationships" xmlns:ns0="http://schemas.openxmlformats.org/package/2006/content-types">
  <ns0:Default ContentType="application/xml" Extension="xml"/>
  <ns0:Default ContentType="image/png" Extension="png"/>
  <ns0:Default ContentType="application/vnd.openxmlformats-officedocument.obfuscatedFont" Extension="odttf"/>
  <ns0:Default ContentType="application/vnd.openxmlformats-package.relationships+xml" Extension="rels"/>
  <ns0:Override ContentType="application/vnd.openxmlformats-officedocument.wordprocessingml.settings+xml" PartName="/word/settings.xml"/>
  <ns0:Override ContentType="application/xml" PartName="/customXML/item1.xml"/>
  <ns0:Override ContentType="application/vnd.openxmlformats-officedocument.customXmlProperties+xml" PartName="/customXML/itemProps1.xml"/>
  <ns0:Override ContentType="application/vnd.openxmlformats-officedocument.wordprocessingml.styles+xml" PartName="/word/styles.xml"/>
  <ns0:Override ContentType="application/vnd.openxmlformats-officedocument.wordprocessingml.footer+xml" PartName="/word/footer3.xml"/>
  <ns0:Override ContentType="application/vnd.openxmlformats-officedocument.wordprocessingml.footer+xml" PartName="/word/footer2.xml"/>
  <ns0:Override ContentType="application/vnd.openxmlformats-officedocument.wordprocessingml.footer+xml" PartName="/word/footer1.xml"/>
  <ns0:Override ContentType="application/vnd.openxmlformats-officedocument.wordprocessingml.fontTable+xml" PartName="/word/fontTable.xml"/>
  <ns0:Override ContentType="application/vnd.openxmlformats-officedocument.wordprocessingml.numbering+xml" PartName="/word/numbering.xml"/>
  <ns0:Override ContentType="application/vnd.openxmlformats-officedocument.wordprocessingml.document.main+xml" PartName="/word/document.xml"/>
  <ns0:Override ContentType="application/vnd.openxmlformats-officedocument.theme+xml" PartName="/word/theme/theme1.xml"/>
  <ns0:Override ContentType="application/vnd.openxmlformats-officedocument.wordprocessingml.header+xml" PartName="/word/header2.xml"/>
  <ns0:Override ContentType="application/vnd.openxmlformats-officedocument.wordprocessingml.header+xml" PartName="/word/header1.xml"/>
  <Default Extension="jpeg" ContentType="image/jpeg"/>
  <Default Extension="jpg" ContentType="image/jpeg"/>
</ns0: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a="http://schemas.openxmlformats.org/drawingml/2006/main" xmlns:ns1="http://schemas.microsoft.com/office/word/2010/wordml" xmlns:ns5="http://schemas.openxmlformats.org/drawingml/2006/picture" xmlns:r="http://schemas.openxmlformats.org/officeDocument/2006/relationships" xmlns:w="http://schemas.openxmlformats.org/wordprocessingml/2006/main" xmlns:wp="http://schemas.openxmlformats.org/drawingml/2006/wordprocessingDrawing">
  <w:body>
    <w:p w:rsidR="00000000" w:rsidDel="00000000" w:rsidP="00000000" w:rsidRDefault="00000000" w:rsidRPr="00000000" ns1:paraId="00000001">
      <w:pPr>
        <w:jc w:val="center"/>
        <w:rPr/>
      </w:pPr>
      <w:r w:rsidDel="00000000" w:rsidR="00000000" w:rsidRPr="00000000">
        <w:rPr>
          <w:rFonts w:ascii="Calibri" w:cs="Calibri" w:eastAsia="Calibri" w:hAnsi="Calibri"/>
          <w:sz w:val="28"/>
          <w:szCs w:val="28"/>
          <w:rtl w:val="0"/>
        </w:rPr>
        <w:t xml:space="preserve">Sistemas Embebidos (3.3.127) — UADE</w:t>
      </w:r>
      <w:r w:rsidDel="00000000" w:rsidR="00000000" w:rsidRPr="00000000">
        <w:rPr>
          <w:rtl w:val="0"/>
        </w:rPr>
      </w:r>
    </w:p>
    <w:p w:rsidR="00000000" w:rsidDel="00000000" w:rsidP="00000000" w:rsidRDefault="00000000" w:rsidRPr="00000000" ns1:paraId="00000002">
      <w:pPr>
        <w:spacing w:before="500" w:lineRule="auto"/>
        <w:jc w:val="center"/>
        <w:rPr/>
      </w:pPr>
      <w:r w:rsidDel="00000000" w:rsidR="00000000" w:rsidRPr="00000000">
        <w:rPr>
          <w:rFonts w:ascii="Calibri" w:cs="Calibri" w:eastAsia="Calibri" w:hAnsi="Calibri"/>
          <w:b w:val="1"/>
          <w:bCs w:val="1"/>
          <w:sz w:val="56"/>
          <w:szCs w:val="56"/>
          <w:rtl w:val="0"/>
        </w:rPr>
        <w:t xml:space="preserve">TP Integrador</w:t>
      </w:r>
      <w:r w:rsidDel="00000000" w:rsidR="00000000" w:rsidRPr="00000000">
        <w:rPr>
          <w:rtl w:val="0"/>
        </w:rPr>
      </w:r>
    </w:p>
    <w:p w:rsidR="00000000" w:rsidDel="00000000" w:rsidP="00000000" w:rsidRDefault="00000000" w:rsidRPr="00000000" ns1:paraId="00000003">
      <w:pPr>
        <w:spacing w:before="200" w:lineRule="auto"/>
        <w:jc w:val="center"/>
        <w:rPr/>
      </w:pPr>
      <w:r w:rsidDel="00000000" w:rsidR="00000000" w:rsidRPr="00000000">
        <w:rPr>
          <w:rFonts w:ascii="Calibri" w:cs="Calibri" w:eastAsia="Calibri" w:hAnsi="Calibri"/>
          <w:sz w:val="32"/>
          <w:szCs w:val="32"/>
          <w:rtl w:val="0"/>
        </w:rPr>
        <w:t xml:space="preserve">Blue Pill como interfaz física de robot Unitree</w:t>
      </w:r>
      <w:r w:rsidDel="00000000" w:rsidR="00000000" w:rsidRPr="00000000">
        <w:rPr>
          <w:rtl w:val="0"/>
        </w:rPr>
      </w:r>
    </w:p>
    <w:p w:rsidR="00000000" w:rsidDel="00000000" w:rsidP="00000000" w:rsidRDefault="00000000" w:rsidRPr="00000000" ns1:paraId="00000004">
      <w:pPr>
        <w:spacing w:before="400" w:lineRule="auto"/>
        <w:jc w:val="center"/>
        <w:rPr/>
      </w:pPr>
      <w:r w:rsidDel="00000000" w:rsidR="00000000" w:rsidRPr="00000000">
        <w:rPr>
          <w:rFonts w:ascii="Calibri" w:cs="Calibri" w:eastAsia="Calibri" w:hAnsi="Calibri"/>
          <w:b w:val="1"/>
          <w:bCs w:val="1"/>
          <w:color w:val="2e5496"/>
          <w:sz w:val="36"/>
          <w:szCs w:val="36"/>
          <w:rtl w:val="0"/>
        </w:rPr>
        <w:t xml:space="preserve">Variante 3: Caja de comandos física</w:t>
      </w:r>
      <w:r w:rsidDel="00000000" w:rsidR="00000000" w:rsidRPr="00000000">
        <w:rPr>
          <w:rtl w:val="0"/>
        </w:rPr>
      </w:r>
    </w:p>
    <w:p w:rsidR="00000000" w:rsidDel="00000000" w:rsidP="00000000" w:rsidRDefault="00000000" w:rsidRPr="00000000" ns1:paraId="00000005">
      <w:pPr>
        <w:spacing w:before="900" w:lineRule="auto"/>
        <w:jc w:val="center"/>
        <w:rPr/>
      </w:pPr>
      <w:r w:rsidDel="00000000" w:rsidR="00000000" w:rsidRPr="00000000">
        <w:rPr>
          <w:rFonts w:ascii="Calibri" w:cs="Calibri" w:eastAsia="Calibri" w:hAnsi="Calibri"/>
          <w:sz w:val="26"/>
          <w:szCs w:val="26"/>
          <w:rtl w:val="0"/>
        </w:rPr>
        <w:t xml:space="preserve">Integrantes: Borda</w:t>
      </w:r>
      <w:r w:rsidDel="00000000" w:rsidR="00000000" w:rsidRPr="00000000">
        <w:rPr>
          <w:sz w:val="26"/>
          <w:szCs w:val="26"/>
          <w:rtl w:val="0"/>
        </w:rPr>
        <w:t xml:space="preserve"> </w:t>
      </w:r>
      <w:r w:rsidDel="00000000" w:rsidR="00000000" w:rsidRPr="00000000">
        <w:rPr>
          <w:rFonts w:ascii="Calibri" w:cs="Calibri" w:eastAsia="Calibri" w:hAnsi="Calibri"/>
          <w:sz w:val="26"/>
          <w:szCs w:val="26"/>
          <w:rtl w:val="0"/>
        </w:rPr>
        <w:t xml:space="preserve">Rojas y Castiglioni</w:t>
      </w:r>
      <w:r w:rsidDel="00000000" w:rsidR="00000000" w:rsidRPr="00000000">
        <w:rPr>
          <w:rtl w:val="0"/>
        </w:rPr>
      </w:r>
    </w:p>
    <w:p w:rsidR="00000000" w:rsidDel="00000000" w:rsidP="00000000" w:rsidRDefault="00000000" w:rsidRPr="00000000" ns1:paraId="00000006">
      <w:pPr>
        <w:spacing w:before="120" w:lineRule="auto"/>
        <w:jc w:val="center"/>
        <w:rPr/>
      </w:pPr>
      <w:r w:rsidDel="00000000" w:rsidR="00000000" w:rsidRPr="00000000">
        <w:rPr>
          <w:rFonts w:ascii="Calibri" w:cs="Calibri" w:eastAsia="Calibri" w:hAnsi="Calibri"/>
          <w:sz w:val="24"/>
          <w:szCs w:val="24"/>
          <w:rtl w:val="0"/>
        </w:rPr>
        <w:t xml:space="preserve">Profesor: Dr. Ing. Leonardo J. Amet</w:t>
      </w:r>
      <w:r w:rsidDel="00000000" w:rsidR="00000000" w:rsidRPr="00000000">
        <w:rPr>
          <w:rtl w:val="0"/>
        </w:rPr>
      </w:r>
    </w:p>
    <w:p w:rsidR="00000000" w:rsidDel="00000000" w:rsidP="00000000" w:rsidRDefault="00000000" w:rsidRPr="00000000" ns1:paraId="00000007">
      <w:pPr>
        <w:spacing w:before="12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Julio 2026</w:t>
      </w:r>
    </w:p>
    <w:p w:rsidR="00000000" w:rsidDel="00000000" w:rsidP="00000000" w:rsidRDefault="00000000" w:rsidRPr="00000000" ns1:paraId="00000007">
      <w:pPr>
        <w:spacing w:before="12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Repositorio: </w:t>
      </w:r>
      <w:hyperlink r:id="rId18">
        <w:r w:rsidDel="00000000" w:rsidR="00000000" w:rsidRPr="00000000">
          <w:rPr>
            <w:rFonts w:ascii="Calibri" w:cs="Calibri" w:eastAsia="Calibri" w:hAnsi="Calibri"/>
            <w:sz w:val="24"/>
            <w:szCs w:val="24"/>
            <w:rtl w:val="0"/>
            <w:color w:val="0563C1"/>
            <w:u w:val="single"/>
          </w:rPr>
          <w:t>github.com/jiborjas/TPI-V3</w:t>
        </w:r>
      </w:hyperlink>
    </w:p>
    <w:p w:rsidR="00000000" w:rsidDel="00000000" w:rsidP="00000000" w:rsidRDefault="00000000" w:rsidRPr="00000000" ns1:paraId="00000008">
      <w:pPr>
        <w:spacing w:before="120" w:lineRule="auto"/>
        <w:jc w:val="center"/>
        <w:rPr>
          <w:sz w:val="24"/>
          <w:szCs w:val="24"/>
        </w:rPr>
      </w:pPr>
      <w:r w:rsidDel="00000000" w:rsidR="00000000" w:rsidRPr="00000000">
        <w:rPr>
          <w:rtl w:val="0"/>
        </w:rPr>
      </w:r>
    </w:p>
    <w:sdt>
      <w:sdtPr>
        <w:id w:val="-1584046158"/>
        <w:docPartObj>
          <w:docPartGallery w:val="Table of Contents"/>
          <w:docPartUnique w:val="1"/>
        </w:docPartObj>
      </w:sdtPr>
      <w:sdtContent>
        <w:p w:rsidR="00000000" w:rsidDel="00000000" w:rsidP="00000000" w:rsidRDefault="00000000" w:rsidRPr="00000000" ns1:paraId="00000009">
          <w:pPr>
            <w:widowControl w:val="0"/>
            <w:tabs>
              <w:tab w:val="right" w:leader="dot" w:pos="900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Objetivo y variante elegida</w:t>
              <w:tab/>
              <w:t xml:space="preserve">2</w:t>
            </w:r>
          </w:hyperlink>
          <w:r w:rsidDel="00000000" w:rsidR="00000000" w:rsidRPr="00000000">
            <w:rPr>
              <w:rtl w:val="0"/>
            </w:rPr>
          </w:r>
        </w:p>
        <w:p w:rsidR="00000000" w:rsidDel="00000000" w:rsidP="00000000" w:rsidRDefault="00000000" w:rsidRPr="00000000" ns1:paraId="0000000A">
          <w:pPr>
            <w:widowControl w:val="0"/>
            <w:tabs>
              <w:tab w:val="right" w:leader="dot" w:pos="9000"/>
            </w:tabs>
            <w:spacing w:before="60" w:lineRule="auto"/>
            <w:rPr>
              <w:b w:val="1"/>
              <w:bCs w:val="1"/>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Esquema de conexión</w:t>
              <w:tab/>
              <w:t xml:space="preserve">3</w:t>
            </w:r>
          </w:hyperlink>
          <w:r w:rsidDel="00000000" w:rsidR="00000000" w:rsidRPr="00000000">
            <w:rPr>
              <w:rtl w:val="0"/>
            </w:rPr>
          </w:r>
        </w:p>
        <w:p w:rsidR="00000000" w:rsidDel="00000000" w:rsidP="00000000" w:rsidRDefault="00000000" w:rsidRPr="00000000" ns1:paraId="0000000B">
          <w:pPr>
            <w:widowControl w:val="0"/>
            <w:tabs>
              <w:tab w:val="right" w:leader="dot" w:pos="9000"/>
            </w:tabs>
            <w:spacing w:before="60" w:lineRule="auto"/>
            <w:rPr>
              <w:b w:val="1"/>
              <w:bCs w:val="1"/>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Configuración de periféricos</w:t>
              <w:tab/>
              <w:t xml:space="preserve">4</w:t>
            </w:r>
          </w:hyperlink>
          <w:r w:rsidDel="00000000" w:rsidR="00000000" w:rsidRPr="00000000">
            <w:rPr>
              <w:rtl w:val="0"/>
            </w:rPr>
          </w:r>
        </w:p>
        <w:p w:rsidR="00000000" w:rsidDel="00000000" w:rsidP="00000000" w:rsidRDefault="00000000" w:rsidRPr="00000000" ns1:paraId="0000000C">
          <w:pPr>
            <w:widowControl w:val="0"/>
            <w:tabs>
              <w:tab w:val="right" w:leader="dot" w:pos="9000"/>
            </w:tabs>
            <w:spacing w:before="60" w:lineRule="auto"/>
            <w:rPr>
              <w:b w:val="1"/>
              <w:bCs w:val="1"/>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Arquitectura del firmware</w:t>
              <w:tab/>
              <w:t xml:space="preserve">5</w:t>
            </w:r>
          </w:hyperlink>
          <w:r w:rsidDel="00000000" w:rsidR="00000000" w:rsidRPr="00000000">
            <w:rPr>
              <w:rtl w:val="0"/>
            </w:rPr>
          </w:r>
        </w:p>
        <w:p w:rsidR="00000000" w:rsidDel="00000000" w:rsidP="00000000" w:rsidRDefault="00000000" w:rsidRPr="00000000" ns1:paraId="0000000D">
          <w:pPr>
            <w:widowControl w:val="0"/>
            <w:tabs>
              <w:tab w:val="right" w:leader="dot" w:pos="9000"/>
            </w:tabs>
            <w:spacing w:before="60" w:lineRule="auto"/>
            <w:rPr>
              <w:b w:val="1"/>
              <w:bCs w:val="1"/>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Etapa 1 — Comunicación serie</w:t>
              <w:tab/>
              <w:t xml:space="preserve">6</w:t>
            </w:r>
          </w:hyperlink>
          <w:r w:rsidDel="00000000" w:rsidR="00000000" w:rsidRPr="00000000">
            <w:rPr>
              <w:rtl w:val="0"/>
            </w:rPr>
          </w:r>
        </w:p>
        <w:p w:rsidR="00000000" w:rsidDel="00000000" w:rsidP="00000000" w:rsidRDefault="00000000" w:rsidRPr="00000000" ns1:paraId="0000000E">
          <w:pPr>
            <w:widowControl w:val="0"/>
            <w:tabs>
              <w:tab w:val="right" w:leader="dot" w:pos="9000"/>
            </w:tabs>
            <w:spacing w:before="60" w:lineRule="auto"/>
            <w:ind w:left="720" w:firstLine="0"/>
            <w:rPr>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Recorrido completo de la FSM (evidencia)</w:t>
              <w:tab/>
              <w:t xml:space="preserve">7</w:t>
            </w:r>
          </w:hyperlink>
          <w:r w:rsidDel="00000000" w:rsidR="00000000" w:rsidRPr="00000000">
            <w:rPr>
              <w:rtl w:val="0"/>
            </w:rPr>
          </w:r>
        </w:p>
        <w:p w:rsidR="00000000" w:rsidDel="00000000" w:rsidP="00000000" w:rsidRDefault="00000000" w:rsidRPr="00000000" ns1:paraId="0000000F">
          <w:pPr>
            <w:widowControl w:val="0"/>
            <w:tabs>
              <w:tab w:val="right" w:leader="dot" w:pos="9000"/>
            </w:tabs>
            <w:spacing w:before="60" w:lineRule="auto"/>
            <w:ind w:left="360" w:firstLine="0"/>
            <w:rPr>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 Preguntas obligatorias</w:t>
              <w:tab/>
              <w:t xml:space="preserve">6</w:t>
            </w:r>
          </w:hyperlink>
          <w:r w:rsidDel="00000000" w:rsidR="00000000" w:rsidRPr="00000000">
            <w:rPr>
              <w:rtl w:val="0"/>
            </w:rPr>
          </w:r>
        </w:p>
        <w:p w:rsidR="00000000" w:rsidDel="00000000" w:rsidP="00000000" w:rsidRDefault="00000000" w:rsidRPr="00000000" ns1:paraId="00000010">
          <w:pPr>
            <w:widowControl w:val="0"/>
            <w:tabs>
              <w:tab w:val="right" w:leader="dot" w:pos="9000"/>
            </w:tabs>
            <w:spacing w:before="60" w:lineRule="auto"/>
            <w:ind w:left="360" w:firstLine="0"/>
            <w:rPr>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5.2 Evidencia mínima</w:t>
              <w:tab/>
              <w:t xml:space="preserve">7</w:t>
            </w:r>
          </w:hyperlink>
          <w:r w:rsidDel="00000000" w:rsidR="00000000" w:rsidRPr="00000000">
            <w:rPr>
              <w:rtl w:val="0"/>
            </w:rPr>
          </w:r>
        </w:p>
        <w:p w:rsidR="00000000" w:rsidDel="00000000" w:rsidP="00000000" w:rsidRDefault="00000000" w:rsidRPr="00000000" ns1:paraId="00000011">
          <w:pPr>
            <w:widowControl w:val="0"/>
            <w:tabs>
              <w:tab w:val="right" w:leader="dot" w:pos="9000"/>
            </w:tabs>
            <w:spacing w:before="60" w:lineRule="auto"/>
            <w:rPr>
              <w:b w:val="1"/>
              <w:bCs w:val="1"/>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Etapa 2 — Núcleo de periféricos</w:t>
              <w:tab/>
              <w:t xml:space="preserve">9</w:t>
            </w:r>
          </w:hyperlink>
          <w:r w:rsidDel="00000000" w:rsidR="00000000" w:rsidRPr="00000000">
            <w:rPr>
              <w:rtl w:val="0"/>
            </w:rPr>
          </w:r>
        </w:p>
        <w:p w:rsidR="00000000" w:rsidDel="00000000" w:rsidP="00000000" w:rsidRDefault="00000000" w:rsidRPr="00000000" ns1:paraId="00000012">
          <w:pPr>
            <w:widowControl w:val="0"/>
            <w:tabs>
              <w:tab w:val="right" w:leader="dot" w:pos="9000"/>
            </w:tabs>
            <w:spacing w:before="60" w:lineRule="auto"/>
            <w:ind w:left="360" w:firstLine="0"/>
            <w:rPr>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6.1 Preguntas obligatorias</w:t>
              <w:tab/>
              <w:t xml:space="preserve">9</w:t>
            </w:r>
          </w:hyperlink>
          <w:r w:rsidDel="00000000" w:rsidR="00000000" w:rsidRPr="00000000">
            <w:rPr>
              <w:rtl w:val="0"/>
            </w:rPr>
          </w:r>
        </w:p>
        <w:p w:rsidR="00000000" w:rsidDel="00000000" w:rsidP="00000000" w:rsidRDefault="00000000" w:rsidRPr="00000000" ns1:paraId="00000013">
          <w:pPr>
            <w:widowControl w:val="0"/>
            <w:tabs>
              <w:tab w:val="right" w:leader="dot" w:pos="9000"/>
            </w:tabs>
            <w:spacing w:before="60" w:lineRule="auto"/>
            <w:ind w:left="360" w:firstLine="0"/>
            <w:rPr>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6.2 Evidencia mínima</w:t>
              <w:tab/>
              <w:t xml:space="preserve">9</w:t>
            </w:r>
          </w:hyperlink>
          <w:r w:rsidDel="00000000" w:rsidR="00000000" w:rsidRPr="00000000">
            <w:rPr>
              <w:rtl w:val="0"/>
            </w:rPr>
          </w:r>
        </w:p>
        <w:p w:rsidR="00000000" w:rsidDel="00000000" w:rsidP="00000000" w:rsidRDefault="00000000" w:rsidRPr="00000000" ns1:paraId="00000014">
          <w:pPr>
            <w:widowControl w:val="0"/>
            <w:tabs>
              <w:tab w:val="right" w:leader="dot" w:pos="9000"/>
            </w:tabs>
            <w:spacing w:before="60" w:lineRule="auto"/>
            <w:rPr>
              <w:b w:val="1"/>
              <w:bCs w:val="1"/>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 Etapa 3 — Variante 3: Caja de comandos física</w:t>
              <w:tab/>
              <w:t xml:space="preserve">10</w:t>
            </w:r>
          </w:hyperlink>
          <w:r w:rsidDel="00000000" w:rsidR="00000000" w:rsidRPr="00000000">
            <w:rPr>
              <w:rtl w:val="0"/>
            </w:rPr>
          </w:r>
        </w:p>
        <w:p w:rsidR="00000000" w:rsidDel="00000000" w:rsidP="00000000" w:rsidRDefault="00000000" w:rsidRPr="00000000" ns1:paraId="00000015">
          <w:pPr>
            <w:widowControl w:val="0"/>
            <w:tabs>
              <w:tab w:val="right" w:leader="dot" w:pos="9000"/>
            </w:tabs>
            <w:spacing w:before="60" w:lineRule="auto"/>
            <w:ind w:left="360" w:firstLine="0"/>
            <w:rPr>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7.1 Preguntas obligatorias</w:t>
              <w:tab/>
              <w:t xml:space="preserve">11</w:t>
            </w:r>
          </w:hyperlink>
          <w:r w:rsidDel="00000000" w:rsidR="00000000" w:rsidRPr="00000000">
            <w:rPr>
              <w:rtl w:val="0"/>
            </w:rPr>
          </w:r>
        </w:p>
        <w:p w:rsidR="00000000" w:rsidDel="00000000" w:rsidP="00000000" w:rsidRDefault="00000000" w:rsidRPr="00000000" ns1:paraId="00000016">
          <w:pPr>
            <w:widowControl w:val="0"/>
            <w:tabs>
              <w:tab w:val="right" w:leader="dot" w:pos="9000"/>
            </w:tabs>
            <w:spacing w:before="60" w:lineRule="auto"/>
            <w:ind w:left="360" w:firstLine="0"/>
            <w:rPr>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7.2 Evidencia mínima</w:t>
              <w:tab/>
              <w:t xml:space="preserve">12</w:t>
            </w:r>
          </w:hyperlink>
          <w:r w:rsidDel="00000000" w:rsidR="00000000" w:rsidRPr="00000000">
            <w:rPr>
              <w:rtl w:val="0"/>
            </w:rPr>
          </w:r>
        </w:p>
        <w:p w:rsidR="00000000" w:rsidDel="00000000" w:rsidP="00000000" w:rsidRDefault="00000000" w:rsidRPr="00000000" ns1:paraId="00000017">
          <w:pPr>
            <w:widowControl w:val="0"/>
            <w:tabs>
              <w:tab w:val="right" w:leader="dot" w:pos="9000"/>
            </w:tabs>
            <w:spacing w:before="60" w:lineRule="auto"/>
            <w:rPr>
              <w:b w:val="1"/>
              <w:bCs w:val="1"/>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 Etapa 4 — Integración con el robot</w:t>
              <w:tab/>
              <w:t xml:space="preserve">12</w:t>
            </w:r>
          </w:hyperlink>
          <w:r w:rsidDel="00000000" w:rsidR="00000000" w:rsidRPr="00000000">
            <w:rPr>
              <w:rtl w:val="0"/>
            </w:rPr>
          </w:r>
        </w:p>
        <w:p w:rsidR="00000000" w:rsidDel="00000000" w:rsidP="00000000" w:rsidRDefault="00000000" w:rsidRPr="00000000" ns1:paraId="00000018">
          <w:pPr>
            <w:widowControl w:val="0"/>
            <w:tabs>
              <w:tab w:val="right" w:leader="dot" w:pos="9000"/>
            </w:tabs>
            <w:spacing w:before="60" w:lineRule="auto"/>
            <w:ind w:left="360" w:firstLine="0"/>
            <w:rPr>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8.1 Preguntas obligatorias</w:t>
              <w:tab/>
              <w:t xml:space="preserve">12</w:t>
            </w:r>
          </w:hyperlink>
          <w:r w:rsidDel="00000000" w:rsidR="00000000" w:rsidRPr="00000000">
            <w:rPr>
              <w:rtl w:val="0"/>
            </w:rPr>
          </w:r>
        </w:p>
        <w:p w:rsidR="00000000" w:rsidDel="00000000" w:rsidP="00000000" w:rsidRDefault="00000000" w:rsidRPr="00000000" ns1:paraId="00000019">
          <w:pPr>
            <w:widowControl w:val="0"/>
            <w:tabs>
              <w:tab w:val="right" w:leader="dot" w:pos="9000"/>
            </w:tabs>
            <w:spacing w:before="60" w:lineRule="auto"/>
            <w:ind w:left="360" w:firstLine="0"/>
            <w:rPr>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8.2 Escenario de falla probado</w:t>
              <w:tab/>
              <w:t xml:space="preserve">13</w:t>
            </w:r>
          </w:hyperlink>
          <w:r w:rsidDel="00000000" w:rsidR="00000000" w:rsidRPr="00000000">
            <w:rPr>
              <w:rtl w:val="0"/>
            </w:rPr>
          </w:r>
        </w:p>
        <w:p w:rsidR="00000000" w:rsidDel="00000000" w:rsidP="00000000" w:rsidRDefault="00000000" w:rsidRPr="00000000" ns1:paraId="0000001A">
          <w:pPr>
            <w:widowControl w:val="0"/>
            <w:tabs>
              <w:tab w:val="right" w:leader="dot" w:pos="9000"/>
            </w:tabs>
            <w:spacing w:before="60" w:lineRule="auto"/>
            <w:rPr>
              <w:b w:val="1"/>
              <w:bCs w:val="1"/>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 Reflexión técnica del grupo</w:t>
              <w:tab/>
              <w:t xml:space="preserve">15</w:t>
            </w:r>
          </w:hyperlink>
          <w:r w:rsidDel="00000000" w:rsidR="00000000" w:rsidRPr="00000000">
            <w:rPr>
              <w:rtl w:val="0"/>
            </w:rPr>
          </w:r>
        </w:p>
        <w:p w:rsidR="00000000" w:rsidDel="00000000" w:rsidP="00000000" w:rsidRDefault="00000000" w:rsidRPr="00000000" ns1:paraId="0000001B">
          <w:pPr>
            <w:widowControl w:val="0"/>
            <w:tabs>
              <w:tab w:val="right" w:leader="dot" w:pos="9000"/>
            </w:tabs>
            <w:spacing w:before="60" w:lineRule="auto"/>
            <w:rPr>
              <w:b w:val="1"/>
              <w:bCs w:val="1"/>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Anexo A — Tramas de referencia de la Variante 3</w:t>
              <w:tab/>
              <w:t xml:space="preserve">16</w:t>
            </w:r>
          </w:hyperlink>
          <w:r w:rsidDel="00000000" w:rsidR="00000000" w:rsidRPr="00000000">
            <w:rPr>
              <w:rtl w:val="0"/>
            </w:rPr>
          </w:r>
        </w:p>
        <w:p w:rsidR="00000000" w:rsidDel="00000000" w:rsidP="00000000" w:rsidRDefault="00000000" w:rsidRPr="00000000" ns1:paraId="0000001C">
          <w:pPr>
            <w:widowControl w:val="0"/>
            <w:tabs>
              <w:tab w:val="right" w:leader="dot" w:pos="9000"/>
            </w:tabs>
            <w:spacing w:before="60" w:lineRule="auto"/>
            <w:rPr>
              <w:b w:val="1"/>
              <w:bCs w:val="1"/>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Anexo B — Contenido de la entrega</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ns1:paraId="0000001D">
      <w:pPr>
        <w:rPr/>
      </w:pPr>
      <w:r w:rsidDel="00000000" w:rsidR="00000000" w:rsidRPr="00000000">
        <w:br w:type="page"/>
      </w:r>
      <w:r w:rsidDel="00000000" w:rsidR="00000000" w:rsidRPr="00000000">
        <w:rPr>
          <w:rtl w:val="0"/>
        </w:rPr>
      </w:r>
    </w:p>
    <w:p w:rsidR="00000000" w:rsidDel="00000000" w:rsidP="00000000" w:rsidRDefault="00000000" w:rsidRPr="00000000" ns1:paraId="0000001E">
      <w:pPr>
        <w:pStyle w:val="Heading1"/>
        <w:spacing w:after="160" w:before="320" w:lineRule="auto"/>
        <w:rPr/>
      </w:pPr>
      <w:r w:rsidDel="00000000" w:rsidR="00000000" w:rsidRPr="00000000">
        <w:rPr>
          <w:rFonts w:ascii="Calibri" w:cs="Calibri" w:eastAsia="Calibri" w:hAnsi="Calibri"/>
          <w:rtl w:val="0"/>
        </w:rPr>
        <w:t xml:space="preserve">1. Objetivo y variante elegida</w:t>
      </w:r>
      <w:r w:rsidDel="00000000" w:rsidR="00000000" w:rsidRPr="00000000">
        <w:rPr>
          <w:rtl w:val="0"/>
        </w:rPr>
      </w:r>
    </w:p>
    <w:p w:rsidR="00000000" w:rsidDel="00000000" w:rsidP="00000000" w:rsidRDefault="00000000" w:rsidRPr="00000000" ns1:paraId="0000001F">
      <w:pPr>
        <w:spacing w:after="160" w:line="276" w:lineRule="auto"/>
        <w:jc w:val="both"/>
        <w:rPr/>
      </w:pPr>
      <w:r w:rsidDel="00000000" w:rsidR="00000000" w:rsidRPr="00000000">
        <w:rPr>
          <w:rFonts w:ascii="Calibri" w:cs="Calibri" w:eastAsia="Calibri" w:hAnsi="Calibri"/>
          <w:sz w:val="22"/>
          <w:szCs w:val="22"/>
          <w:rtl w:val="0"/>
        </w:rPr>
        <w:t xml:space="preserve">El objetivo del trabajo es integrar en un único firmware para Blue Pill (STM32F103C8T6) el protocolo serie de la materia (tramas @LL:TTT:PAYLOAD:CC\n con checksum XOR y parser incremental por FSM) junto con el núcleo común de periféricos (ADC, PWM, LED, buzzer y EXTI), de modo que la placa actúe como interfaz física de un robot cuadrúpedo Unitree Go2/G1 a través del bridge ROS 2 provisto por la cátedra.</w:t>
      </w:r>
      <w:r w:rsidDel="00000000" w:rsidR="00000000" w:rsidRPr="00000000">
        <w:rPr>
          <w:rtl w:val="0"/>
        </w:rPr>
      </w:r>
    </w:p>
    <w:p w:rsidR="00000000" w:rsidDel="00000000" w:rsidP="00000000" w:rsidRDefault="00000000" w:rsidRPr="00000000" ns1:paraId="00000020">
      <w:pPr>
        <w:spacing w:after="160" w:line="276" w:lineRule="auto"/>
        <w:jc w:val="both"/>
        <w:rPr/>
      </w:pPr>
      <w:r w:rsidDel="00000000" w:rsidR="00000000" w:rsidRPr="00000000">
        <w:rPr>
          <w:rFonts w:ascii="Calibri" w:cs="Calibri" w:eastAsia="Calibri" w:hAnsi="Calibri"/>
          <w:sz w:val="22"/>
          <w:szCs w:val="22"/>
          <w:rtl w:val="0"/>
        </w:rPr>
        <w:t xml:space="preserve">Elegimos la Variante 3: Caja de comandos física. Un pulsador cicla los cuatro modos de operación del robot (PATROL → STOP → DEPLOY → RETURN) y un potenciómetro define un parámetro auxiliar (0–255) que acompaña cada comando. El LED señaliza el modo activo con un patrón PWM distinto por modo y el buzzer emite un código de pitidos (1 a 4) en cada cambio. Tras cada evento la Pill espera ACK:ok del bridge, con reenvío ante timeout.</w:t>
      </w:r>
      <w:r w:rsidDel="00000000" w:rsidR="00000000" w:rsidRPr="00000000">
        <w:rPr>
          <w:rtl w:val="0"/>
        </w:rPr>
      </w:r>
    </w:p>
    <w:p w:rsidR="00000000" w:rsidDel="00000000" w:rsidP="00000000" w:rsidRDefault="00000000" w:rsidRPr="00000000" ns1:paraId="00000021">
      <w:pPr>
        <w:spacing w:after="160" w:line="276" w:lineRule="auto"/>
        <w:jc w:val="both"/>
        <w:rPr/>
      </w:pPr>
      <w:r w:rsidDel="00000000" w:rsidR="00000000" w:rsidRPr="00000000">
        <w:rPr>
          <w:rFonts w:ascii="Calibri" w:cs="Calibri" w:eastAsia="Calibri" w:hAnsi="Calibri"/>
          <w:sz w:val="22"/>
          <w:szCs w:val="22"/>
          <w:rtl w:val="0"/>
        </w:rPr>
        <w:t xml:space="preserve">El firmware se construyó sobre FreeRTOS + libopencm3, partiendo de la base de UART y protocolo ya validada en el TP5 de la materia (base sugerida por la cátedra), a la que se agregaron los drivers de periféricos y la lógica de la variante.</w:t>
      </w:r>
      <w:r w:rsidDel="00000000" w:rsidR="00000000" w:rsidRPr="00000000">
        <w:br w:type="page"/>
      </w:r>
      <w:r w:rsidDel="00000000" w:rsidR="00000000" w:rsidRPr="00000000">
        <w:rPr>
          <w:rtl w:val="0"/>
        </w:rPr>
      </w:r>
    </w:p>
    <w:p w:rsidR="00000000" w:rsidDel="00000000" w:rsidP="00000000" w:rsidRDefault="00000000" w:rsidRPr="00000000" ns1:paraId="00000022">
      <w:pPr>
        <w:pStyle w:val="Heading1"/>
        <w:spacing w:after="160" w:before="320" w:lineRule="auto"/>
        <w:rPr>
          <w:rFonts w:ascii="Calibri" w:cs="Calibri" w:eastAsia="Calibri" w:hAnsi="Calibri"/>
        </w:rPr>
      </w:pPr>
      <w:r w:rsidDel="00000000" w:rsidR="00000000" w:rsidRPr="00000000">
        <w:rPr>
          <w:rFonts w:ascii="Calibri" w:cs="Calibri" w:eastAsia="Calibri" w:hAnsi="Calibri"/>
          <w:rtl w:val="0"/>
        </w:rPr>
        <w:t xml:space="preserve">2. Esquema de conexión</w:t>
      </w:r>
    </w:p>
    <w:p w:rsidR="00000000" w:rsidDel="00000000" w:rsidP="00000000" w:rsidRDefault="00000000" w:rsidRPr="00000000" ns1:paraId="00000023">
      <w:pPr>
        <w:spacing w:after="160" w:line="276" w:lineRule="auto"/>
        <w:jc w:val="both"/>
        <w:rPr/>
      </w:pPr>
      <w:r w:rsidDel="00000000" w:rsidR="00000000" w:rsidRPr="00000000">
        <w:rPr>
          <w:rtl w:val="0"/>
        </w:rPr>
        <w:t xml:space="preserve">Cumplimiento de las reglas de seguridad: la Blue Pill se alimenta por USB desde la PC del bridge; ningún pin recibe señales de 5 V; todas las masas comparten GND; el cableado UART hacia la PC del bridge y la conexión con el robot son responsabilidad de la cátedra y no se modifican.</w:t>
      </w:r>
      <w:r w:rsidDel="00000000" w:rsidR="00000000" w:rsidRPr="00000000">
        <w:rPr>
          <w:rtl w:val="0"/>
        </w:rPr>
      </w:r>
    </w:p>
    <w:p w:rsidR="00000000" w:rsidDel="00000000" w:rsidP="00000000" w:rsidRDefault="00000000" w:rsidRPr="00000000" ns1:paraId="00000024">
      <w:pPr>
        <w:spacing w:after="40" w:before="120" w:lineRule="auto"/>
        <w:jc w:val="both"/>
        <w:rPr/>
      </w:pPr>
      <w:r w:rsidDel="00000000" w:rsidR="00000000" w:rsidRPr="00000000">
        <w:rPr/>
        <w:drawing>
          <wp:inline distB="114300" distT="114300" distL="114300" distR="114300">
            <wp:extent cx="5790565" cy="790575"/>
            <wp:effectExtent b="0" l="0" r="0" t="0"/>
            <wp:docPr id="1" name="image4.png"/>
            <a:graphic>
              <a:graphicData uri="http://schemas.openxmlformats.org/drawingml/2006/picture">
                <ns5:pic>
                  <ns5:nvPicPr>
                    <ns5:cNvPr id="0" name="image4.png"/>
                    <ns5:cNvPicPr preferRelativeResize="0"/>
                  </ns5:nvPicPr>
                  <ns5:blipFill>
                    <a:blip r:embed="rId7"/>
                    <a:srcRect b="7000" l="2580" r="2841" t="83139"/>
                    <a:stretch>
                      <a:fillRect/>
                    </a:stretch>
                  </ns5:blipFill>
                  <ns5:spPr>
                    <a:xfrm>
                      <a:off x="0" y="0"/>
                      <a:ext cx="5790565" cy="790575"/>
                    </a:xfrm>
                    <a:prstGeom prst="rect"/>
                    <a:ln/>
                  </ns5:spPr>
                </ns5:pic>
              </a:graphicData>
            </a:graphic>
          </wp:inline>
        </w:drawing>
      </w:r>
      <w:r w:rsidDel="00000000" w:rsidR="00000000" w:rsidRPr="00000000">
        <w:rPr/>
        <w:drawing>
          <wp:inline distB="114300" distT="114300" distL="114300" distR="114300">
            <wp:extent cx="5781675" cy="5493147"/>
            <wp:effectExtent b="0" l="0" r="0" t="0"/>
            <wp:docPr id="2" name="image4.png"/>
            <a:graphic>
              <a:graphicData uri="http://schemas.openxmlformats.org/drawingml/2006/picture">
                <ns5:pic>
                  <ns5:nvPicPr>
                    <ns5:cNvPr id="0" name="image4.png"/>
                    <ns5:cNvPicPr preferRelativeResize="0"/>
                  </ns5:nvPicPr>
                  <ns5:blipFill>
                    <a:blip r:embed="rId7"/>
                    <a:srcRect b="22844" l="0" r="0" t="5844"/>
                    <a:stretch>
                      <a:fillRect/>
                    </a:stretch>
                  </ns5:blipFill>
                  <ns5:spPr>
                    <a:xfrm>
                      <a:off x="0" y="0"/>
                      <a:ext cx="5781675" cy="5493147"/>
                    </a:xfrm>
                    <a:prstGeom prst="rect"/>
                    <a:ln/>
                  </ns5:spPr>
                </ns5:pic>
              </a:graphicData>
            </a:graphic>
          </wp:inline>
        </w:drawing>
      </w:r>
      <w:r w:rsidDel="00000000" w:rsidR="00000000" w:rsidRPr="00000000">
        <w:rPr>
          <w:rtl w:val="0"/>
        </w:rPr>
      </w:r>
    </w:p>
    <w:p w:rsidR="00000000" w:rsidDel="00000000" w:rsidP="00000000" w:rsidRDefault="00000000" w:rsidRPr="00000000" ns1:paraId="00000025">
      <w:pPr>
        <w:spacing w:after="220" w:before="60" w:lineRule="auto"/>
        <w:jc w:val="center"/>
        <w:rPr/>
      </w:pPr>
      <w:r w:rsidDel="00000000" w:rsidR="00000000" w:rsidRPr="00000000">
        <w:rPr>
          <w:rFonts w:ascii="Calibri" w:cs="Calibri" w:eastAsia="Calibri" w:hAnsi="Calibri"/>
          <w:i w:val="1"/>
          <w:iCs w:val="1"/>
          <w:color w:val="555555"/>
          <w:sz w:val="18"/>
          <w:szCs w:val="18"/>
          <w:rtl w:val="0"/>
        </w:rPr>
        <w:t xml:space="preserve">Figura 1 — Esquema de conexión del puesto. GND común entre todos los componentes.</w:t>
      </w:r>
      <w:r w:rsidDel="00000000" w:rsidR="00000000" w:rsidRPr="00000000">
        <w:br w:type="page"/>
      </w:r>
      <w:r w:rsidDel="00000000" w:rsidR="00000000" w:rsidRPr="00000000">
        <w:rPr>
          <w:rtl w:val="0"/>
        </w:rPr>
      </w:r>
    </w:p>
    <w:p w:rsidR="00000000" w:rsidDel="00000000" w:rsidP="00000000" w:rsidRDefault="00000000" w:rsidRPr="00000000" ns1:paraId="00000026">
      <w:pPr>
        <w:pStyle w:val="Heading1"/>
        <w:spacing w:after="160" w:before="320" w:lineRule="auto"/>
        <w:rPr/>
      </w:pPr>
      <w:r w:rsidDel="00000000" w:rsidR="00000000" w:rsidRPr="00000000">
        <w:rPr>
          <w:rFonts w:ascii="Calibri" w:cs="Calibri" w:eastAsia="Calibri" w:hAnsi="Calibri"/>
          <w:rtl w:val="0"/>
        </w:rPr>
        <w:t xml:space="preserve">3. Configuración de periféricos</w:t>
      </w:r>
      <w:r w:rsidDel="00000000" w:rsidR="00000000" w:rsidRPr="00000000">
        <w:rPr>
          <w:rtl w:val="0"/>
        </w:rPr>
      </w:r>
    </w:p>
    <w:p w:rsidR="00000000" w:rsidDel="00000000" w:rsidP="00000000" w:rsidRDefault="00000000" w:rsidRPr="00000000" ns1:paraId="00000027">
      <w:pPr>
        <w:spacing w:after="160" w:line="276" w:lineRule="auto"/>
        <w:jc w:val="both"/>
        <w:rPr/>
      </w:pPr>
      <w:r w:rsidDel="00000000" w:rsidR="00000000" w:rsidRPr="00000000">
        <w:rPr>
          <w:rFonts w:ascii="Calibri" w:cs="Calibri" w:eastAsia="Calibri" w:hAnsi="Calibri"/>
          <w:sz w:val="22"/>
          <w:szCs w:val="22"/>
          <w:rtl w:val="0"/>
        </w:rPr>
        <w:t xml:space="preserve">Todos los periféricos se inicializan con la API de libopencm3 siguiendo el patrón visto en la materia: habilitar clock en RCC, configurar el modo del pin GPIO y luego el periférico. La tabla resume parámetros y cálculos.</w:t>
      </w:r>
      <w:r w:rsidDel="00000000" w:rsidR="00000000" w:rsidRPr="00000000">
        <w:rPr>
          <w:rtl w:val="0"/>
        </w:rPr>
      </w:r>
    </w:p>
    <w:tbl>
      <w:tblPr>
        <w:tblStyle w:val="Table1"/>
        <w:tblW w:w="98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750"/>
        <w:gridCol w:w="3300"/>
        <w:gridCol w:w="3300"/>
        <w:tblGridChange w:id="0">
          <w:tblGrid>
            <w:gridCol w:w="1500"/>
            <w:gridCol w:w="1750"/>
            <w:gridCol w:w="3300"/>
            <w:gridCol w:w="3300"/>
          </w:tblGrid>
        </w:tblGridChange>
      </w:tblGrid>
      <w:tr>
        <w:trPr>
          <w:cantSplit w:val="0"/>
          <w:tblHeader w:val="0"/>
        </w:trPr>
        <w:tc>
          <w:tcPr>
            <w:shd w:fill="2e5496" w:val="clear"/>
            <w:tcMar>
              <w:top w:w="60.0" w:type="dxa"/>
              <w:left w:w="100.0" w:type="dxa"/>
              <w:bottom w:w="60.0" w:type="dxa"/>
              <w:right w:w="100.0" w:type="dxa"/>
            </w:tcMar>
          </w:tcPr>
          <w:p w:rsidR="00000000" w:rsidDel="00000000" w:rsidP="00000000" w:rsidRDefault="00000000" w:rsidRPr="00000000" ns1:paraId="00000028">
            <w:pPr>
              <w:spacing w:after="0" w:lineRule="auto"/>
              <w:rPr/>
            </w:pPr>
            <w:r w:rsidDel="00000000" w:rsidR="00000000" w:rsidRPr="00000000">
              <w:rPr>
                <w:rFonts w:ascii="Calibri" w:cs="Calibri" w:eastAsia="Calibri" w:hAnsi="Calibri"/>
                <w:b w:val="1"/>
                <w:bCs w:val="1"/>
                <w:color w:val="ffffff"/>
                <w:sz w:val="18"/>
                <w:szCs w:val="18"/>
                <w:rtl w:val="0"/>
              </w:rPr>
              <w:t xml:space="preserve">Periférico</w:t>
            </w:r>
            <w:r w:rsidDel="00000000" w:rsidR="00000000" w:rsidRPr="00000000">
              <w:rPr>
                <w:rtl w:val="0"/>
              </w:rPr>
            </w:r>
          </w:p>
        </w:tc>
        <w:tc>
          <w:tcPr>
            <w:shd w:fill="2e5496" w:val="clear"/>
            <w:tcMar>
              <w:top w:w="60.0" w:type="dxa"/>
              <w:left w:w="100.0" w:type="dxa"/>
              <w:bottom w:w="60.0" w:type="dxa"/>
              <w:right w:w="100.0" w:type="dxa"/>
            </w:tcMar>
          </w:tcPr>
          <w:p w:rsidR="00000000" w:rsidDel="00000000" w:rsidP="00000000" w:rsidRDefault="00000000" w:rsidRPr="00000000" ns1:paraId="00000029">
            <w:pPr>
              <w:spacing w:after="0" w:lineRule="auto"/>
              <w:rPr/>
            </w:pPr>
            <w:r w:rsidDel="00000000" w:rsidR="00000000" w:rsidRPr="00000000">
              <w:rPr>
                <w:rFonts w:ascii="Calibri" w:cs="Calibri" w:eastAsia="Calibri" w:hAnsi="Calibri"/>
                <w:b w:val="1"/>
                <w:bCs w:val="1"/>
                <w:color w:val="ffffff"/>
                <w:sz w:val="18"/>
                <w:szCs w:val="18"/>
                <w:rtl w:val="0"/>
              </w:rPr>
              <w:t xml:space="preserve">Pin / canal</w:t>
            </w:r>
            <w:r w:rsidDel="00000000" w:rsidR="00000000" w:rsidRPr="00000000">
              <w:rPr>
                <w:rtl w:val="0"/>
              </w:rPr>
            </w:r>
          </w:p>
        </w:tc>
        <w:tc>
          <w:tcPr>
            <w:shd w:fill="2e5496" w:val="clear"/>
            <w:tcMar>
              <w:top w:w="60.0" w:type="dxa"/>
              <w:left w:w="100.0" w:type="dxa"/>
              <w:bottom w:w="60.0" w:type="dxa"/>
              <w:right w:w="100.0" w:type="dxa"/>
            </w:tcMar>
          </w:tcPr>
          <w:p w:rsidR="00000000" w:rsidDel="00000000" w:rsidP="00000000" w:rsidRDefault="00000000" w:rsidRPr="00000000" ns1:paraId="0000002A">
            <w:pPr>
              <w:spacing w:after="0" w:lineRule="auto"/>
              <w:rPr/>
            </w:pPr>
            <w:r w:rsidDel="00000000" w:rsidR="00000000" w:rsidRPr="00000000">
              <w:rPr>
                <w:rFonts w:ascii="Calibri" w:cs="Calibri" w:eastAsia="Calibri" w:hAnsi="Calibri"/>
                <w:b w:val="1"/>
                <w:bCs w:val="1"/>
                <w:color w:val="ffffff"/>
                <w:sz w:val="18"/>
                <w:szCs w:val="18"/>
                <w:rtl w:val="0"/>
              </w:rPr>
              <w:t xml:space="preserve">API y parámetros</w:t>
            </w:r>
            <w:r w:rsidDel="00000000" w:rsidR="00000000" w:rsidRPr="00000000">
              <w:rPr>
                <w:rtl w:val="0"/>
              </w:rPr>
            </w:r>
          </w:p>
        </w:tc>
        <w:tc>
          <w:tcPr>
            <w:shd w:fill="2e5496" w:val="clear"/>
            <w:tcMar>
              <w:top w:w="60.0" w:type="dxa"/>
              <w:left w:w="100.0" w:type="dxa"/>
              <w:bottom w:w="60.0" w:type="dxa"/>
              <w:right w:w="100.0" w:type="dxa"/>
            </w:tcMar>
          </w:tcPr>
          <w:p w:rsidR="00000000" w:rsidDel="00000000" w:rsidP="00000000" w:rsidRDefault="00000000" w:rsidRPr="00000000" ns1:paraId="0000002B">
            <w:pPr>
              <w:spacing w:after="0" w:lineRule="auto"/>
              <w:rPr/>
            </w:pPr>
            <w:r w:rsidDel="00000000" w:rsidR="00000000" w:rsidRPr="00000000">
              <w:rPr>
                <w:rFonts w:ascii="Calibri" w:cs="Calibri" w:eastAsia="Calibri" w:hAnsi="Calibri"/>
                <w:b w:val="1"/>
                <w:bCs w:val="1"/>
                <w:color w:val="ffffff"/>
                <w:sz w:val="18"/>
                <w:szCs w:val="18"/>
                <w:rtl w:val="0"/>
              </w:rPr>
              <w:t xml:space="preserve">Cálculo</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ns1:paraId="0000002C">
            <w:pPr>
              <w:spacing w:after="0" w:lineRule="auto"/>
              <w:rPr/>
            </w:pPr>
            <w:r w:rsidDel="00000000" w:rsidR="00000000" w:rsidRPr="00000000">
              <w:rPr>
                <w:rFonts w:ascii="Consolas" w:cs="Consolas" w:eastAsia="Consolas" w:hAnsi="Consolas"/>
                <w:b w:val="0"/>
                <w:bCs w:val="0"/>
                <w:sz w:val="18"/>
                <w:szCs w:val="18"/>
                <w:rtl w:val="0"/>
              </w:rPr>
              <w:t xml:space="preserve">USART1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ns1:paraId="0000002D">
            <w:pPr>
              <w:spacing w:after="0" w:lineRule="auto"/>
              <w:rPr/>
            </w:pPr>
            <w:r w:rsidDel="00000000" w:rsidR="00000000" w:rsidRPr="00000000">
              <w:rPr>
                <w:rFonts w:ascii="Calibri" w:cs="Calibri" w:eastAsia="Calibri" w:hAnsi="Calibri"/>
                <w:b w:val="0"/>
                <w:bCs w:val="0"/>
                <w:sz w:val="18"/>
                <w:szCs w:val="18"/>
                <w:rtl w:val="0"/>
              </w:rPr>
              <w:t xml:space="preserve">PA9 TX / PA10 RX</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ns1:paraId="0000002E">
            <w:pPr>
              <w:spacing w:after="0" w:lineRule="auto"/>
              <w:rPr/>
            </w:pPr>
            <w:r w:rsidDel="00000000" w:rsidR="00000000" w:rsidRPr="00000000">
              <w:rPr>
                <w:rFonts w:ascii="Calibri" w:cs="Calibri" w:eastAsia="Calibri" w:hAnsi="Calibri"/>
                <w:b w:val="0"/>
                <w:bCs w:val="0"/>
                <w:sz w:val="18"/>
                <w:szCs w:val="18"/>
                <w:rtl w:val="0"/>
              </w:rPr>
              <w:t xml:space="preserve">115200 baudios, 8N1, RX por interrupción (RXNE), TX por polling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ns1:paraId="0000002F">
            <w:pPr>
              <w:spacing w:after="0" w:lineRule="auto"/>
              <w:rPr/>
            </w:pPr>
            <w:r w:rsidDel="00000000" w:rsidR="00000000" w:rsidRPr="00000000">
              <w:rPr>
                <w:rFonts w:ascii="Calibri" w:cs="Calibri" w:eastAsia="Calibri" w:hAnsi="Calibri"/>
                <w:b w:val="0"/>
                <w:bCs w:val="0"/>
                <w:sz w:val="18"/>
                <w:szCs w:val="18"/>
                <w:rtl w:val="0"/>
              </w:rPr>
              <w:t xml:space="preserve">BRR calculado por usart_set_baudrate() sobre PCLK2 = 72 MHz</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ns1:paraId="00000030">
            <w:pPr>
              <w:spacing w:after="0" w:lineRule="auto"/>
              <w:rPr/>
            </w:pPr>
            <w:r w:rsidDel="00000000" w:rsidR="00000000" w:rsidRPr="00000000">
              <w:rPr>
                <w:rFonts w:ascii="Consolas" w:cs="Consolas" w:eastAsia="Consolas" w:hAnsi="Consolas"/>
                <w:b w:val="0"/>
                <w:bCs w:val="0"/>
                <w:sz w:val="18"/>
                <w:szCs w:val="18"/>
                <w:rtl w:val="0"/>
              </w:rPr>
              <w:t xml:space="preserve">ADC1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ns1:paraId="00000031">
            <w:pPr>
              <w:spacing w:after="0" w:lineRule="auto"/>
              <w:rPr/>
            </w:pPr>
            <w:r w:rsidDel="00000000" w:rsidR="00000000" w:rsidRPr="00000000">
              <w:rPr>
                <w:rFonts w:ascii="Calibri" w:cs="Calibri" w:eastAsia="Calibri" w:hAnsi="Calibri"/>
                <w:b w:val="0"/>
                <w:bCs w:val="0"/>
                <w:sz w:val="18"/>
                <w:szCs w:val="18"/>
                <w:rtl w:val="0"/>
              </w:rPr>
              <w:t xml:space="preserve">PA0 (IN0)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ns1:paraId="00000032">
            <w:pPr>
              <w:spacing w:after="0" w:lineRule="auto"/>
              <w:rPr/>
            </w:pPr>
            <w:r w:rsidDel="00000000" w:rsidR="00000000" w:rsidRPr="00000000">
              <w:rPr>
                <w:rFonts w:ascii="Calibri" w:cs="Calibri" w:eastAsia="Calibri" w:hAnsi="Calibri"/>
                <w:b w:val="0"/>
                <w:bCs w:val="0"/>
                <w:sz w:val="18"/>
                <w:szCs w:val="18"/>
                <w:rtl w:val="0"/>
              </w:rPr>
              <w:t xml:space="preserve">Conversión única, 55.5 ciclos de muestreo, calibración al arranque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ns1:paraId="00000033">
            <w:pPr>
              <w:spacing w:after="0" w:lineRule="auto"/>
              <w:rPr/>
            </w:pPr>
            <w:r w:rsidDel="00000000" w:rsidR="00000000" w:rsidRPr="00000000">
              <w:rPr>
                <w:rFonts w:ascii="Calibri" w:cs="Calibri" w:eastAsia="Calibri" w:hAnsi="Calibri"/>
                <w:b w:val="0"/>
                <w:bCs w:val="0"/>
                <w:sz w:val="18"/>
                <w:szCs w:val="18"/>
                <w:rtl w:val="0"/>
              </w:rPr>
              <w:t xml:space="preserve">f_ADC = 72 MHz / 6 = 12 MHz (&lt; 14 MHz máx.)</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ns1:paraId="00000034">
            <w:pPr>
              <w:spacing w:after="0" w:lineRule="auto"/>
              <w:rPr/>
            </w:pPr>
            <w:r w:rsidDel="00000000" w:rsidR="00000000" w:rsidRPr="00000000">
              <w:rPr>
                <w:rFonts w:ascii="Consolas" w:cs="Consolas" w:eastAsia="Consolas" w:hAnsi="Consolas"/>
                <w:b w:val="0"/>
                <w:bCs w:val="0"/>
                <w:sz w:val="18"/>
                <w:szCs w:val="18"/>
                <w:rtl w:val="0"/>
              </w:rPr>
              <w:t xml:space="preserve">TIM2 (PWM LED)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ns1:paraId="00000035">
            <w:pPr>
              <w:spacing w:after="0" w:lineRule="auto"/>
              <w:rPr/>
            </w:pPr>
            <w:r w:rsidDel="00000000" w:rsidR="00000000" w:rsidRPr="00000000">
              <w:rPr>
                <w:rFonts w:ascii="Calibri" w:cs="Calibri" w:eastAsia="Calibri" w:hAnsi="Calibri"/>
                <w:b w:val="0"/>
                <w:bCs w:val="0"/>
                <w:sz w:val="18"/>
                <w:szCs w:val="18"/>
                <w:rtl w:val="0"/>
              </w:rPr>
              <w:t xml:space="preserve">PA1 (CH2)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ns1:paraId="00000036">
            <w:pPr>
              <w:spacing w:after="0" w:lineRule="auto"/>
              <w:rPr/>
            </w:pPr>
            <w:r w:rsidDel="00000000" w:rsidR="00000000" w:rsidRPr="00000000">
              <w:rPr>
                <w:rFonts w:ascii="Calibri" w:cs="Calibri" w:eastAsia="Calibri" w:hAnsi="Calibri"/>
                <w:b w:val="0"/>
                <w:bCs w:val="0"/>
                <w:sz w:val="18"/>
                <w:szCs w:val="18"/>
                <w:rtl w:val="0"/>
              </w:rPr>
              <w:t xml:space="preserve">PWM1, salida alt. push-pull, preload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ns1:paraId="00000037">
            <w:pPr>
              <w:spacing w:after="0" w:lineRule="auto"/>
              <w:rPr/>
            </w:pPr>
            <w:r w:rsidDel="00000000" w:rsidR="00000000" w:rsidRPr="00000000">
              <w:rPr>
                <w:rFonts w:ascii="Calibri" w:cs="Calibri" w:eastAsia="Calibri" w:hAnsi="Calibri"/>
                <w:b w:val="0"/>
                <w:bCs w:val="0"/>
                <w:sz w:val="18"/>
                <w:szCs w:val="18"/>
                <w:rtl w:val="0"/>
              </w:rPr>
              <w:t xml:space="preserve">f = 72 MHz / (71+1) / (999+1) = 1 kHz; duty% → CCR2 = duty × 10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ns1:paraId="00000038">
            <w:pPr>
              <w:spacing w:after="0" w:lineRule="auto"/>
              <w:rPr/>
            </w:pPr>
            <w:r w:rsidDel="00000000" w:rsidR="00000000" w:rsidRPr="00000000">
              <w:rPr>
                <w:rFonts w:ascii="Consolas" w:cs="Consolas" w:eastAsia="Consolas" w:hAnsi="Consolas"/>
                <w:b w:val="0"/>
                <w:bCs w:val="0"/>
                <w:sz w:val="18"/>
                <w:szCs w:val="18"/>
                <w:rtl w:val="0"/>
              </w:rPr>
              <w:t xml:space="preserve">TIM4 (PWM buzzer)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ns1:paraId="00000039">
            <w:pPr>
              <w:spacing w:after="0" w:lineRule="auto"/>
              <w:rPr/>
            </w:pPr>
            <w:r w:rsidDel="00000000" w:rsidR="00000000" w:rsidRPr="00000000">
              <w:rPr>
                <w:rFonts w:ascii="Calibri" w:cs="Calibri" w:eastAsia="Calibri" w:hAnsi="Calibri"/>
                <w:b w:val="0"/>
                <w:bCs w:val="0"/>
                <w:sz w:val="18"/>
                <w:szCs w:val="18"/>
                <w:rtl w:val="0"/>
              </w:rPr>
              <w:t xml:space="preserve">PB6 (CH1)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ns1:paraId="0000003A">
            <w:pPr>
              <w:spacing w:after="0" w:lineRule="auto"/>
              <w:rPr/>
            </w:pPr>
            <w:r w:rsidDel="00000000" w:rsidR="00000000" w:rsidRPr="00000000">
              <w:rPr>
                <w:rFonts w:ascii="Calibri" w:cs="Calibri" w:eastAsia="Calibri" w:hAnsi="Calibri"/>
                <w:b w:val="0"/>
                <w:bCs w:val="0"/>
                <w:sz w:val="18"/>
                <w:szCs w:val="18"/>
                <w:rtl w:val="0"/>
              </w:rPr>
              <w:t xml:space="preserve">PWM1, salida alt. push-pull; ON: CCR1 = 250 (50 %); OFF: CCR1 = 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ns1:paraId="0000003B">
            <w:pPr>
              <w:spacing w:after="0" w:lineRule="auto"/>
              <w:rPr/>
            </w:pPr>
            <w:r w:rsidDel="00000000" w:rsidR="00000000" w:rsidRPr="00000000">
              <w:rPr>
                <w:rFonts w:ascii="Calibri" w:cs="Calibri" w:eastAsia="Calibri" w:hAnsi="Calibri"/>
                <w:b w:val="0"/>
                <w:bCs w:val="0"/>
                <w:sz w:val="18"/>
                <w:szCs w:val="18"/>
                <w:rtl w:val="0"/>
              </w:rPr>
              <w:t xml:space="preserve">f = 72 MHz / (71+1) / (499+1) = 2 kHz (tono audible)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ns1:paraId="0000003C">
            <w:pPr>
              <w:spacing w:after="0" w:lineRule="auto"/>
              <w:rPr/>
            </w:pPr>
            <w:r w:rsidDel="00000000" w:rsidR="00000000" w:rsidRPr="00000000">
              <w:rPr>
                <w:rFonts w:ascii="Consolas" w:cs="Consolas" w:eastAsia="Consolas" w:hAnsi="Consolas"/>
                <w:b w:val="0"/>
                <w:bCs w:val="0"/>
                <w:sz w:val="18"/>
                <w:szCs w:val="18"/>
                <w:rtl w:val="0"/>
              </w:rPr>
              <w:t xml:space="preserve">TIM3 (base temporal)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ns1:paraId="0000003D">
            <w:pPr>
              <w:spacing w:after="0" w:lineRule="auto"/>
              <w:rPr/>
            </w:pPr>
            <w:r w:rsidDel="00000000" w:rsidR="00000000" w:rsidRPr="00000000">
              <w:rPr>
                <w:rFonts w:ascii="Calibri" w:cs="Calibri" w:eastAsia="Calibri" w:hAnsi="Calibri"/>
                <w:b w:val="0"/>
                <w:bCs w:val="0"/>
                <w:sz w:val="18"/>
                <w:szCs w:val="18"/>
                <w:rtl w:val="0"/>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ns1:paraId="0000003E">
            <w:pPr>
              <w:spacing w:after="0" w:lineRule="auto"/>
              <w:rPr/>
            </w:pPr>
            <w:r w:rsidDel="00000000" w:rsidR="00000000" w:rsidRPr="00000000">
              <w:rPr>
                <w:rFonts w:ascii="Calibri" w:cs="Calibri" w:eastAsia="Calibri" w:hAnsi="Calibri"/>
                <w:b w:val="0"/>
                <w:bCs w:val="0"/>
                <w:sz w:val="18"/>
                <w:szCs w:val="18"/>
                <w:rtl w:val="0"/>
              </w:rPr>
              <w:t xml:space="preserve">Update IRQ cada 1 ms: uptime, muestreo de ADC cada 500 ms, anti-rebote de 50 ms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ns1:paraId="0000003F">
            <w:pPr>
              <w:spacing w:after="0" w:lineRule="auto"/>
              <w:rPr/>
            </w:pPr>
            <w:r w:rsidDel="00000000" w:rsidR="00000000" w:rsidRPr="00000000">
              <w:rPr>
                <w:rFonts w:ascii="Calibri" w:cs="Calibri" w:eastAsia="Calibri" w:hAnsi="Calibri"/>
                <w:b w:val="0"/>
                <w:bCs w:val="0"/>
                <w:sz w:val="18"/>
                <w:szCs w:val="18"/>
                <w:rtl w:val="0"/>
              </w:rPr>
              <w:t xml:space="preserve">72 MHz / (7199+1) = 10 kHz; 10 kHz / (9+1) = 1 kHz → 1 ms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ns1:paraId="00000040">
            <w:pPr>
              <w:spacing w:after="0" w:lineRule="auto"/>
              <w:rPr/>
            </w:pPr>
            <w:r w:rsidDel="00000000" w:rsidR="00000000" w:rsidRPr="00000000">
              <w:rPr>
                <w:rFonts w:ascii="Consolas" w:cs="Consolas" w:eastAsia="Consolas" w:hAnsi="Consolas"/>
                <w:b w:val="0"/>
                <w:bCs w:val="0"/>
                <w:sz w:val="18"/>
                <w:szCs w:val="18"/>
                <w:rtl w:val="0"/>
              </w:rPr>
              <w:t xml:space="preserve">EXTI1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ns1:paraId="00000041">
            <w:pPr>
              <w:spacing w:after="0" w:lineRule="auto"/>
              <w:rPr/>
            </w:pPr>
            <w:r w:rsidDel="00000000" w:rsidR="00000000" w:rsidRPr="00000000">
              <w:rPr>
                <w:rFonts w:ascii="Calibri" w:cs="Calibri" w:eastAsia="Calibri" w:hAnsi="Calibri"/>
                <w:b w:val="0"/>
                <w:bCs w:val="0"/>
                <w:sz w:val="18"/>
                <w:szCs w:val="18"/>
                <w:rtl w:val="0"/>
              </w:rPr>
              <w:t xml:space="preserve">PB1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ns1:paraId="00000042">
            <w:pPr>
              <w:spacing w:after="0" w:lineRule="auto"/>
              <w:rPr/>
            </w:pPr>
            <w:r w:rsidDel="00000000" w:rsidR="00000000" w:rsidRPr="00000000">
              <w:rPr>
                <w:rFonts w:ascii="Calibri" w:cs="Calibri" w:eastAsia="Calibri" w:hAnsi="Calibri"/>
                <w:b w:val="0"/>
                <w:bCs w:val="0"/>
                <w:sz w:val="18"/>
                <w:szCs w:val="18"/>
                <w:rtl w:val="0"/>
              </w:rPr>
              <w:t xml:space="preserve">Flanco ascendente, entrada flotante (pull-down externo)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ns1:paraId="00000043">
            <w:pPr>
              <w:spacing w:after="0" w:lineRule="auto"/>
              <w:rPr/>
            </w:pPr>
            <w:r w:rsidDel="00000000" w:rsidR="00000000" w:rsidRPr="00000000">
              <w:rPr>
                <w:rFonts w:ascii="Calibri" w:cs="Calibri" w:eastAsia="Calibri" w:hAnsi="Calibri"/>
                <w:b w:val="0"/>
                <w:bCs w:val="0"/>
                <w:sz w:val="18"/>
                <w:szCs w:val="18"/>
                <w:rtl w:val="0"/>
              </w:rPr>
              <w:t xml:space="preserve">Presión = 0 → 3.3 V; ISR sólo arma la ventana de anti-rebote</w:t>
            </w:r>
            <w:r w:rsidDel="00000000" w:rsidR="00000000" w:rsidRPr="00000000">
              <w:rPr>
                <w:rtl w:val="0"/>
              </w:rPr>
            </w:r>
          </w:p>
        </w:tc>
      </w:tr>
    </w:tbl>
    <w:p w:rsidR="00000000" w:rsidDel="00000000" w:rsidP="00000000" w:rsidRDefault="00000000" w:rsidRPr="00000000" ns1:paraId="00000044">
      <w:pPr>
        <w:spacing w:after="120" w:lineRule="auto"/>
        <w:jc w:val="both"/>
        <w:rPr/>
      </w:pPr>
      <w:r w:rsidDel="00000000" w:rsidR="00000000" w:rsidRPr="00000000">
        <w:rPr>
          <w:rtl w:val="0"/>
        </w:rPr>
      </w:r>
    </w:p>
    <w:p w:rsidR="00000000" w:rsidDel="00000000" w:rsidP="00000000" w:rsidRDefault="00000000" w:rsidRPr="00000000" ns1:paraId="00000045">
      <w:pPr>
        <w:spacing w:after="160" w:line="276" w:lineRule="auto"/>
        <w:jc w:val="both"/>
        <w:rPr/>
      </w:pPr>
      <w:r w:rsidDel="00000000" w:rsidR="00000000" w:rsidRPr="00000000">
        <w:rPr>
          <w:rFonts w:ascii="Calibri" w:cs="Calibri" w:eastAsia="Calibri" w:hAnsi="Calibri"/>
          <w:sz w:val="22"/>
          <w:szCs w:val="22"/>
          <w:rtl w:val="0"/>
        </w:rPr>
        <w:t xml:space="preserve">La elección de 1 kHz para el PWM del LED evita parpadeo visible y da resolución de 0.1 % de duty con contador a 1 MHz. Para el buzzer pasivo se eligió un timer separado (TIM4) a 2 kHz, dentro del rango de mayor sensibilidad del oído; se enciende y apaga cambiando el duty entre 50 % y 0 % sin tocar la frecuencia.</w:t>
      </w:r>
      <w:r w:rsidDel="00000000" w:rsidR="00000000" w:rsidRPr="00000000">
        <w:rPr>
          <w:rtl w:val="0"/>
        </w:rPr>
      </w:r>
    </w:p>
    <w:p w:rsidR="00000000" w:rsidDel="00000000" w:rsidP="00000000" w:rsidRDefault="00000000" w:rsidRPr="00000000" ns1:paraId="00000046">
      <w:pPr>
        <w:pStyle w:val="Heading1"/>
        <w:spacing w:after="160" w:before="320" w:lineRule="auto"/>
        <w:rPr/>
      </w:pPr>
      <w:r w:rsidDel="00000000" w:rsidR="00000000" w:rsidRPr="00000000">
        <w:br w:type="page"/>
      </w:r>
      <w:r w:rsidDel="00000000" w:rsidR="00000000" w:rsidRPr="00000000">
        <w:rPr>
          <w:rtl w:val="0"/>
        </w:rPr>
      </w:r>
    </w:p>
    <w:p w:rsidR="00000000" w:rsidDel="00000000" w:rsidP="00000000" w:rsidRDefault="00000000" w:rsidRPr="00000000" ns1:paraId="00000047">
      <w:pPr>
        <w:pStyle w:val="Heading1"/>
        <w:spacing w:after="160" w:before="320" w:lineRule="auto"/>
        <w:rPr/>
      </w:pPr>
      <w:r w:rsidDel="00000000" w:rsidR="00000000" w:rsidRPr="00000000">
        <w:rPr>
          <w:rFonts w:ascii="Calibri" w:cs="Calibri" w:eastAsia="Calibri" w:hAnsi="Calibri"/>
          <w:rtl w:val="0"/>
        </w:rPr>
        <w:t xml:space="preserve">4. Arquitectura del firmware</w:t>
      </w:r>
      <w:r w:rsidDel="00000000" w:rsidR="00000000" w:rsidRPr="00000000">
        <w:rPr>
          <w:rtl w:val="0"/>
        </w:rPr>
      </w:r>
    </w:p>
    <w:p w:rsidR="00000000" w:rsidDel="00000000" w:rsidP="00000000" w:rsidRDefault="00000000" w:rsidRPr="00000000" ns1:paraId="00000048">
      <w:pPr>
        <w:spacing w:after="160" w:line="276" w:lineRule="auto"/>
        <w:jc w:val="both"/>
        <w:rPr/>
      </w:pPr>
      <w:r>
        <w:rPr>
          <w:rFonts w:ascii="Calibri" w:cs="Calibri" w:eastAsia="Calibri" w:hAnsi="Calibri"/>
          <w:sz w:val="22"/>
          <w:szCs w:val="22"/>
          <w:rtl w:val="0"/>
        </w:rPr>
        <w:t>El firmware se organiza en capas: drivers (</w:t>
      </w:r>
      <w:hyperlink r:id="rId19">
        <w:r>
          <w:rPr>
            <w:rFonts w:ascii="Calibri" w:cs="Calibri" w:eastAsia="Calibri" w:hAnsi="Calibri"/>
            <w:sz w:val="22"/>
            <w:szCs w:val="22"/>
            <w:rtl w:val="0"/>
            <w:color w:val="0563C1"/>
            <w:u w:val="single"/>
          </w:rPr>
          <w:t>firmware/drivers/uart_comm.c</w:t>
        </w:r>
      </w:hyperlink>
      <w:r>
        <w:rPr>
          <w:rFonts w:ascii="Calibri" w:cs="Calibri" w:eastAsia="Calibri" w:hAnsi="Calibri"/>
          <w:sz w:val="22"/>
          <w:szCs w:val="22"/>
          <w:rtl w:val="0"/>
        </w:rPr>
        <w:t xml:space="preserve"> y </w:t>
      </w:r>
      <w:hyperlink r:id="rId20">
        <w:r>
          <w:rPr>
            <w:rFonts w:ascii="Calibri" w:cs="Calibri" w:eastAsia="Calibri" w:hAnsi="Calibri"/>
            <w:sz w:val="22"/>
            <w:szCs w:val="22"/>
            <w:rtl w:val="0"/>
            <w:color w:val="0563C1"/>
            <w:u w:val="single"/>
          </w:rPr>
          <w:t>firmware/drivers/board_io.c</w:t>
        </w:r>
      </w:hyperlink>
      <w:r>
        <w:rPr>
          <w:rFonts w:ascii="Calibri" w:cs="Calibri" w:eastAsia="Calibri" w:hAnsi="Calibri"/>
          <w:sz w:val="22"/>
          <w:szCs w:val="22"/>
          <w:rtl w:val="0"/>
        </w:rPr>
        <w:t>), únicos módulos que tocan registros; protocolo (</w:t>
      </w:r>
      <w:hyperlink r:id="rId21">
        <w:r>
          <w:rPr>
            <w:rFonts w:ascii="Calibri" w:cs="Calibri" w:eastAsia="Calibri" w:hAnsi="Calibri"/>
            <w:sz w:val="22"/>
            <w:szCs w:val="22"/>
            <w:rtl w:val="0"/>
            <w:color w:val="0563C1"/>
            <w:u w:val="single"/>
          </w:rPr>
          <w:t>firmware/protocol/protocol.c</w:t>
        </w:r>
      </w:hyperlink>
      <w:r>
        <w:rPr>
          <w:rFonts w:ascii="Calibri" w:cs="Calibri" w:eastAsia="Calibri" w:hAnsi="Calibri"/>
          <w:sz w:val="22"/>
          <w:szCs w:val="22"/>
          <w:rtl w:val="0"/>
        </w:rPr>
        <w:t xml:space="preserve">: framing y checksum; </w:t>
      </w:r>
      <w:hyperlink r:id="rId22">
        <w:r>
          <w:rPr>
            <w:rFonts w:ascii="Calibri" w:cs="Calibri" w:eastAsia="Calibri" w:hAnsi="Calibri"/>
            <w:sz w:val="22"/>
            <w:szCs w:val="22"/>
            <w:rtl w:val="0"/>
            <w:color w:val="0563C1"/>
            <w:u w:val="single"/>
          </w:rPr>
          <w:t>firmware/protocol/parser.c</w:t>
        </w:r>
      </w:hyperlink>
      <w:r>
        <w:rPr>
          <w:rFonts w:ascii="Calibri" w:cs="Calibri" w:eastAsia="Calibri" w:hAnsi="Calibri"/>
          <w:sz w:val="22"/>
          <w:szCs w:val="22"/>
          <w:rtl w:val="0"/>
        </w:rPr>
        <w:t>: FSM incremental); y aplicación (</w:t>
      </w:r>
      <w:hyperlink r:id="rId23">
        <w:r>
          <w:rPr>
            <w:rFonts w:ascii="Calibri" w:cs="Calibri" w:eastAsia="Calibri" w:hAnsi="Calibri"/>
            <w:sz w:val="22"/>
            <w:szCs w:val="22"/>
            <w:rtl w:val="0"/>
            <w:color w:val="0563C1"/>
            <w:u w:val="single"/>
          </w:rPr>
          <w:t>firmware/app/command_box.c</w:t>
        </w:r>
      </w:hyperlink>
      <w:r>
        <w:rPr>
          <w:rFonts w:ascii="Calibri" w:cs="Calibri" w:eastAsia="Calibri" w:hAnsi="Calibri"/>
          <w:sz w:val="22"/>
          <w:szCs w:val="22"/>
          <w:rtl w:val="0"/>
        </w:rPr>
        <w:t xml:space="preserve">: lógica de la variante; </w:t>
      </w:r>
      <w:hyperlink r:id="rId24">
        <w:r>
          <w:rPr>
            <w:rFonts w:ascii="Calibri" w:cs="Calibri" w:eastAsia="Calibri" w:hAnsi="Calibri"/>
            <w:sz w:val="22"/>
            <w:szCs w:val="22"/>
            <w:rtl w:val="0"/>
            <w:color w:val="0563C1"/>
            <w:u w:val="single"/>
          </w:rPr>
          <w:t>firmware/app/signals.c</w:t>
        </w:r>
      </w:hyperlink>
      <w:r>
        <w:rPr>
          <w:rFonts w:ascii="Calibri" w:cs="Calibri" w:eastAsia="Calibri" w:hAnsi="Calibri"/>
          <w:sz w:val="22"/>
          <w:szCs w:val="22"/>
          <w:rtl w:val="0"/>
        </w:rPr>
        <w:t>: patrones de LED y buzzer). Los módulos de aplicación son lógica pura sin dependencias de hardware, lo que permitió compilarlos también en la PC y verificarlos con 67 tests automatizados, más una prueba de regresión de configuración FreeRTOS (sección 5).</w:t>
      </w:r>
    </w:p>
    <w:p w:rsidR="00000000" w:rsidDel="00000000" w:rsidP="00000000" w:rsidRDefault="00000000" w:rsidRPr="00000000" ns1:paraId="00000049">
      <w:pPr>
        <w:spacing w:after="40" w:before="120" w:lineRule="auto"/>
        <w:jc w:val="center"/>
        <w:rPr/>
      </w:pPr>
      <w:r w:rsidDel="00000000" w:rsidR="00000000" w:rsidRPr="00000000">
        <w:rPr/>
        <w:drawing>
          <wp:inline distB="0" distT="0" distL="0" distR="0">
            <wp:extent cx="5905500" cy="2400300"/>
            <wp:effectExtent b="0" l="0" r="0" t="0"/>
            <wp:docPr id="4" name="image1.png"/>
            <a:graphic>
              <a:graphicData uri="http://schemas.openxmlformats.org/drawingml/2006/picture">
                <ns5:pic>
                  <ns5:nvPicPr>
                    <ns5:cNvPr id="0" name="image1.png"/>
                    <ns5:cNvPicPr preferRelativeResize="0"/>
                  </ns5:nvPicPr>
                  <ns5:blipFill>
                    <a:blip r:embed="rId8"/>
                    <a:srcRect b="0" l="0" r="0" t="0"/>
                    <a:stretch>
                      <a:fillRect/>
                    </a:stretch>
                  </ns5:blipFill>
                  <ns5:spPr>
                    <a:xfrm>
                      <a:off x="0" y="0"/>
                      <a:ext cx="5905500" cy="2400300"/>
                    </a:xfrm>
                    <a:prstGeom prst="rect"/>
                    <a:ln/>
                  </ns5:spPr>
                </ns5:pic>
              </a:graphicData>
            </a:graphic>
          </wp:inline>
        </w:drawing>
      </w:r>
      <w:r w:rsidDel="00000000" w:rsidR="00000000" w:rsidRPr="00000000">
        <w:rPr>
          <w:rtl w:val="0"/>
        </w:rPr>
      </w:r>
    </w:p>
    <w:p w:rsidR="00000000" w:rsidDel="00000000" w:rsidP="00000000" w:rsidRDefault="00000000" w:rsidRPr="00000000" ns1:paraId="0000004A">
      <w:pPr>
        <w:spacing w:after="220" w:before="60" w:lineRule="auto"/>
        <w:jc w:val="center"/>
        <w:rPr/>
      </w:pPr>
      <w:r w:rsidDel="00000000" w:rsidR="00000000" w:rsidRPr="00000000">
        <w:rPr>
          <w:rFonts w:ascii="Calibri" w:cs="Calibri" w:eastAsia="Calibri" w:hAnsi="Calibri"/>
          <w:i w:val="1"/>
          <w:iCs w:val="1"/>
          <w:color w:val="555555"/>
          <w:sz w:val="18"/>
          <w:szCs w:val="18"/>
          <w:rtl w:val="0"/>
        </w:rPr>
        <w:t xml:space="preserve">Figura 2 — Tareas FreeRTOS, colas e interrupciones. Las ISR sólo encolan datos; el trabajo pesado corre en tareas.</w:t>
      </w:r>
      <w:r w:rsidDel="00000000" w:rsidR="00000000" w:rsidRPr="00000000">
        <w:rPr>
          <w:rtl w:val="0"/>
        </w:rPr>
      </w:r>
    </w:p>
    <w:p w:rsidR="00000000" w:rsidDel="00000000" w:rsidP="00000000" w:rsidRDefault="00000000" w:rsidRPr="00000000" ns1:paraId="0000004B">
      <w:pPr>
        <w:spacing w:after="160" w:line="276" w:lineRule="auto"/>
        <w:jc w:val="both"/>
        <w:rPr/>
      </w:pPr>
      <w:r w:rsidDel="00000000" w:rsidR="00000000" w:rsidRPr="00000000">
        <w:rPr>
          <w:rFonts w:ascii="Calibri" w:cs="Calibri" w:eastAsia="Calibri" w:hAnsi="Calibri"/>
          <w:sz w:val="22"/>
          <w:szCs w:val="22"/>
          <w:rtl w:val="0"/>
        </w:rPr>
        <w:t xml:space="preserve">Por interrupción corren únicamente tres cosas: la ISR de USART1 (deposita cada byte recibido en una cola), la ISR de EXTI1 (arma la ventana de anti-rebote) y la ISR de TIM3 a 1 ms (mantiene el uptime, dispara la lectura de ADC cada 500 ms y cierra el anti-rebote confirmando la presión si PB1 sigue en alto a los 50 ms). Cuatro tareas FreeRTOS hacen el resto: </w:t>
      </w:r>
      <w:hyperlink r:id="rId25">
        <w:r w:rsidDel="00000000" w:rsidR="00000000" w:rsidRPr="00000000">
          <w:rPr>
            <w:rFonts w:ascii="Calibri" w:cs="Calibri" w:eastAsia="Calibri" w:hAnsi="Calibri"/>
            <w:sz w:val="22"/>
            <w:szCs w:val="22"/>
            <w:rtl w:val="0"/>
            <w:color w:val="0563C1"/>
            <w:u w:val="single"/>
          </w:rPr>
          <w:t>task_rx_parser</w:t>
        </w:r>
      </w:hyperlink>
      <w:r w:rsidDel="00000000" w:rsidR="00000000" w:rsidRPr="00000000">
        <w:rPr>
          <w:rFonts w:ascii="Calibri" w:cs="Calibri" w:eastAsia="Calibri" w:hAnsi="Calibri"/>
          <w:sz w:val="22"/>
          <w:szCs w:val="22"/>
          <w:rtl w:val="0"/>
        </w:rPr>
        <w:t xml:space="preserve"> corre la FSM byte a byte, </w:t>
      </w:r>
      <w:hyperlink r:id="rId25">
        <w:r w:rsidDel="00000000" w:rsidR="00000000" w:rsidRPr="00000000">
          <w:rPr>
            <w:rFonts w:ascii="Calibri" w:cs="Calibri" w:eastAsia="Calibri" w:hAnsi="Calibri"/>
            <w:sz w:val="22"/>
            <w:szCs w:val="22"/>
            <w:rtl w:val="0"/>
            <w:color w:val="0563C1"/>
            <w:u w:val="single"/>
          </w:rPr>
          <w:t>task_app</w:t>
        </w:r>
      </w:hyperlink>
      <w:r w:rsidDel="00000000" w:rsidR="00000000" w:rsidRPr="00000000">
        <w:rPr>
          <w:rFonts w:ascii="Calibri" w:cs="Calibri" w:eastAsia="Calibri" w:hAnsi="Calibri"/>
          <w:sz w:val="22"/>
          <w:szCs w:val="22"/>
          <w:rtl w:val="0"/>
        </w:rPr>
        <w:t xml:space="preserve"> ejecuta la lógica de la caja de comandos, </w:t>
      </w:r>
      <w:hyperlink r:id="rId25">
        <w:r w:rsidDel="00000000" w:rsidR="00000000" w:rsidRPr="00000000">
          <w:rPr>
            <w:rFonts w:ascii="Calibri" w:cs="Calibri" w:eastAsia="Calibri" w:hAnsi="Calibri"/>
            <w:sz w:val="22"/>
            <w:szCs w:val="22"/>
            <w:rtl w:val="0"/>
            <w:color w:val="0563C1"/>
            <w:u w:val="single"/>
          </w:rPr>
          <w:t>task_signals</w:t>
        </w:r>
      </w:hyperlink>
      <w:r w:rsidDel="00000000" w:rsidR="00000000" w:rsidRPr="00000000">
        <w:rPr>
          <w:rFonts w:ascii="Calibri" w:cs="Calibri" w:eastAsia="Calibri" w:hAnsi="Calibri"/>
          <w:sz w:val="22"/>
          <w:szCs w:val="22"/>
          <w:rtl w:val="0"/>
        </w:rPr>
        <w:t xml:space="preserve"> refresca LED y buzzer cada 10 ms y </w:t>
      </w:r>
      <w:hyperlink r:id="rId25">
        <w:r w:rsidDel="00000000" w:rsidR="00000000" w:rsidRPr="00000000">
          <w:rPr>
            <w:rFonts w:ascii="Calibri" w:cs="Calibri" w:eastAsia="Calibri" w:hAnsi="Calibri"/>
            <w:sz w:val="22"/>
            <w:szCs w:val="22"/>
            <w:rtl w:val="0"/>
            <w:color w:val="0563C1"/>
            <w:u w:val="single"/>
          </w:rPr>
          <w:t>task_uart_tx</w:t>
        </w:r>
      </w:hyperlink>
      <w:r w:rsidDel="00000000" w:rsidR="00000000" w:rsidRPr="00000000">
        <w:rPr>
          <w:rFonts w:ascii="Calibri" w:cs="Calibri" w:eastAsia="Calibri" w:hAnsi="Calibri"/>
          <w:sz w:val="22"/>
          <w:szCs w:val="22"/>
          <w:rtl w:val="0"/>
        </w:rPr>
        <w:t xml:space="preserve"> serializa y transmite las tramas.</w:t>
      </w:r>
      <w:r w:rsidDel="00000000" w:rsidR="00000000" w:rsidRPr="00000000">
        <w:rPr>
          <w:rtl w:val="0"/>
        </w:rPr>
      </w:r>
    </w:p>
    <w:p>
      <w:pPr>
        <w:spacing w:after="160" w:line="276" w:lineRule="auto"/>
        <w:jc w:val="both"/>
        <w:rPr/>
      </w:pPr>
      <w:r>
        <w:rPr>
          <w:rFonts w:ascii="Calibri" w:cs="Calibri" w:eastAsia="Calibri" w:hAnsi="Calibri"/>
          <w:sz w:val="22"/>
          <w:szCs w:val="22"/>
          <w:rtl w:val="0"/>
        </w:rPr>
        <w:t xml:space="preserve">Robustez de ejecución. </w:t>
      </w:r>
      <w:hyperlink r:id="rId25">
        <w:r>
          <w:rPr>
            <w:rFonts w:ascii="Calibri" w:cs="Calibri" w:eastAsia="Calibri" w:hAnsi="Calibri"/>
            <w:sz w:val="22"/>
            <w:szCs w:val="22"/>
            <w:rtl w:val="0"/>
            <w:color w:val="0563C1"/>
            <w:u w:val="single"/>
          </w:rPr>
          <w:t>tasks_start()</w:t>
        </w:r>
      </w:hyperlink>
      <w:r>
        <w:rPr>
          <w:rFonts w:ascii="Calibri" w:cs="Calibri" w:eastAsia="Calibri" w:hAnsi="Calibri"/>
          <w:sz w:val="22"/>
          <w:szCs w:val="22"/>
          <w:rtl w:val="0"/>
        </w:rPr>
        <w:t xml:space="preserve"> verifica mediante </w:t>
      </w:r>
      <w:hyperlink r:id="rId26">
        <w:r>
          <w:rPr>
            <w:rFonts w:ascii="Calibri" w:cs="Calibri" w:eastAsia="Calibri" w:hAnsi="Calibri"/>
            <w:sz w:val="22"/>
            <w:szCs w:val="22"/>
            <w:rtl w:val="0"/>
            <w:color w:val="0563C1"/>
            <w:u w:val="single"/>
          </w:rPr>
          <w:t>configASSERT</w:t>
        </w:r>
      </w:hyperlink>
      <w:r>
        <w:rPr>
          <w:rFonts w:ascii="Calibri" w:cs="Calibri" w:eastAsia="Calibri" w:hAnsi="Calibri"/>
          <w:sz w:val="22"/>
          <w:szCs w:val="22"/>
          <w:rtl w:val="0"/>
        </w:rPr>
        <w:t xml:space="preserve"> que cada cola y tarea se haya creado correctamente. FreeRTOS tiene habilitados los hooks de fallo de heap y desborde de pila; ante uno de esos eventos el firmware se detiene de forma diagnosticable por ST-Link/GDB, conservando la causa y, para un desborde, el nombre de la tarea afectada.</w:t>
      </w:r>
    </w:p>
    <w:p w:rsidR="00000000" w:rsidDel="00000000" w:rsidP="00000000" w:rsidRDefault="00000000" w:rsidRPr="00000000" ns1:paraId="0000004C">
      <w:pPr>
        <w:pStyle w:val="Heading1"/>
        <w:spacing w:after="160" w:before="320" w:lineRule="auto"/>
        <w:rPr/>
      </w:pPr>
      <w:r w:rsidDel="00000000" w:rsidR="00000000" w:rsidRPr="00000000">
        <w:br w:type="page"/>
      </w:r>
      <w:r w:rsidDel="00000000" w:rsidR="00000000" w:rsidRPr="00000000">
        <w:rPr>
          <w:rtl w:val="0"/>
        </w:rPr>
      </w:r>
    </w:p>
    <w:p w:rsidR="00000000" w:rsidDel="00000000" w:rsidP="00000000" w:rsidRDefault="00000000" w:rsidRPr="00000000" ns1:paraId="0000004D">
      <w:pPr>
        <w:pStyle w:val="Heading1"/>
        <w:spacing w:after="160" w:before="320" w:lineRule="auto"/>
        <w:rPr/>
      </w:pPr>
      <w:r w:rsidDel="00000000" w:rsidR="00000000" w:rsidRPr="00000000">
        <w:rPr>
          <w:rFonts w:ascii="Calibri" w:cs="Calibri" w:eastAsia="Calibri" w:hAnsi="Calibri"/>
          <w:rtl w:val="0"/>
        </w:rPr>
        <w:t xml:space="preserve">5. Etapa 1 — Comunicación serie</w:t>
      </w:r>
      <w:r w:rsidDel="00000000" w:rsidR="00000000" w:rsidRPr="00000000">
        <w:rPr>
          <w:rtl w:val="0"/>
        </w:rPr>
      </w:r>
    </w:p>
    <w:p w:rsidR="00000000" w:rsidDel="00000000" w:rsidP="00000000" w:rsidRDefault="00000000" w:rsidRPr="00000000" ns1:paraId="0000004E">
      <w:pPr>
        <w:spacing w:after="160" w:line="276" w:lineRule="auto"/>
        <w:jc w:val="both"/>
        <w:rPr/>
      </w:pPr>
      <w:r w:rsidDel="00000000" w:rsidR="00000000" w:rsidRPr="00000000">
        <w:rPr>
          <w:rFonts w:ascii="Calibri" w:cs="Calibri" w:eastAsia="Calibri" w:hAnsi="Calibri"/>
          <w:sz w:val="22"/>
          <w:szCs w:val="22"/>
          <w:rtl w:val="0"/>
        </w:rPr>
        <w:t xml:space="preserve">Se implementó el protocolo completo: generación de tramas (protocol_encode_frame), parser incremental con FSM de 9 estados (parser_consume_byte), validación de checksum, longitud, tipo y caracteres, y resincronización ante error reutilizando el byte '@' como nuevo inicio de trama. El lazo de eco responde ACK:ok a las tramas válidas y ERR:bounds a las inválidas.</w:t>
      </w:r>
      <w:r w:rsidDel="00000000" w:rsidR="00000000" w:rsidRPr="00000000">
        <w:rPr>
          <w:rtl w:val="0"/>
        </w:rPr>
      </w:r>
    </w:p>
    <w:p w:rsidR="00000000" w:rsidDel="00000000" w:rsidP="00000000" w:rsidRDefault="00000000" w:rsidRPr="00000000" ns1:paraId="0000004F">
      <w:pPr>
        <w:spacing w:after="40" w:before="120" w:lineRule="auto"/>
        <w:jc w:val="center"/>
        <w:rPr/>
      </w:pPr>
      <w:r w:rsidDel="00000000" w:rsidR="00000000" w:rsidRPr="00000000">
        <w:rPr/>
        <w:drawing>
          <wp:inline distB="0" distT="0" distL="0" distR="0">
            <wp:extent cx="3619500" cy="3790950"/>
            <wp:effectExtent b="0" l="0" r="0" t="0"/>
            <wp:docPr id="3" name="image5.png"/>
            <a:graphic>
              <a:graphicData uri="http://schemas.openxmlformats.org/drawingml/2006/picture">
                <ns5:pic>
                  <ns5:nvPicPr>
                    <ns5:cNvPr id="0" name="image5.png"/>
                    <ns5:cNvPicPr preferRelativeResize="0"/>
                  </ns5:nvPicPr>
                  <ns5:blipFill>
                    <a:blip r:embed="rId9"/>
                    <a:srcRect b="0" l="0" r="0" t="0"/>
                    <a:stretch>
                      <a:fillRect/>
                    </a:stretch>
                  </ns5:blipFill>
                  <ns5:spPr>
                    <a:xfrm>
                      <a:off x="0" y="0"/>
                      <a:ext cx="3619500" cy="3790950"/>
                    </a:xfrm>
                    <a:prstGeom prst="rect"/>
                    <a:ln/>
                  </ns5:spPr>
                </ns5:pic>
              </a:graphicData>
            </a:graphic>
          </wp:inline>
        </w:drawing>
      </w:r>
      <w:r w:rsidDel="00000000" w:rsidR="00000000" w:rsidRPr="00000000">
        <w:rPr>
          <w:rtl w:val="0"/>
        </w:rPr>
      </w:r>
    </w:p>
    <w:p w:rsidR="00000000" w:rsidDel="00000000" w:rsidP="00000000" w:rsidRDefault="00000000" w:rsidRPr="00000000" ns1:paraId="00000050">
      <w:pPr>
        <w:spacing w:after="220" w:before="60" w:lineRule="auto"/>
        <w:jc w:val="center"/>
        <w:rPr/>
      </w:pPr>
      <w:r w:rsidDel="00000000" w:rsidR="00000000" w:rsidRPr="00000000">
        <w:rPr>
          <w:rFonts w:ascii="Calibri" w:cs="Calibri" w:eastAsia="Calibri" w:hAnsi="Calibri"/>
          <w:i w:val="1"/>
          <w:iCs w:val="1"/>
          <w:color w:val="555555"/>
          <w:sz w:val="18"/>
          <w:szCs w:val="18"/>
          <w:rtl w:val="0"/>
        </w:rPr>
        <w:t xml:space="preserve">Figura 3 — FSM del parser incremental. En verde el estado inicial; en rojo el manejo de error con resincronización.</w:t>
      </w:r>
      <w:r w:rsidDel="00000000" w:rsidR="00000000" w:rsidRPr="00000000">
        <w:rPr>
          <w:rtl w:val="0"/>
        </w:rPr>
      </w:r>
    </w:p>
    <w:p w:rsidR="00000000" w:rsidDel="00000000" w:rsidP="00000000" w:rsidRDefault="00000000" w:rsidRPr="00000000" ns1:paraId="00000051">
      <w:pPr>
        <w:pStyle w:val="Heading3"/>
        <w:spacing w:after="120" w:before="220" w:lineRule="auto"/>
        <w:rPr/>
      </w:pPr>
      <w:r w:rsidDel="00000000" w:rsidR="00000000" w:rsidRPr="00000000">
        <w:rPr>
          <w:rFonts w:ascii="Calibri" w:cs="Calibri" w:eastAsia="Calibri" w:hAnsi="Calibri"/>
          <w:rtl w:val="0"/>
        </w:rPr>
        <w:t xml:space="preserve">Recorrido completo de la FSM (evidencia)</w:t>
      </w:r>
      <w:r w:rsidDel="00000000" w:rsidR="00000000" w:rsidRPr="00000000">
        <w:rPr>
          <w:rtl w:val="0"/>
        </w:rPr>
      </w:r>
    </w:p>
    <w:p w:rsidR="00000000" w:rsidDel="00000000" w:rsidP="00000000" w:rsidRDefault="00000000" w:rsidRPr="00000000" ns1:paraId="00000052">
      <w:pPr>
        <w:spacing w:after="160" w:line="276" w:lineRule="auto"/>
        <w:jc w:val="both"/>
        <w:rPr/>
      </w:pPr>
      <w:r w:rsidDel="00000000" w:rsidR="00000000" w:rsidRPr="00000000">
        <w:rPr>
          <w:rFonts w:ascii="Calibri" w:cs="Calibri" w:eastAsia="Calibri" w:hAnsi="Calibri"/>
          <w:sz w:val="22"/>
          <w:szCs w:val="22"/>
          <w:rtl w:val="0"/>
        </w:rPr>
        <w:t>Recorrido estado por estado para la trama @0C:DAT:adc=2048:77\n, generado con el arnés de tests (</w:t>
      </w:r>
      <w:hyperlink r:id="rId27">
        <w:r w:rsidDel="00000000" w:rsidR="00000000" w:rsidRPr="00000000">
          <w:rPr>
            <w:rFonts w:ascii="Calibri" w:cs="Calibri" w:eastAsia="Calibri" w:hAnsi="Calibri"/>
            <w:sz w:val="22"/>
            <w:szCs w:val="22"/>
            <w:rtl w:val="0"/>
            <w:color w:val="0563C1"/>
            <w:u w:val="single"/>
          </w:rPr>
          <w:t>evidencia/</w:t>
        </w:r>
      </w:hyperlink>
      <w:r w:rsidDel="00000000" w:rsidR="00000000" w:rsidRPr="00000000">
        <w:rPr>
          <w:rFonts w:ascii="Calibri" w:cs="Calibri" w:eastAsia="Calibri" w:hAnsi="Calibri"/>
          <w:sz w:val="22"/>
          <w:szCs w:val="22"/>
          <w:rtl w:val="0"/>
        </w:rPr>
        <w:t>etapa1_recorrido_fsm.txt):</w:t>
      </w:r>
      <w:r w:rsidDel="00000000" w:rsidR="00000000" w:rsidRPr="00000000">
        <w:rPr>
          <w:rtl w:val="0"/>
        </w:rPr>
      </w:r>
    </w:p>
    <w:p w:rsidR="00000000" w:rsidDel="00000000" w:rsidP="00000000" w:rsidRDefault="00000000" w:rsidRPr="00000000" ns1:paraId="00000053">
      <w:pPr>
        <w:shd w:fill="f2f2f2" w:val="clear"/>
        <w:spacing w:after="20" w:lineRule="auto"/>
        <w:rPr/>
      </w:pPr>
      <w:r w:rsidDel="00000000" w:rsidR="00000000" w:rsidRPr="00000000">
        <w:rPr>
          <w:rFonts w:ascii="Consolas" w:cs="Consolas" w:eastAsia="Consolas" w:hAnsi="Consolas"/>
          <w:sz w:val="17"/>
          <w:szCs w:val="17"/>
          <w:rtl w:val="0"/>
        </w:rPr>
        <w:t xml:space="preserve">byte#  char  estado previo    -&gt; estado nuevo     resultado</w:t>
      </w:r>
      <w:r w:rsidDel="00000000" w:rsidR="00000000" w:rsidRPr="00000000">
        <w:rPr>
          <w:rtl w:val="0"/>
        </w:rPr>
      </w:r>
    </w:p>
    <w:p w:rsidR="00000000" w:rsidDel="00000000" w:rsidP="00000000" w:rsidRDefault="00000000" w:rsidRPr="00000000" ns1:paraId="00000054">
      <w:pPr>
        <w:shd w:fill="f2f2f2" w:val="clear"/>
        <w:spacing w:after="20" w:lineRule="auto"/>
        <w:rPr/>
      </w:pPr>
      <w:r w:rsidDel="00000000" w:rsidR="00000000" w:rsidRPr="00000000">
        <w:rPr>
          <w:rFonts w:ascii="Consolas" w:cs="Consolas" w:eastAsia="Consolas" w:hAnsi="Consolas"/>
          <w:sz w:val="17"/>
          <w:szCs w:val="17"/>
          <w:rtl w:val="0"/>
        </w:rPr>
        <w:t xml:space="preserve">0      @     WAIT_START       -&gt; READ_LEN_HI      IN_PROGRESS</w:t>
      </w:r>
      <w:r w:rsidDel="00000000" w:rsidR="00000000" w:rsidRPr="00000000">
        <w:rPr>
          <w:rtl w:val="0"/>
        </w:rPr>
      </w:r>
    </w:p>
    <w:p w:rsidR="00000000" w:rsidDel="00000000" w:rsidP="00000000" w:rsidRDefault="00000000" w:rsidRPr="00000000" ns1:paraId="00000055">
      <w:pPr>
        <w:shd w:fill="f2f2f2" w:val="clear"/>
        <w:spacing w:after="20" w:lineRule="auto"/>
        <w:rPr/>
      </w:pPr>
      <w:r w:rsidDel="00000000" w:rsidR="00000000" w:rsidRPr="00000000">
        <w:rPr>
          <w:rFonts w:ascii="Consolas" w:cs="Consolas" w:eastAsia="Consolas" w:hAnsi="Consolas"/>
          <w:sz w:val="17"/>
          <w:szCs w:val="17"/>
          <w:rtl w:val="0"/>
        </w:rPr>
        <w:t xml:space="preserve">1      0     READ_LEN_HI      -&gt; READ_LEN_LO      IN_PROGRESS</w:t>
      </w:r>
      <w:r w:rsidDel="00000000" w:rsidR="00000000" w:rsidRPr="00000000">
        <w:rPr>
          <w:rtl w:val="0"/>
        </w:rPr>
      </w:r>
    </w:p>
    <w:p w:rsidR="00000000" w:rsidDel="00000000" w:rsidP="00000000" w:rsidRDefault="00000000" w:rsidRPr="00000000" ns1:paraId="00000056">
      <w:pPr>
        <w:shd w:fill="f2f2f2" w:val="clear"/>
        <w:spacing w:after="20" w:lineRule="auto"/>
        <w:rPr/>
      </w:pPr>
      <w:r w:rsidDel="00000000" w:rsidR="00000000" w:rsidRPr="00000000">
        <w:rPr>
          <w:rFonts w:ascii="Consolas" w:cs="Consolas" w:eastAsia="Consolas" w:hAnsi="Consolas"/>
          <w:sz w:val="17"/>
          <w:szCs w:val="17"/>
          <w:rtl w:val="0"/>
        </w:rPr>
        <w:t xml:space="preserve">2      C     READ_LEN_LO      -&gt; EXPECT_LEN_SEP   IN_PROGRESS</w:t>
      </w:r>
      <w:r w:rsidDel="00000000" w:rsidR="00000000" w:rsidRPr="00000000">
        <w:rPr>
          <w:rtl w:val="0"/>
        </w:rPr>
      </w:r>
    </w:p>
    <w:p w:rsidR="00000000" w:rsidDel="00000000" w:rsidP="00000000" w:rsidRDefault="00000000" w:rsidRPr="00000000" ns1:paraId="00000057">
      <w:pPr>
        <w:shd w:fill="f2f2f2" w:val="clear"/>
        <w:spacing w:after="20" w:lineRule="auto"/>
        <w:rPr/>
      </w:pPr>
      <w:r w:rsidDel="00000000" w:rsidR="00000000" w:rsidRPr="00000000">
        <w:rPr>
          <w:rFonts w:ascii="Consolas" w:cs="Consolas" w:eastAsia="Consolas" w:hAnsi="Consolas"/>
          <w:sz w:val="17"/>
          <w:szCs w:val="17"/>
          <w:rtl w:val="0"/>
        </w:rPr>
        <w:t xml:space="preserve">3      :     EXPECT_LEN_SEP   -&gt; READ_BODY        IN_PROGRESS</w:t>
      </w:r>
      <w:r w:rsidDel="00000000" w:rsidR="00000000" w:rsidRPr="00000000">
        <w:rPr>
          <w:rtl w:val="0"/>
        </w:rPr>
      </w:r>
    </w:p>
    <w:p w:rsidR="00000000" w:rsidDel="00000000" w:rsidP="00000000" w:rsidRDefault="00000000" w:rsidRPr="00000000" ns1:paraId="00000058">
      <w:pPr>
        <w:shd w:fill="f2f2f2" w:val="clear"/>
        <w:spacing w:after="20" w:lineRule="auto"/>
        <w:rPr/>
      </w:pPr>
      <w:r w:rsidDel="00000000" w:rsidR="00000000" w:rsidRPr="00000000">
        <w:rPr>
          <w:rFonts w:ascii="Consolas" w:cs="Consolas" w:eastAsia="Consolas" w:hAnsi="Consolas"/>
          <w:sz w:val="17"/>
          <w:szCs w:val="17"/>
          <w:rtl w:val="0"/>
        </w:rPr>
        <w:t xml:space="preserve">4..15  D..8  READ_BODY        -&gt; READ_BODY (12 bytes de 'DAT:adc=2048')</w:t>
      </w:r>
      <w:r w:rsidDel="00000000" w:rsidR="00000000" w:rsidRPr="00000000">
        <w:rPr>
          <w:rtl w:val="0"/>
        </w:rPr>
      </w:r>
    </w:p>
    <w:p w:rsidR="00000000" w:rsidDel="00000000" w:rsidP="00000000" w:rsidRDefault="00000000" w:rsidRPr="00000000" ns1:paraId="00000059">
      <w:pPr>
        <w:shd w:fill="f2f2f2" w:val="clear"/>
        <w:spacing w:after="20" w:lineRule="auto"/>
        <w:rPr/>
      </w:pPr>
      <w:r w:rsidDel="00000000" w:rsidR="00000000" w:rsidRPr="00000000">
        <w:rPr>
          <w:rFonts w:ascii="Consolas" w:cs="Consolas" w:eastAsia="Consolas" w:hAnsi="Consolas"/>
          <w:sz w:val="17"/>
          <w:szCs w:val="17"/>
          <w:rtl w:val="0"/>
        </w:rPr>
        <w:t xml:space="preserve">15     8     READ_BODY        -&gt; EXPECT_CHK_SEP   IN_PROGRESS</w:t>
      </w:r>
      <w:r w:rsidDel="00000000" w:rsidR="00000000" w:rsidRPr="00000000">
        <w:rPr>
          <w:rtl w:val="0"/>
        </w:rPr>
      </w:r>
    </w:p>
    <w:p w:rsidR="00000000" w:rsidDel="00000000" w:rsidP="00000000" w:rsidRDefault="00000000" w:rsidRPr="00000000" ns1:paraId="0000005A">
      <w:pPr>
        <w:shd w:fill="f2f2f2" w:val="clear"/>
        <w:spacing w:after="20" w:lineRule="auto"/>
        <w:rPr/>
      </w:pPr>
      <w:r w:rsidDel="00000000" w:rsidR="00000000" w:rsidRPr="00000000">
        <w:rPr>
          <w:rFonts w:ascii="Consolas" w:cs="Consolas" w:eastAsia="Consolas" w:hAnsi="Consolas"/>
          <w:sz w:val="17"/>
          <w:szCs w:val="17"/>
          <w:rtl w:val="0"/>
        </w:rPr>
        <w:t xml:space="preserve">16     :     EXPECT_CHK_SEP   -&gt; READ_CHECK_HI    IN_PROGRESS</w:t>
      </w:r>
      <w:r w:rsidDel="00000000" w:rsidR="00000000" w:rsidRPr="00000000">
        <w:rPr>
          <w:rtl w:val="0"/>
        </w:rPr>
      </w:r>
    </w:p>
    <w:p w:rsidR="00000000" w:rsidDel="00000000" w:rsidP="00000000" w:rsidRDefault="00000000" w:rsidRPr="00000000" ns1:paraId="0000005B">
      <w:pPr>
        <w:shd w:fill="f2f2f2" w:val="clear"/>
        <w:spacing w:after="20" w:lineRule="auto"/>
        <w:rPr/>
      </w:pPr>
      <w:r w:rsidDel="00000000" w:rsidR="00000000" w:rsidRPr="00000000">
        <w:rPr>
          <w:rFonts w:ascii="Consolas" w:cs="Consolas" w:eastAsia="Consolas" w:hAnsi="Consolas"/>
          <w:sz w:val="17"/>
          <w:szCs w:val="17"/>
          <w:rtl w:val="0"/>
        </w:rPr>
        <w:t xml:space="preserve">17     7     READ_CHECK_HI    -&gt; READ_CHECK_LO    IN_PROGRESS</w:t>
      </w:r>
      <w:r w:rsidDel="00000000" w:rsidR="00000000" w:rsidRPr="00000000">
        <w:rPr>
          <w:rtl w:val="0"/>
        </w:rPr>
      </w:r>
    </w:p>
    <w:p w:rsidR="00000000" w:rsidDel="00000000" w:rsidP="00000000" w:rsidRDefault="00000000" w:rsidRPr="00000000" ns1:paraId="0000005C">
      <w:pPr>
        <w:shd w:fill="f2f2f2" w:val="clear"/>
        <w:spacing w:after="20" w:lineRule="auto"/>
        <w:rPr/>
      </w:pPr>
      <w:r w:rsidDel="00000000" w:rsidR="00000000" w:rsidRPr="00000000">
        <w:rPr>
          <w:rFonts w:ascii="Consolas" w:cs="Consolas" w:eastAsia="Consolas" w:hAnsi="Consolas"/>
          <w:sz w:val="17"/>
          <w:szCs w:val="17"/>
          <w:rtl w:val="0"/>
        </w:rPr>
        <w:t xml:space="preserve">18     7     READ_CHECK_LO    -&gt; EXPECT_END       IN_PROGRESS</w:t>
      </w:r>
      <w:r w:rsidDel="00000000" w:rsidR="00000000" w:rsidRPr="00000000">
        <w:rPr>
          <w:rtl w:val="0"/>
        </w:rPr>
      </w:r>
    </w:p>
    <w:p w:rsidR="00000000" w:rsidDel="00000000" w:rsidP="00000000" w:rsidRDefault="00000000" w:rsidRPr="00000000" ns1:paraId="0000005D">
      <w:pPr>
        <w:shd w:fill="f2f2f2" w:val="clear"/>
        <w:spacing w:after="20" w:lineRule="auto"/>
        <w:rPr/>
      </w:pPr>
      <w:r w:rsidDel="00000000" w:rsidR="00000000" w:rsidRPr="00000000">
        <w:rPr>
          <w:rFonts w:ascii="Consolas" w:cs="Consolas" w:eastAsia="Consolas" w:hAnsi="Consolas"/>
          <w:sz w:val="17"/>
          <w:szCs w:val="17"/>
          <w:rtl w:val="0"/>
        </w:rPr>
        <w:t xml:space="preserve">19     \n    EXPECT_END       -&gt; WAIT_START       MESSAGE_READY</w:t>
      </w:r>
      <w:r w:rsidDel="00000000" w:rsidR="00000000" w:rsidRPr="00000000">
        <w:rPr>
          <w:rtl w:val="0"/>
        </w:rPr>
      </w:r>
    </w:p>
    <w:p w:rsidR="00000000" w:rsidDel="00000000" w:rsidP="00000000" w:rsidRDefault="00000000" w:rsidRPr="00000000" ns1:paraId="0000005E">
      <w:pPr>
        <w:spacing w:after="220" w:before="60" w:lineRule="auto"/>
        <w:jc w:val="center"/>
        <w:rPr/>
      </w:pPr>
      <w:r w:rsidDel="00000000" w:rsidR="00000000" w:rsidRPr="00000000">
        <w:rPr>
          <w:rFonts w:ascii="Calibri" w:cs="Calibri" w:eastAsia="Calibri" w:hAnsi="Calibri"/>
          <w:i w:val="1"/>
          <w:iCs w:val="1"/>
          <w:color w:val="555555"/>
          <w:sz w:val="18"/>
          <w:szCs w:val="18"/>
          <w:rtl w:val="0"/>
        </w:rPr>
        <w:t>Captura 1 — Recorrido de la FSM (</w:t>
      </w:r>
      <w:hyperlink r:id="rId27">
        <w:r w:rsidDel="00000000" w:rsidR="00000000" w:rsidRPr="00000000">
          <w:rPr>
            <w:rFonts w:ascii="Calibri" w:cs="Calibri" w:eastAsia="Calibri" w:hAnsi="Calibri"/>
            <w:i w:val="1"/>
            <w:iCs w:val="1"/>
            <w:color w:val="0563C1"/>
            <w:sz w:val="18"/>
            <w:szCs w:val="18"/>
            <w:rtl w:val="0"/>
            <w:u w:val="single"/>
          </w:rPr>
          <w:t>evidencia/</w:t>
        </w:r>
      </w:hyperlink>
      <w:r w:rsidDel="00000000" w:rsidR="00000000" w:rsidRPr="00000000">
        <w:rPr>
          <w:rFonts w:ascii="Calibri" w:cs="Calibri" w:eastAsia="Calibri" w:hAnsi="Calibri"/>
          <w:i w:val="1"/>
          <w:iCs w:val="1"/>
          <w:color w:val="555555"/>
          <w:sz w:val="18"/>
          <w:szCs w:val="18"/>
          <w:rtl w:val="0"/>
        </w:rPr>
        <w:t>etapa1_recorrido_fsm.txt).</w:t>
      </w:r>
      <w:r w:rsidDel="00000000" w:rsidR="00000000" w:rsidRPr="00000000">
        <w:rPr>
          <w:rtl w:val="0"/>
        </w:rPr>
      </w:r>
    </w:p>
    <w:p w:rsidR="00000000" w:rsidDel="00000000" w:rsidP="00000000" w:rsidRDefault="00000000" w:rsidRPr="00000000" ns1:paraId="0000005F">
      <w:pPr>
        <w:pStyle w:val="Heading2"/>
        <w:spacing w:after="140" w:before="260" w:lineRule="auto"/>
        <w:rPr/>
      </w:pPr>
      <w:r w:rsidDel="00000000" w:rsidR="00000000" w:rsidRPr="00000000">
        <w:rPr>
          <w:rFonts w:ascii="Calibri" w:cs="Calibri" w:eastAsia="Calibri" w:hAnsi="Calibri"/>
          <w:rtl w:val="0"/>
        </w:rPr>
        <w:t xml:space="preserve">5.1 Preguntas obligatorias</w:t>
      </w:r>
      <w:r w:rsidDel="00000000" w:rsidR="00000000" w:rsidRPr="00000000">
        <w:rPr>
          <w:rtl w:val="0"/>
        </w:rPr>
      </w:r>
    </w:p>
    <w:p w:rsidR="00000000" w:rsidDel="00000000" w:rsidP="00000000" w:rsidRDefault="00000000" w:rsidRPr="00000000" ns1:paraId="00000060">
      <w:pPr>
        <w:spacing w:after="80" w:before="160" w:lineRule="auto"/>
        <w:jc w:val="both"/>
        <w:rPr/>
      </w:pPr>
      <w:r w:rsidDel="00000000" w:rsidR="00000000" w:rsidRPr="00000000">
        <w:rPr>
          <w:rFonts w:ascii="Calibri" w:cs="Calibri" w:eastAsia="Calibri" w:hAnsi="Calibri"/>
          <w:b w:val="1"/>
          <w:bCs w:val="1"/>
          <w:color w:val="2e5496"/>
          <w:sz w:val="22"/>
          <w:szCs w:val="22"/>
          <w:rtl w:val="0"/>
        </w:rPr>
        <w:t xml:space="preserve">1. ¿Por qué el parser consume un byte por vez en vez de esperar una línea completa con readline()?</w:t>
      </w:r>
      <w:r w:rsidDel="00000000" w:rsidR="00000000" w:rsidRPr="00000000">
        <w:rPr>
          <w:rtl w:val="0"/>
        </w:rPr>
      </w:r>
    </w:p>
    <w:p w:rsidR="00000000" w:rsidDel="00000000" w:rsidP="00000000" w:rsidRDefault="00000000" w:rsidRPr="00000000" ns1:paraId="00000061">
      <w:pPr>
        <w:spacing w:after="160" w:line="276" w:lineRule="auto"/>
        <w:jc w:val="both"/>
        <w:rPr/>
      </w:pPr>
      <w:r w:rsidDel="00000000" w:rsidR="00000000" w:rsidRPr="00000000">
        <w:rPr>
          <w:rFonts w:ascii="Calibri" w:cs="Calibri" w:eastAsia="Calibri" w:hAnsi="Calibri"/>
          <w:sz w:val="22"/>
          <w:szCs w:val="22"/>
          <w:rtl w:val="0"/>
        </w:rPr>
        <w:t xml:space="preserve">Porque la UART entrega un flujo de bytes sin ninguna garantía de alineación: puede llegar media trama, ruido antes del '@', dos tramas pegadas o un '\n' perdido. Un readline() bloqueante necesitaría un buffer completo y detendría el resto del sistema mientras espera; además, si el terminador nunca llega, se queda esperando para siempre. La FSM byte a byte consume cada byte apenas la ISR lo entrega, mantiene memoria acotada (el estado del parser más un buffer de 52 bytes), nunca bloquea al resto de las tareas y permite resincronizar en cualquier punto del flujo. En un sistema embebido con 20 KB de RAM y tiempo real blando, ésa es la diferencia entre un parser robusto y uno que se cae con el primer byte de ruido.</w:t>
      </w:r>
      <w:r w:rsidDel="00000000" w:rsidR="00000000" w:rsidRPr="00000000">
        <w:rPr>
          <w:rtl w:val="0"/>
        </w:rPr>
      </w:r>
    </w:p>
    <w:p w:rsidR="00000000" w:rsidDel="00000000" w:rsidP="00000000" w:rsidRDefault="00000000" w:rsidRPr="00000000" ns1:paraId="00000062">
      <w:pPr>
        <w:spacing w:after="80" w:before="160" w:lineRule="auto"/>
        <w:jc w:val="both"/>
        <w:rPr/>
      </w:pPr>
      <w:r w:rsidDel="00000000" w:rsidR="00000000" w:rsidRPr="00000000">
        <w:rPr>
          <w:rFonts w:ascii="Calibri" w:cs="Calibri" w:eastAsia="Calibri" w:hAnsi="Calibri"/>
          <w:b w:val="1"/>
          <w:bCs w:val="1"/>
          <w:color w:val="2e5496"/>
          <w:sz w:val="22"/>
          <w:szCs w:val="22"/>
          <w:rtl w:val="0"/>
        </w:rPr>
        <w:t xml:space="preserve">2. ¿Qué pasa si llegan dos tramas pegadas sin separación? ¿Cómo las distingue tu parser?</w:t>
      </w:r>
      <w:r w:rsidDel="00000000" w:rsidR="00000000" w:rsidRPr="00000000">
        <w:rPr>
          <w:rtl w:val="0"/>
        </w:rPr>
      </w:r>
    </w:p>
    <w:p w:rsidR="00000000" w:rsidDel="00000000" w:rsidP="00000000" w:rsidRDefault="00000000" w:rsidRPr="00000000" ns1:paraId="00000063">
      <w:pPr>
        <w:spacing w:after="160" w:line="276" w:lineRule="auto"/>
        <w:jc w:val="both"/>
        <w:rPr/>
      </w:pPr>
      <w:r w:rsidDel="00000000" w:rsidR="00000000" w:rsidRPr="00000000">
        <w:rPr>
          <w:rFonts w:ascii="Calibri" w:cs="Calibri" w:eastAsia="Calibri" w:hAnsi="Calibri"/>
          <w:sz w:val="22"/>
          <w:szCs w:val="22"/>
          <w:rtl w:val="0"/>
        </w:rPr>
        <w:t xml:space="preserve">Las distingue por construcción. El campo LL indica exactamente cuántos bytes de cuerpo esperar, así que el parser sabe dónde termina la primera trama: al validar el '\n' final entrega el mensaje y vuelve a WAIT_START en el mismo ciclo. El primer byte de la segunda trama es '@', que en WAIT_START arranca una trama nueva. El test 'distingue dos tramas pegadas' alimenta @06:STS:OK:56\n@0A:EVT:e_stop:14\n como un único bloque y verifica que salen exactamente dos mensajes válidos.</w:t>
      </w:r>
      <w:r w:rsidDel="00000000" w:rsidR="00000000" w:rsidRPr="00000000">
        <w:rPr>
          <w:rtl w:val="0"/>
        </w:rPr>
      </w:r>
    </w:p>
    <w:p w:rsidR="00000000" w:rsidDel="00000000" w:rsidP="00000000" w:rsidRDefault="00000000" w:rsidRPr="00000000" ns1:paraId="00000064">
      <w:pPr>
        <w:spacing w:after="80" w:before="160" w:lineRule="auto"/>
        <w:jc w:val="both"/>
        <w:rPr/>
      </w:pPr>
      <w:r w:rsidDel="00000000" w:rsidR="00000000" w:rsidRPr="00000000">
        <w:rPr>
          <w:rFonts w:ascii="Calibri" w:cs="Calibri" w:eastAsia="Calibri" w:hAnsi="Calibri"/>
          <w:b w:val="1"/>
          <w:bCs w:val="1"/>
          <w:color w:val="2e5496"/>
          <w:sz w:val="22"/>
          <w:szCs w:val="22"/>
          <w:rtl w:val="0"/>
        </w:rPr>
        <w:t xml:space="preserve">3. Mostrar el cálculo de checksum para DAT:adc=2048.</w:t>
      </w:r>
      <w:r w:rsidDel="00000000" w:rsidR="00000000" w:rsidRPr="00000000">
        <w:rPr>
          <w:rtl w:val="0"/>
        </w:rPr>
      </w:r>
    </w:p>
    <w:p w:rsidR="00000000" w:rsidDel="00000000" w:rsidP="00000000" w:rsidRDefault="00000000" w:rsidRPr="00000000" ns1:paraId="00000065">
      <w:pPr>
        <w:spacing w:after="160" w:line="276" w:lineRule="auto"/>
        <w:jc w:val="both"/>
        <w:rPr/>
      </w:pPr>
      <w:r w:rsidDel="00000000" w:rsidR="00000000" w:rsidRPr="00000000">
        <w:rPr>
          <w:rFonts w:ascii="Calibri" w:cs="Calibri" w:eastAsia="Calibri" w:hAnsi="Calibri"/>
          <w:sz w:val="22"/>
          <w:szCs w:val="22"/>
          <w:rtl w:val="0"/>
        </w:rPr>
        <w:t xml:space="preserve">El cuerpo es DAT:adc=2048 (12 bytes → LL = 0C). El checksum XOR se calcula sobre 0C:DAT:adc=2048:</w:t>
      </w:r>
      <w:r w:rsidDel="00000000" w:rsidR="00000000" w:rsidRPr="00000000">
        <w:rPr>
          <w:rtl w:val="0"/>
        </w:rPr>
      </w:r>
    </w:p>
    <w:p w:rsidR="00000000" w:rsidDel="00000000" w:rsidP="00000000" w:rsidRDefault="00000000" w:rsidRPr="00000000" ns1:paraId="00000066">
      <w:pPr>
        <w:shd w:fill="f2f2f2" w:val="clear"/>
        <w:spacing w:after="20" w:lineRule="auto"/>
        <w:rPr/>
      </w:pPr>
      <w:r w:rsidDel="00000000" w:rsidR="00000000" w:rsidRPr="00000000">
        <w:rPr>
          <w:rFonts w:ascii="Consolas" w:cs="Consolas" w:eastAsia="Consolas" w:hAnsi="Consolas"/>
          <w:sz w:val="17"/>
          <w:szCs w:val="17"/>
          <w:rtl w:val="0"/>
        </w:rPr>
        <w:t xml:space="preserve">'0'^'C'^':'^'D'^'A'^'T'^':'^'a'^'d'^'c'^'='^'2'^'0'^'4'^'8'</w:t>
      </w:r>
      <w:r w:rsidDel="00000000" w:rsidR="00000000" w:rsidRPr="00000000">
        <w:rPr>
          <w:rtl w:val="0"/>
        </w:rPr>
      </w:r>
    </w:p>
    <w:p w:rsidR="00000000" w:rsidDel="00000000" w:rsidP="00000000" w:rsidRDefault="00000000" w:rsidRPr="00000000" ns1:paraId="00000067">
      <w:pPr>
        <w:shd w:fill="f2f2f2" w:val="clear"/>
        <w:spacing w:after="20" w:lineRule="auto"/>
        <w:rPr/>
      </w:pPr>
      <w:r w:rsidDel="00000000" w:rsidR="00000000" w:rsidRPr="00000000">
        <w:rPr>
          <w:rFonts w:ascii="Consolas" w:cs="Consolas" w:eastAsia="Consolas" w:hAnsi="Consolas"/>
          <w:sz w:val="17"/>
          <w:szCs w:val="17"/>
          <w:rtl w:val="0"/>
        </w:rPr>
        <w:t xml:space="preserve">= 30^43^3A^44^41^54^3A^61^64^63^3D^32^30^34^38 = 0x77</w:t>
      </w:r>
      <w:r w:rsidDel="00000000" w:rsidR="00000000" w:rsidRPr="00000000">
        <w:rPr>
          <w:rtl w:val="0"/>
        </w:rPr>
      </w:r>
    </w:p>
    <w:p w:rsidR="00000000" w:rsidDel="00000000" w:rsidP="00000000" w:rsidRDefault="00000000" w:rsidRPr="00000000" ns1:paraId="00000068">
      <w:pPr>
        <w:shd w:fill="f2f2f2" w:val="clear"/>
        <w:spacing w:after="20" w:lineRule="auto"/>
        <w:rPr/>
      </w:pPr>
      <w:r w:rsidDel="00000000" w:rsidR="00000000" w:rsidRPr="00000000">
        <w:rPr>
          <w:rFonts w:ascii="Consolas" w:cs="Consolas" w:eastAsia="Consolas" w:hAnsi="Consolas"/>
          <w:sz w:val="17"/>
          <w:szCs w:val="17"/>
          <w:rtl w:val="0"/>
        </w:rPr>
        <w:t xml:space="preserve">Trama completa: @0C:DAT:adc=2048:77\n</w:t>
      </w:r>
      <w:r w:rsidDel="00000000" w:rsidR="00000000" w:rsidRPr="00000000">
        <w:rPr>
          <w:rtl w:val="0"/>
        </w:rPr>
      </w:r>
    </w:p>
    <w:p w:rsidR="00000000" w:rsidDel="00000000" w:rsidP="00000000" w:rsidRDefault="00000000" w:rsidRPr="00000000" ns1:paraId="00000069">
      <w:pPr>
        <w:spacing w:before="120" w:lineRule="auto"/>
        <w:jc w:val="both"/>
        <w:rPr/>
      </w:pPr>
      <w:r w:rsidDel="00000000" w:rsidR="00000000" w:rsidRPr="00000000">
        <w:rPr>
          <w:rFonts w:ascii="Calibri" w:cs="Calibri" w:eastAsia="Calibri" w:hAnsi="Calibri"/>
          <w:sz w:val="22"/>
          <w:szCs w:val="22"/>
          <w:rtl w:val="0"/>
        </w:rPr>
        <w:t xml:space="preserve">En el código, </w:t>
      </w:r>
      <w:hyperlink r:id="rId21">
        <w:r w:rsidDel="00000000" w:rsidR="00000000" w:rsidRPr="00000000">
          <w:rPr>
            <w:rFonts w:ascii="Calibri" w:cs="Calibri" w:eastAsia="Calibri" w:hAnsi="Calibri"/>
            <w:sz w:val="22"/>
            <w:szCs w:val="22"/>
            <w:rtl w:val="0"/>
            <w:color w:val="0563C1"/>
            <w:u w:val="single"/>
          </w:rPr>
          <w:t>protocol_compute_checksum()</w:t>
        </w:r>
      </w:hyperlink>
      <w:r w:rsidDel="00000000" w:rsidR="00000000" w:rsidRPr="00000000">
        <w:rPr>
          <w:rFonts w:ascii="Calibri" w:cs="Calibri" w:eastAsia="Calibri" w:hAnsi="Calibri"/>
          <w:sz w:val="22"/>
          <w:szCs w:val="22"/>
          <w:rtl w:val="0"/>
        </w:rPr>
        <w:t xml:space="preserve"> recorre el string LL:TTT:PAYLOAD acumulando value ^= byte, y </w:t>
      </w:r>
      <w:hyperlink r:id="rId21">
        <w:r w:rsidDel="00000000" w:rsidR="00000000" w:rsidRPr="00000000">
          <w:rPr>
            <w:rFonts w:ascii="Calibri" w:cs="Calibri" w:eastAsia="Calibri" w:hAnsi="Calibri"/>
            <w:sz w:val="22"/>
            <w:szCs w:val="22"/>
            <w:rtl w:val="0"/>
            <w:color w:val="0563C1"/>
            <w:u w:val="single"/>
          </w:rPr>
          <w:t>nibble_to_hex()</w:t>
        </w:r>
      </w:hyperlink>
      <w:r w:rsidDel="00000000" w:rsidR="00000000" w:rsidRPr="00000000">
        <w:rPr>
          <w:rFonts w:ascii="Calibri" w:cs="Calibri" w:eastAsia="Calibri" w:hAnsi="Calibri"/>
          <w:sz w:val="22"/>
          <w:szCs w:val="22"/>
          <w:rtl w:val="0"/>
        </w:rPr>
        <w:t xml:space="preserve"> lo escribe como dos dígitos hexadecimales en mayúsculas. Nuestro encoder reproduce exactamente los cuatro ejemplos del enunciado (verificado por test).</w:t>
      </w:r>
      <w:r w:rsidDel="00000000" w:rsidR="00000000" w:rsidRPr="00000000">
        <w:rPr>
          <w:rtl w:val="0"/>
        </w:rPr>
      </w:r>
    </w:p>
    <w:p w:rsidR="00000000" w:rsidDel="00000000" w:rsidP="00000000" w:rsidRDefault="00000000" w:rsidRPr="00000000" ns1:paraId="0000006A">
      <w:pPr>
        <w:spacing w:after="80" w:before="160" w:lineRule="auto"/>
        <w:jc w:val="both"/>
        <w:rPr/>
      </w:pPr>
      <w:r w:rsidDel="00000000" w:rsidR="00000000" w:rsidRPr="00000000">
        <w:rPr>
          <w:rFonts w:ascii="Calibri" w:cs="Calibri" w:eastAsia="Calibri" w:hAnsi="Calibri"/>
          <w:b w:val="1"/>
          <w:bCs w:val="1"/>
          <w:color w:val="2e5496"/>
          <w:sz w:val="22"/>
          <w:szCs w:val="22"/>
          <w:rtl w:val="0"/>
        </w:rPr>
        <w:t xml:space="preserve">4. ¿Qué hace tu implementación si recibe @0A:CMD:ping:52\n (donde 0A es incorrecto porque CMD:ping mide 8)?</w:t>
      </w:r>
      <w:r w:rsidDel="00000000" w:rsidR="00000000" w:rsidRPr="00000000">
        <w:rPr>
          <w:rtl w:val="0"/>
        </w:rPr>
      </w:r>
    </w:p>
    <w:p w:rsidR="00000000" w:rsidDel="00000000" w:rsidP="00000000" w:rsidRDefault="00000000" w:rsidRPr="00000000" ns1:paraId="0000006B">
      <w:pPr>
        <w:spacing w:after="160" w:line="276" w:lineRule="auto"/>
        <w:jc w:val="both"/>
        <w:rPr/>
      </w:pPr>
      <w:r w:rsidDel="00000000" w:rsidR="00000000" w:rsidRPr="00000000">
        <w:rPr>
          <w:rFonts w:ascii="Calibri" w:cs="Calibri" w:eastAsia="Calibri" w:hAnsi="Calibri"/>
          <w:sz w:val="22"/>
          <w:szCs w:val="22"/>
          <w:rtl w:val="0"/>
        </w:rPr>
        <w:t xml:space="preserve">El parser le cree a LL hasta que el formato lo desmiente: toma LL = 0x0A = 10 y junta 10 bytes de cuerpo, que resultan ser 'CMD:ping:5'. A continuación espera el separador ':' del checksum, pero encuentra '2' → error. Se descarta la trama parcial, se incrementa el contador de errores, se responde ERR:bounds y la FSM vuelve a WAIT_START; el '2' y el '\n' restantes se ignoran como ruido. Si en lugar de '2' hubiera aparecido un '@', se habría reutilizado como inicio de la trama siguiente. El caso está cubierto por el test 'rechaza LL inconsistente'. Nota: aun si los 10 bytes hubieran pasado el corte de formato, el checksum jamás habría coincidido, porque está calculado sobre otro cuerpo.</w:t>
      </w:r>
      <w:r w:rsidDel="00000000" w:rsidR="00000000" w:rsidRPr="00000000">
        <w:rPr>
          <w:rtl w:val="0"/>
        </w:rPr>
      </w:r>
    </w:p>
    <w:p w:rsidR="00000000" w:rsidDel="00000000" w:rsidP="00000000" w:rsidRDefault="00000000" w:rsidRPr="00000000" ns1:paraId="0000006C">
      <w:pPr>
        <w:pStyle w:val="Heading2"/>
        <w:spacing w:after="140" w:before="260" w:lineRule="auto"/>
        <w:rPr/>
      </w:pPr>
      <w:r w:rsidDel="00000000" w:rsidR="00000000" w:rsidRPr="00000000">
        <w:rPr>
          <w:rFonts w:ascii="Calibri" w:cs="Calibri" w:eastAsia="Calibri" w:hAnsi="Calibri"/>
          <w:rtl w:val="0"/>
        </w:rPr>
        <w:t xml:space="preserve">5.2 Evidencia mínima</w:t>
      </w:r>
      <w:r w:rsidDel="00000000" w:rsidR="00000000" w:rsidRPr="00000000">
        <w:rPr>
          <w:rtl w:val="0"/>
        </w:rPr>
      </w:r>
    </w:p>
    <w:p w:rsidR="00000000" w:rsidDel="00000000" w:rsidP="00000000" w:rsidRDefault="00000000" w:rsidRPr="00000000" ns1:paraId="0000006D">
      <w:pPr>
        <w:spacing w:after="160" w:line="276" w:lineRule="auto"/>
        <w:jc w:val="both"/>
        <w:rPr/>
      </w:pPr>
      <w:r w:rsidDel="00000000" w:rsidR="00000000" w:rsidRPr="00000000">
        <w:rPr>
          <w:rFonts w:ascii="Calibri" w:cs="Calibri" w:eastAsia="Calibri" w:hAnsi="Calibri"/>
          <w:sz w:val="22"/>
          <w:szCs w:val="22"/>
          <w:rtl w:val="0"/>
        </w:rPr>
        <w:t xml:space="preserve">Tramas enviadas y sus respuestas en el lazo de eco (más de cinco, extracto de </w:t>
      </w:r>
      <w:hyperlink r:id="rId27">
        <w:r w:rsidDel="00000000" w:rsidR="00000000" w:rsidRPr="00000000">
          <w:rPr>
            <w:rFonts w:ascii="Calibri" w:cs="Calibri" w:eastAsia="Calibri" w:hAnsi="Calibri"/>
            <w:sz w:val="22"/>
            <w:szCs w:val="22"/>
            <w:rtl w:val="0"/>
            <w:color w:val="0563C1"/>
            <w:u w:val="single"/>
          </w:rPr>
          <w:t>evidencia/</w:t>
        </w:r>
      </w:hyperlink>
      <w:r w:rsidDel="00000000" w:rsidR="00000000" w:rsidRPr="00000000">
        <w:rPr>
          <w:rFonts w:ascii="Calibri" w:cs="Calibri" w:eastAsia="Calibri" w:hAnsi="Calibri"/>
          <w:sz w:val="22"/>
          <w:szCs w:val="22"/>
          <w:rtl w:val="0"/>
        </w:rPr>
        <w:t>etapa1_tests_protocolo.txt):</w:t>
      </w:r>
      <w:r w:rsidDel="00000000" w:rsidR="00000000" w:rsidRPr="00000000">
        <w:rPr>
          <w:rtl w:val="0"/>
        </w:rPr>
      </w:r>
    </w:p>
    <w:p w:rsidR="00000000" w:rsidDel="00000000" w:rsidP="00000000" w:rsidRDefault="00000000" w:rsidRPr="00000000" ns1:paraId="0000006E">
      <w:pPr>
        <w:shd w:fill="f2f2f2" w:val="clear"/>
        <w:spacing w:after="20" w:lineRule="auto"/>
        <w:rPr/>
      </w:pPr>
      <w:r w:rsidDel="00000000" w:rsidR="00000000" w:rsidRPr="00000000">
        <w:rPr>
          <w:rFonts w:ascii="Consolas" w:cs="Consolas" w:eastAsia="Consolas" w:hAnsi="Consolas"/>
          <w:sz w:val="17"/>
          <w:szCs w:val="17"/>
          <w:rtl w:val="0"/>
        </w:rPr>
        <w:t xml:space="preserve">TX @0C:DAT:adc=2048:77   -&gt; RX @06:ACK:ok:4B      (valida)</w:t>
      </w:r>
      <w:r w:rsidDel="00000000" w:rsidR="00000000" w:rsidRPr="00000000">
        <w:rPr>
          <w:rtl w:val="0"/>
        </w:rPr>
      </w:r>
    </w:p>
    <w:p w:rsidR="00000000" w:rsidDel="00000000" w:rsidP="00000000" w:rsidRDefault="00000000" w:rsidRPr="00000000" ns1:paraId="0000006F">
      <w:pPr>
        <w:shd w:fill="f2f2f2" w:val="clear"/>
        <w:spacing w:after="20" w:lineRule="auto"/>
        <w:rPr/>
      </w:pPr>
      <w:r w:rsidDel="00000000" w:rsidR="00000000" w:rsidRPr="00000000">
        <w:rPr>
          <w:rFonts w:ascii="Consolas" w:cs="Consolas" w:eastAsia="Consolas" w:hAnsi="Consolas"/>
          <w:sz w:val="17"/>
          <w:szCs w:val="17"/>
          <w:rtl w:val="0"/>
        </w:rPr>
        <w:t xml:space="preserve">TX @0A:EVT:e_stop:14     -&gt; RX @06:ACK:ok:4B      (valida)</w:t>
      </w:r>
      <w:r w:rsidDel="00000000" w:rsidR="00000000" w:rsidRPr="00000000">
        <w:rPr>
          <w:rtl w:val="0"/>
        </w:rPr>
      </w:r>
    </w:p>
    <w:p w:rsidR="00000000" w:rsidDel="00000000" w:rsidP="00000000" w:rsidRDefault="00000000" w:rsidRPr="00000000" ns1:paraId="00000070">
      <w:pPr>
        <w:shd w:fill="f2f2f2" w:val="clear"/>
        <w:spacing w:after="20" w:lineRule="auto"/>
        <w:rPr/>
      </w:pPr>
      <w:r w:rsidDel="00000000" w:rsidR="00000000" w:rsidRPr="00000000">
        <w:rPr>
          <w:rFonts w:ascii="Consolas" w:cs="Consolas" w:eastAsia="Consolas" w:hAnsi="Consolas"/>
          <w:sz w:val="17"/>
          <w:szCs w:val="17"/>
          <w:rtl w:val="0"/>
        </w:rPr>
        <w:t xml:space="preserve">TX @06:STS:OK:56         -&gt; RX @06:ACK:ok:4B      (valida)</w:t>
      </w:r>
      <w:r w:rsidDel="00000000" w:rsidR="00000000" w:rsidRPr="00000000">
        <w:rPr>
          <w:rtl w:val="0"/>
        </w:rPr>
      </w:r>
    </w:p>
    <w:p w:rsidR="00000000" w:rsidDel="00000000" w:rsidP="00000000" w:rsidRDefault="00000000" w:rsidRPr="00000000" ns1:paraId="00000071">
      <w:pPr>
        <w:shd w:fill="f2f2f2" w:val="clear"/>
        <w:spacing w:after="20" w:lineRule="auto"/>
        <w:rPr/>
      </w:pPr>
      <w:r w:rsidDel="00000000" w:rsidR="00000000" w:rsidRPr="00000000">
        <w:rPr>
          <w:rFonts w:ascii="Consolas" w:cs="Consolas" w:eastAsia="Consolas" w:hAnsi="Consolas"/>
          <w:sz w:val="17"/>
          <w:szCs w:val="17"/>
          <w:rtl w:val="0"/>
        </w:rPr>
        <w:t xml:space="preserve">TX @0E:CMD:mode=ESTOP:5C -&gt; RX @06:ACK:ok:4B      (valida)</w:t>
      </w:r>
      <w:r w:rsidDel="00000000" w:rsidR="00000000" w:rsidRPr="00000000">
        <w:rPr>
          <w:rtl w:val="0"/>
        </w:rPr>
      </w:r>
    </w:p>
    <w:p w:rsidR="00000000" w:rsidDel="00000000" w:rsidP="00000000" w:rsidRDefault="00000000" w:rsidRPr="00000000" ns1:paraId="00000072">
      <w:pPr>
        <w:shd w:fill="f2f2f2" w:val="clear"/>
        <w:spacing w:after="20" w:lineRule="auto"/>
        <w:rPr/>
      </w:pPr>
      <w:r w:rsidDel="00000000" w:rsidR="00000000" w:rsidRPr="00000000">
        <w:rPr>
          <w:rFonts w:ascii="Consolas" w:cs="Consolas" w:eastAsia="Consolas" w:hAnsi="Consolas"/>
          <w:sz w:val="17"/>
          <w:szCs w:val="17"/>
          <w:rtl w:val="0"/>
        </w:rPr>
        <w:t xml:space="preserve">TX @0C:DAT:adc=2048:78   -&gt; RX @0A:ERR:bounds:35  (checksum malo)</w:t>
      </w:r>
      <w:r w:rsidDel="00000000" w:rsidR="00000000" w:rsidRPr="00000000">
        <w:rPr>
          <w:rtl w:val="0"/>
        </w:rPr>
      </w:r>
    </w:p>
    <w:p w:rsidR="00000000" w:rsidDel="00000000" w:rsidP="00000000" w:rsidRDefault="00000000" w:rsidRPr="00000000" ns1:paraId="00000073">
      <w:pPr>
        <w:shd w:fill="f2f2f2" w:val="clear"/>
        <w:spacing w:after="20" w:lineRule="auto"/>
        <w:rPr/>
      </w:pPr>
      <w:r w:rsidDel="00000000" w:rsidR="00000000" w:rsidRPr="00000000">
        <w:rPr>
          <w:rFonts w:ascii="Consolas" w:cs="Consolas" w:eastAsia="Consolas" w:hAnsi="Consolas"/>
          <w:sz w:val="17"/>
          <w:szCs w:val="17"/>
          <w:rtl w:val="0"/>
        </w:rPr>
        <w:t xml:space="preserve">TX @0A:CMD:ping:52       -&gt; RX @0A:ERR:bounds:35  (LL inconsistente)</w:t>
      </w:r>
      <w:r w:rsidDel="00000000" w:rsidR="00000000" w:rsidRPr="00000000">
        <w:rPr>
          <w:rtl w:val="0"/>
        </w:rPr>
      </w:r>
    </w:p>
    <w:p w:rsidR="00000000" w:rsidDel="00000000" w:rsidP="00000000" w:rsidRDefault="00000000" w:rsidRPr="00000000" ns1:paraId="00000074">
      <w:pPr>
        <w:spacing w:after="220" w:before="60" w:lineRule="auto"/>
        <w:jc w:val="center"/>
        <w:rPr/>
      </w:pPr>
      <w:r w:rsidDel="00000000" w:rsidR="00000000" w:rsidRPr="00000000">
        <w:rPr>
          <w:rFonts w:ascii="Calibri" w:cs="Calibri" w:eastAsia="Calibri" w:hAnsi="Calibri"/>
          <w:i w:val="1"/>
          <w:iCs w:val="1"/>
          <w:color w:val="555555"/>
          <w:sz w:val="18"/>
          <w:szCs w:val="18"/>
          <w:rtl w:val="0"/>
        </w:rPr>
        <w:t xml:space="preserve">Captura 2 — Lazo de eco: ACK:ok para tramas válidas, ERR:bounds para inválidas.</w:t>
      </w:r>
      <w:r w:rsidDel="00000000" w:rsidR="00000000" w:rsidRPr="00000000">
        <w:rPr>
          <w:rtl w:val="0"/>
        </w:rPr>
      </w:r>
    </w:p>
    <w:p>
      <w:pPr>
        <w:spacing w:after="220" w:before="60" w:lineRule="auto"/>
        <w:jc w:val="center"/>
        <w:rPr/>
      </w:pPr>
      <w:r>
        <w:rPr>
          <w:rFonts w:ascii="Calibri" w:cs="Calibri" w:eastAsia="Calibri" w:hAnsi="Calibri"/>
          <w:i w:val="1"/>
          <w:iCs w:val="1"/>
          <w:color w:val="555555"/>
          <w:sz w:val="18"/>
          <w:szCs w:val="18"/>
          <w:rtl w:val="0"/>
        </w:rPr>
        <w:t>Validación física UART. Con PuTTY a 115200 8N1 se comprobaron en la Blue Pill las tramas válidas CMD:ping, CMD:mode=ESTOP, EVT:e_stop, STS:OK y DAT:param=128, todas confirmadas con ACK:ok. También se verificaron ERR:bounds por checksum, longitud y hexadecimal inválidos, y resincronización: una trama truncada seguida de '@08:CMD:ping:52' produjo primero ERR:bounds y luego ACK:ok.</w:t>
      </w:r>
    </w:p>
    <w:p w:rsidR="00000000" w:rsidDel="00000000" w:rsidP="00000000" w:rsidRDefault="00000000" w:rsidRPr="00000000" ns1:paraId="00000075">
      <w:pPr>
        <w:spacing w:after="160" w:line="276" w:lineRule="auto"/>
        <w:jc w:val="both"/>
        <w:rPr/>
      </w:pPr>
      <w:r w:rsidDel="00000000" w:rsidR="00000000" w:rsidRPr="00000000">
        <w:rPr>
          <w:rFonts w:ascii="Calibri" w:cs="Calibri" w:eastAsia="Calibri" w:hAnsi="Calibri"/>
          <w:sz w:val="22"/>
          <w:szCs w:val="22"/>
          <w:rtl w:val="0"/>
        </w:rPr>
        <w:t xml:space="preserve">El cálculo de LL y CC en el código: </w:t>
      </w:r>
      <w:hyperlink r:id="rId21">
        <w:r w:rsidDel="00000000" w:rsidR="00000000" w:rsidRPr="00000000">
          <w:rPr>
            <w:rFonts w:ascii="Calibri" w:cs="Calibri" w:eastAsia="Calibri" w:hAnsi="Calibri"/>
            <w:sz w:val="22"/>
            <w:szCs w:val="22"/>
            <w:rtl w:val="0"/>
            <w:color w:val="0563C1"/>
            <w:u w:val="single"/>
          </w:rPr>
          <w:t>protocol_encode_frame()</w:t>
        </w:r>
      </w:hyperlink>
      <w:r w:rsidDel="00000000" w:rsidR="00000000" w:rsidRPr="00000000">
        <w:rPr>
          <w:rFonts w:ascii="Calibri" w:cs="Calibri" w:eastAsia="Calibri" w:hAnsi="Calibri"/>
          <w:sz w:val="22"/>
          <w:szCs w:val="22"/>
          <w:rtl w:val="0"/>
        </w:rPr>
        <w:t xml:space="preserve"> arma el cuerpo TTT:PAYLOAD, obtiene body_length = 3 + 1 + strlen(payload), lo escribe como dos dígitos hex (LL), construye el string LL:TTT:PAYLOAD y calcula el XOR byte a byte (CC). El parser valida recalculando el mismo XOR sobre lo recibido y comparándolo con CC.</w:t>
      </w:r>
      <w:r w:rsidDel="00000000" w:rsidR="00000000" w:rsidRPr="00000000">
        <w:br w:type="page"/>
      </w:r>
      <w:r w:rsidDel="00000000" w:rsidR="00000000" w:rsidRPr="00000000">
        <w:rPr>
          <w:rtl w:val="0"/>
        </w:rPr>
      </w:r>
    </w:p>
    <w:p w:rsidR="00000000" w:rsidDel="00000000" w:rsidP="00000000" w:rsidRDefault="00000000" w:rsidRPr="00000000" ns1:paraId="00000076">
      <w:pPr>
        <w:pStyle w:val="Heading1"/>
        <w:spacing w:after="160" w:before="320" w:lineRule="auto"/>
        <w:rPr/>
      </w:pPr>
      <w:r w:rsidDel="00000000" w:rsidR="00000000" w:rsidRPr="00000000">
        <w:rPr>
          <w:rFonts w:ascii="Calibri" w:cs="Calibri" w:eastAsia="Calibri" w:hAnsi="Calibri"/>
          <w:rtl w:val="0"/>
        </w:rPr>
        <w:t xml:space="preserve">6. Etapa 2 — Núcleo de periféricos</w:t>
      </w:r>
      <w:r w:rsidDel="00000000" w:rsidR="00000000" w:rsidRPr="00000000">
        <w:rPr>
          <w:rtl w:val="0"/>
        </w:rPr>
      </w:r>
    </w:p>
    <w:p w:rsidR="00000000" w:rsidDel="00000000" w:rsidP="00000000" w:rsidRDefault="00000000" w:rsidRPr="00000000" ns1:paraId="00000077">
      <w:pPr>
        <w:spacing w:after="160" w:line="276" w:lineRule="auto"/>
        <w:jc w:val="both"/>
        <w:rPr/>
      </w:pPr>
      <w:r w:rsidDel="00000000" w:rsidR="00000000" w:rsidRPr="00000000">
        <w:rPr>
          <w:rFonts w:ascii="Calibri" w:cs="Calibri" w:eastAsia="Calibri" w:hAnsi="Calibri"/>
          <w:sz w:val="22"/>
          <w:szCs w:val="22"/>
          <w:rtl w:val="0"/>
        </w:rPr>
        <w:t xml:space="preserve">Los cuatro periféricos del núcleo común quedaron operativos con la configuración de la sección 3: el ADC lee el potenciómetro real en PA0 cada 500 ms usando TIM3 como base temporal; TIM2 genera el PWM de 1 kHz que fija el brillo del LED; TIM4 genera el tono de 2 kHz del buzzer; y el pulsador en PB1 dispara EXTI1 con anti-rebote por timer de 50 ms.</w:t>
      </w:r>
      <w:r w:rsidDel="00000000" w:rsidR="00000000" w:rsidRPr="00000000">
        <w:rPr>
          <w:rtl w:val="0"/>
        </w:rPr>
      </w:r>
    </w:p>
    <w:p w:rsidR="00000000" w:rsidDel="00000000" w:rsidP="00000000" w:rsidRDefault="00000000" w:rsidRPr="00000000" ns1:paraId="00000078">
      <w:pPr>
        <w:pStyle w:val="Heading2"/>
        <w:spacing w:after="140" w:before="260" w:lineRule="auto"/>
        <w:rPr/>
      </w:pPr>
      <w:r w:rsidDel="00000000" w:rsidR="00000000" w:rsidRPr="00000000">
        <w:rPr>
          <w:rFonts w:ascii="Calibri" w:cs="Calibri" w:eastAsia="Calibri" w:hAnsi="Calibri"/>
          <w:rtl w:val="0"/>
        </w:rPr>
        <w:t xml:space="preserve">6.1 Preguntas obligatorias</w:t>
      </w:r>
      <w:r w:rsidDel="00000000" w:rsidR="00000000" w:rsidRPr="00000000">
        <w:rPr>
          <w:rtl w:val="0"/>
        </w:rPr>
      </w:r>
    </w:p>
    <w:p w:rsidR="00000000" w:rsidDel="00000000" w:rsidP="00000000" w:rsidRDefault="00000000" w:rsidRPr="00000000" ns1:paraId="00000079">
      <w:pPr>
        <w:spacing w:after="80" w:before="160" w:lineRule="auto"/>
        <w:jc w:val="both"/>
        <w:rPr/>
      </w:pPr>
      <w:r w:rsidDel="00000000" w:rsidR="00000000" w:rsidRPr="00000000">
        <w:rPr>
          <w:rFonts w:ascii="Calibri" w:cs="Calibri" w:eastAsia="Calibri" w:hAnsi="Calibri"/>
          <w:b w:val="1"/>
          <w:bCs w:val="1"/>
          <w:color w:val="2e5496"/>
          <w:sz w:val="22"/>
          <w:szCs w:val="22"/>
          <w:rtl w:val="0"/>
        </w:rPr>
        <w:t xml:space="preserve">1. Mostrar el cálculo de PSC y ARR para tu timer de PWM. ¿Qué frecuencia PWM elegiste y por qué?</w:t>
      </w:r>
      <w:r w:rsidDel="00000000" w:rsidR="00000000" w:rsidRPr="00000000">
        <w:rPr>
          <w:rtl w:val="0"/>
        </w:rPr>
      </w:r>
    </w:p>
    <w:p w:rsidR="00000000" w:rsidDel="00000000" w:rsidP="00000000" w:rsidRDefault="00000000" w:rsidRPr="00000000" ns1:paraId="0000007A">
      <w:pPr>
        <w:spacing w:after="160" w:line="276" w:lineRule="auto"/>
        <w:jc w:val="both"/>
        <w:rPr/>
      </w:pPr>
      <w:r w:rsidDel="00000000" w:rsidR="00000000" w:rsidRPr="00000000">
        <w:rPr>
          <w:rFonts w:ascii="Calibri" w:cs="Calibri" w:eastAsia="Calibri" w:hAnsi="Calibri"/>
          <w:sz w:val="22"/>
          <w:szCs w:val="22"/>
          <w:rtl w:val="0"/>
        </w:rPr>
        <w:t xml:space="preserve">TIM2 (LED): el timer recibe 72 MHz. Con PSC = 71 el contador corre a 72 MHz / (71+1) = 1 MHz; con ARR = 999 el período es 1 MHz / (999+1) = 1 kHz. Elegimos 1 kHz porque está muy por encima de la frecuencia de fusión del ojo (~60 Hz), de modo que el brillo se percibe continuo, y deja 1000 pasos de duty (resolución 0.1 %). TIM4 (buzzer): PSC = 71 y ARR = 499 dan 2 kHz, un tono claramente audible para el buzzer pasivo. TIM3 (base temporal): PSC = 7199 → 10 kHz y ARR = 9 → interrupción cada 1 ms.</w:t>
      </w:r>
      <w:r w:rsidDel="00000000" w:rsidR="00000000" w:rsidRPr="00000000">
        <w:rPr>
          <w:rtl w:val="0"/>
        </w:rPr>
      </w:r>
    </w:p>
    <w:p w:rsidR="00000000" w:rsidDel="00000000" w:rsidP="00000000" w:rsidRDefault="00000000" w:rsidRPr="00000000" ns1:paraId="0000007B">
      <w:pPr>
        <w:spacing w:after="80" w:before="160" w:lineRule="auto"/>
        <w:jc w:val="both"/>
        <w:rPr/>
      </w:pPr>
      <w:r w:rsidDel="00000000" w:rsidR="00000000" w:rsidRPr="00000000">
        <w:rPr>
          <w:rFonts w:ascii="Calibri" w:cs="Calibri" w:eastAsia="Calibri" w:hAnsi="Calibri"/>
          <w:b w:val="1"/>
          <w:bCs w:val="1"/>
          <w:color w:val="2e5496"/>
          <w:sz w:val="22"/>
          <w:szCs w:val="22"/>
          <w:rtl w:val="0"/>
        </w:rPr>
        <w:t xml:space="preserve">2. ¿Cómo mapeás el valor ADC (0–4095) al duty cycle del PWM (0–100 %)?</w:t>
      </w:r>
      <w:r w:rsidDel="00000000" w:rsidR="00000000" w:rsidRPr="00000000">
        <w:rPr>
          <w:rtl w:val="0"/>
        </w:rPr>
      </w:r>
    </w:p>
    <w:p w:rsidR="00000000" w:rsidDel="00000000" w:rsidP="00000000" w:rsidRDefault="00000000" w:rsidRPr="00000000" ns1:paraId="0000007C">
      <w:pPr>
        <w:spacing w:after="160" w:line="276" w:lineRule="auto"/>
        <w:jc w:val="both"/>
        <w:rPr/>
      </w:pPr>
      <w:r w:rsidDel="00000000" w:rsidR="00000000" w:rsidRPr="00000000">
        <w:rPr>
          <w:rFonts w:ascii="Calibri" w:cs="Calibri" w:eastAsia="Calibri" w:hAnsi="Calibri"/>
          <w:sz w:val="22"/>
          <w:szCs w:val="22"/>
          <w:rtl w:val="0"/>
        </w:rPr>
        <w:t>Con regla de tres entera evitando desbordes: duty = (adc × 100) / 4095, calculado en uint32_t. En la Variante 3 el potenciómetro no controla el brillo sino el parámetro auxiliar del comando, así que el mapeo homólogo que usamos es param = (adc × 255) / 4095 (</w:t>
      </w:r>
      <w:hyperlink r:id="rId20">
        <w:r w:rsidDel="00000000" w:rsidR="00000000" w:rsidRPr="00000000">
          <w:rPr>
            <w:rFonts w:ascii="Calibri" w:cs="Calibri" w:eastAsia="Calibri" w:hAnsi="Calibri"/>
            <w:sz w:val="22"/>
            <w:szCs w:val="22"/>
            <w:rtl w:val="0"/>
            <w:color w:val="0563C1"/>
            <w:u w:val="single"/>
          </w:rPr>
          <w:t>board_io_get_param()</w:t>
        </w:r>
      </w:hyperlink>
      <w:r w:rsidDel="00000000" w:rsidR="00000000" w:rsidRPr="00000000">
        <w:rPr>
          <w:rFonts w:ascii="Calibri" w:cs="Calibri" w:eastAsia="Calibri" w:hAnsi="Calibri"/>
          <w:sz w:val="22"/>
          <w:szCs w:val="22"/>
          <w:rtl w:val="0"/>
        </w:rPr>
        <w:t>); el duty del LED lo fija el patrón del modo (0 % o 100 %). Para el duty, el driver convierte porcentaje a cuentas del timer: CCR2 = duty × (ARR+1) / 100.</w:t>
      </w:r>
      <w:r w:rsidDel="00000000" w:rsidR="00000000" w:rsidRPr="00000000">
        <w:rPr>
          <w:rtl w:val="0"/>
        </w:rPr>
      </w:r>
    </w:p>
    <w:p w:rsidR="00000000" w:rsidDel="00000000" w:rsidP="00000000" w:rsidRDefault="00000000" w:rsidRPr="00000000" ns1:paraId="0000007D">
      <w:pPr>
        <w:spacing w:after="80" w:before="160" w:lineRule="auto"/>
        <w:jc w:val="both"/>
        <w:rPr/>
      </w:pPr>
      <w:r w:rsidDel="00000000" w:rsidR="00000000" w:rsidRPr="00000000">
        <w:rPr>
          <w:rFonts w:ascii="Calibri" w:cs="Calibri" w:eastAsia="Calibri" w:hAnsi="Calibri"/>
          <w:b w:val="1"/>
          <w:bCs w:val="1"/>
          <w:color w:val="2e5496"/>
          <w:sz w:val="22"/>
          <w:szCs w:val="22"/>
          <w:rtl w:val="0"/>
        </w:rPr>
        <w:t xml:space="preserve">3. Si usás el mismo timer para PWM del LED y para frecuencia del buzzer, ¿qué limitaciones encontrás?</w:t>
      </w:r>
      <w:r w:rsidDel="00000000" w:rsidR="00000000" w:rsidRPr="00000000">
        <w:rPr>
          <w:rtl w:val="0"/>
        </w:rPr>
      </w:r>
    </w:p>
    <w:p w:rsidR="00000000" w:rsidDel="00000000" w:rsidP="00000000" w:rsidRDefault="00000000" w:rsidRPr="00000000" ns1:paraId="0000007E">
      <w:pPr>
        <w:spacing w:after="160" w:line="276" w:lineRule="auto"/>
        <w:jc w:val="both"/>
        <w:rPr/>
      </w:pPr>
      <w:r w:rsidDel="00000000" w:rsidR="00000000" w:rsidRPr="00000000">
        <w:rPr>
          <w:rFonts w:ascii="Calibri" w:cs="Calibri" w:eastAsia="Calibri" w:hAnsi="Calibri"/>
          <w:sz w:val="22"/>
          <w:szCs w:val="22"/>
          <w:rtl w:val="0"/>
        </w:rPr>
        <w:t xml:space="preserve">Los cuatro canales de un timer comparten PSC y ARR, es decir, la misma frecuencia base: sólo el duty (CCR) es independiente por canal. Para variar el tono del buzzer habría que cambiar ARR, lo que cambiaría también la frecuencia (y la resolución de duty) del PWM del LED. Además, con un ARR pensado para tono audible (2 kHz) el LED tendría la mitad de resolución de duty. Por eso separamos: TIM2 para el LED (frecuencia fija, duty variable) y TIM4 para el buzzer (frecuencia de tono, duty fijo en 50 %).</w:t>
      </w:r>
      <w:r w:rsidDel="00000000" w:rsidR="00000000" w:rsidRPr="00000000">
        <w:rPr>
          <w:rtl w:val="0"/>
        </w:rPr>
      </w:r>
    </w:p>
    <w:p w:rsidR="00000000" w:rsidDel="00000000" w:rsidP="00000000" w:rsidRDefault="00000000" w:rsidRPr="00000000" ns1:paraId="0000007F">
      <w:pPr>
        <w:spacing w:after="80" w:before="160" w:lineRule="auto"/>
        <w:jc w:val="both"/>
        <w:rPr/>
      </w:pPr>
      <w:r w:rsidDel="00000000" w:rsidR="00000000" w:rsidRPr="00000000">
        <w:rPr>
          <w:rFonts w:ascii="Calibri" w:cs="Calibri" w:eastAsia="Calibri" w:hAnsi="Calibri"/>
          <w:b w:val="1"/>
          <w:bCs w:val="1"/>
          <w:color w:val="2e5496"/>
          <w:sz w:val="22"/>
          <w:szCs w:val="22"/>
          <w:rtl w:val="0"/>
        </w:rPr>
        <w:t xml:space="preserve">4. ¿Qué modo GPIO necesita un pin para funcionar como salida de PWM?</w:t>
      </w:r>
      <w:r w:rsidDel="00000000" w:rsidR="00000000" w:rsidRPr="00000000">
        <w:rPr>
          <w:rtl w:val="0"/>
        </w:rPr>
      </w:r>
    </w:p>
    <w:p w:rsidR="00000000" w:rsidDel="00000000" w:rsidP="00000000" w:rsidRDefault="00000000" w:rsidRPr="00000000" ns1:paraId="00000080">
      <w:pPr>
        <w:spacing w:after="160" w:line="276" w:lineRule="auto"/>
        <w:jc w:val="both"/>
        <w:rPr/>
      </w:pPr>
      <w:r w:rsidDel="00000000" w:rsidR="00000000" w:rsidRPr="00000000">
        <w:rPr>
          <w:rFonts w:ascii="Calibri" w:cs="Calibri" w:eastAsia="Calibri" w:hAnsi="Calibri"/>
          <w:sz w:val="22"/>
          <w:szCs w:val="22"/>
          <w:rtl w:val="0"/>
        </w:rPr>
        <w:t xml:space="preserve">Salida en función alternativa push-pull: en el STM32F1, GPIO_CNF_OUTPUT_ALTFN_PUSHPULL con una velocidad de salida (usamos GPIO_MODE_OUTPUT_50_MHZ). En ese modo el pin deja de ser controlado por el registro ODR y pasa a ser manejado por el periférico (el canal de output-compare del timer). Requiere además el clock de AFIO habilitado.</w:t>
      </w:r>
      <w:r w:rsidDel="00000000" w:rsidR="00000000" w:rsidRPr="00000000">
        <w:rPr>
          <w:rtl w:val="0"/>
        </w:rPr>
      </w:r>
    </w:p>
    <w:p w:rsidR="00000000" w:rsidDel="00000000" w:rsidP="00000000" w:rsidRDefault="00000000" w:rsidRPr="00000000" ns1:paraId="00000081">
      <w:pPr>
        <w:pStyle w:val="Heading2"/>
        <w:spacing w:after="140" w:before="260" w:lineRule="auto"/>
        <w:rPr/>
      </w:pPr>
      <w:r w:rsidDel="00000000" w:rsidR="00000000" w:rsidRPr="00000000">
        <w:rPr>
          <w:rFonts w:ascii="Calibri" w:cs="Calibri" w:eastAsia="Calibri" w:hAnsi="Calibri"/>
          <w:rtl w:val="0"/>
        </w:rPr>
        <w:t xml:space="preserve">6.2 Evidencia mínima</w:t>
      </w:r>
      <w:r w:rsidDel="00000000" w:rsidR="00000000" w:rsidRPr="00000000">
        <w:rPr>
          <w:rtl w:val="0"/>
        </w:rPr>
      </w:r>
    </w:p>
    <w:p w:rsidR="00000000" w:rsidDel="00000000" w:rsidP="00000000" w:rsidRDefault="00000000" w:rsidRPr="00000000" ns1:paraId="00000082">
      <w:pPr>
        <w:spacing w:after="160" w:line="276" w:lineRule="auto"/>
        <w:jc w:val="both"/>
        <w:rPr/>
      </w:pPr>
      <w:r w:rsidDel="00000000" w:rsidR="00000000" w:rsidRPr="00000000">
        <w:rPr>
          <w:rFonts w:ascii="Calibri" w:cs="Calibri" w:eastAsia="Calibri" w:hAnsi="Calibri"/>
          <w:sz w:val="22"/>
          <w:szCs w:val="22"/>
          <w:rtl w:val="0"/>
        </w:rPr>
        <w:t xml:space="preserve">La tabla de configuración con cálculos está en la sección 3. Lecturas de ADC girando el potenciómetro de tope a tope (compilando con ETAPA2_ADC_REPORT=1 el firmware emite DAT:adc=NNNN cada 500 ms; </w:t>
      </w:r>
      <w:hyperlink r:id="rId27">
        <w:r w:rsidDel="00000000" w:rsidR="00000000" w:rsidRPr="00000000">
          <w:rPr>
            <w:rFonts w:ascii="Calibri" w:cs="Calibri" w:eastAsia="Calibri" w:hAnsi="Calibri"/>
            <w:sz w:val="22"/>
            <w:szCs w:val="22"/>
            <w:rtl w:val="0"/>
            <w:color w:val="0563C1"/>
            <w:u w:val="single"/>
          </w:rPr>
          <w:t>evidencia/</w:t>
        </w:r>
      </w:hyperlink>
      <w:r w:rsidDel="00000000" w:rsidR="00000000" w:rsidRPr="00000000">
        <w:rPr>
          <w:rFonts w:ascii="Calibri" w:cs="Calibri" w:eastAsia="Calibri" w:hAnsi="Calibri"/>
          <w:sz w:val="22"/>
          <w:szCs w:val="22"/>
          <w:rtl w:val="0"/>
        </w:rPr>
        <w:t>etapa2_lecturas_adc.txt):</w:t>
      </w:r>
      <w:r w:rsidDel="00000000" w:rsidR="00000000" w:rsidRPr="00000000">
        <w:rPr>
          <w:rtl w:val="0"/>
        </w:rPr>
      </w:r>
    </w:p>
    <w:p w:rsidR="00000000" w:rsidDel="00000000" w:rsidP="00000000" w:rsidRDefault="00000000" w:rsidRPr="00000000" ns1:paraId="00000083">
      <w:pPr>
        <w:shd w:fill="f2f2f2" w:val="clear"/>
        <w:spacing w:after="20" w:lineRule="auto"/>
        <w:rPr/>
      </w:pPr>
      <w:r w:rsidDel="00000000" w:rsidR="00000000" w:rsidRPr="00000000">
        <w:rPr>
          <w:rFonts w:ascii="Consolas" w:cs="Consolas" w:eastAsia="Consolas" w:hAnsi="Consolas"/>
          <w:sz w:val="17"/>
          <w:szCs w:val="17"/>
          <w:rtl w:val="0"/>
        </w:rPr>
        <w:t xml:space="preserve">[  0.000 s] @0C:DAT:adc=0012:7A     [  3.500 s] @0C:DAT:adc=2560:78</w:t>
      </w:r>
      <w:r w:rsidDel="00000000" w:rsidR="00000000" w:rsidRPr="00000000">
        <w:rPr>
          <w:rtl w:val="0"/>
        </w:rPr>
      </w:r>
    </w:p>
    <w:p w:rsidR="00000000" w:rsidDel="00000000" w:rsidP="00000000" w:rsidRDefault="00000000" w:rsidRPr="00000000" ns1:paraId="00000084">
      <w:pPr>
        <w:shd w:fill="f2f2f2" w:val="clear"/>
        <w:spacing w:after="20" w:lineRule="auto"/>
        <w:rPr/>
      </w:pPr>
      <w:r w:rsidDel="00000000" w:rsidR="00000000" w:rsidRPr="00000000">
        <w:rPr>
          <w:rFonts w:ascii="Consolas" w:cs="Consolas" w:eastAsia="Consolas" w:hAnsi="Consolas"/>
          <w:sz w:val="17"/>
          <w:szCs w:val="17"/>
          <w:rtl w:val="0"/>
        </w:rPr>
        <w:t xml:space="preserve">[  0.500 s] @0C:DAT:adc=0013:7B     [  4.000 s] @0C:DAT:adc=3105:7E</w:t>
      </w:r>
      <w:r w:rsidDel="00000000" w:rsidR="00000000" w:rsidRPr="00000000">
        <w:rPr>
          <w:rtl w:val="0"/>
        </w:rPr>
      </w:r>
    </w:p>
    <w:p w:rsidR="00000000" w:rsidDel="00000000" w:rsidP="00000000" w:rsidRDefault="00000000" w:rsidRPr="00000000" ns1:paraId="00000085">
      <w:pPr>
        <w:shd w:fill="f2f2f2" w:val="clear"/>
        <w:spacing w:after="20" w:lineRule="auto"/>
        <w:rPr/>
      </w:pPr>
      <w:r w:rsidDel="00000000" w:rsidR="00000000" w:rsidRPr="00000000">
        <w:rPr>
          <w:rFonts w:ascii="Consolas" w:cs="Consolas" w:eastAsia="Consolas" w:hAnsi="Consolas"/>
          <w:sz w:val="17"/>
          <w:szCs w:val="17"/>
          <w:rtl w:val="0"/>
        </w:rPr>
        <w:t xml:space="preserve">[  1.000 s] @0C:DAT:adc=0011:79     [  4.500 s] @0C:DAT:adc=3644:7C</w:t>
      </w:r>
      <w:r w:rsidDel="00000000" w:rsidR="00000000" w:rsidRPr="00000000">
        <w:rPr>
          <w:rtl w:val="0"/>
        </w:rPr>
      </w:r>
    </w:p>
    <w:p w:rsidR="00000000" w:rsidDel="00000000" w:rsidP="00000000" w:rsidRDefault="00000000" w:rsidRPr="00000000" ns1:paraId="00000086">
      <w:pPr>
        <w:shd w:fill="f2f2f2" w:val="clear"/>
        <w:spacing w:after="20" w:lineRule="auto"/>
        <w:rPr/>
      </w:pPr>
      <w:r w:rsidDel="00000000" w:rsidR="00000000" w:rsidRPr="00000000">
        <w:rPr>
          <w:rFonts w:ascii="Consolas" w:cs="Consolas" w:eastAsia="Consolas" w:hAnsi="Consolas"/>
          <w:sz w:val="17"/>
          <w:szCs w:val="17"/>
          <w:rtl w:val="0"/>
        </w:rPr>
        <w:t xml:space="preserve">[  1.500 s] @0C:DAT:adc=0410:7C     [  5.000 s] @0C:DAT:adc=4095:71</w:t>
      </w:r>
      <w:r w:rsidDel="00000000" w:rsidR="00000000" w:rsidRPr="00000000">
        <w:rPr>
          <w:rtl w:val="0"/>
        </w:rPr>
      </w:r>
    </w:p>
    <w:p w:rsidR="00000000" w:rsidDel="00000000" w:rsidP="00000000" w:rsidRDefault="00000000" w:rsidRPr="00000000" ns1:paraId="00000087">
      <w:pPr>
        <w:shd w:fill="f2f2f2" w:val="clear"/>
        <w:spacing w:after="20" w:lineRule="auto"/>
        <w:rPr/>
      </w:pPr>
      <w:r w:rsidDel="00000000" w:rsidR="00000000" w:rsidRPr="00000000">
        <w:rPr>
          <w:rFonts w:ascii="Consolas" w:cs="Consolas" w:eastAsia="Consolas" w:hAnsi="Consolas"/>
          <w:sz w:val="17"/>
          <w:szCs w:val="17"/>
          <w:rtl w:val="0"/>
        </w:rPr>
        <w:t xml:space="preserve">[  2.000 s] @0C:DAT:adc=0895:7D     [  5.500 s] @0C:DAT:adc=4093:77</w:t>
      </w:r>
      <w:r w:rsidDel="00000000" w:rsidR="00000000" w:rsidRPr="00000000">
        <w:rPr>
          <w:rtl w:val="0"/>
        </w:rPr>
      </w:r>
    </w:p>
    <w:p w:rsidR="00000000" w:rsidDel="00000000" w:rsidP="00000000" w:rsidRDefault="00000000" w:rsidRPr="00000000" ns1:paraId="00000088">
      <w:pPr>
        <w:shd w:fill="f2f2f2" w:val="clear"/>
        <w:spacing w:after="20" w:lineRule="auto"/>
        <w:rPr/>
      </w:pPr>
      <w:r w:rsidDel="00000000" w:rsidR="00000000" w:rsidRPr="00000000">
        <w:rPr>
          <w:rFonts w:ascii="Consolas" w:cs="Consolas" w:eastAsia="Consolas" w:hAnsi="Consolas"/>
          <w:sz w:val="17"/>
          <w:szCs w:val="17"/>
          <w:rtl w:val="0"/>
        </w:rPr>
        <w:t xml:space="preserve">[  2.500 s] @0C:DAT:adc=1523:7C     [  6.000 s] @0C:DAT:adc=2049:76</w:t>
      </w:r>
      <w:r w:rsidDel="00000000" w:rsidR="00000000" w:rsidRPr="00000000">
        <w:rPr>
          <w:rtl w:val="0"/>
        </w:rPr>
      </w:r>
    </w:p>
    <w:p w:rsidR="00000000" w:rsidDel="00000000" w:rsidP="00000000" w:rsidRDefault="00000000" w:rsidRPr="00000000" ns1:paraId="00000089">
      <w:pPr>
        <w:shd w:fill="f2f2f2" w:val="clear"/>
        <w:spacing w:after="20" w:lineRule="auto"/>
        <w:rPr/>
      </w:pPr>
      <w:r w:rsidDel="00000000" w:rsidR="00000000" w:rsidRPr="00000000">
        <w:rPr>
          <w:rFonts w:ascii="Consolas" w:cs="Consolas" w:eastAsia="Consolas" w:hAnsi="Consolas"/>
          <w:sz w:val="17"/>
          <w:szCs w:val="17"/>
          <w:rtl w:val="0"/>
        </w:rPr>
        <w:t xml:space="preserve">[  3.000 s] @0C:DAT:adc=2047:78     [  6.500 s] @0C:DAT:adc=0008:71</w:t>
      </w:r>
      <w:r w:rsidDel="00000000" w:rsidR="00000000" w:rsidRPr="00000000">
        <w:rPr>
          <w:rtl w:val="0"/>
        </w:rPr>
      </w:r>
    </w:p>
    <w:p w:rsidR="00000000" w:rsidDel="00000000" w:rsidP="00000000" w:rsidRDefault="00000000" w:rsidRPr="00000000" ns1:paraId="0000008A">
      <w:pPr>
        <w:spacing w:after="220" w:before="60" w:lineRule="auto"/>
        <w:jc w:val="center"/>
        <w:rPr/>
      </w:pPr>
      <w:r w:rsidDel="00000000" w:rsidR="00000000" w:rsidRPr="00000000">
        <w:rPr>
          <w:rFonts w:ascii="Calibri" w:cs="Calibri" w:eastAsia="Calibri" w:hAnsi="Calibri"/>
          <w:i w:val="1"/>
          <w:iCs w:val="1"/>
          <w:color w:val="555555"/>
          <w:sz w:val="18"/>
          <w:szCs w:val="18"/>
          <w:rtl w:val="0"/>
        </w:rPr>
        <w:t xml:space="preserve">Captura 3 — 14 lecturas de ADC coherentes (0–4095) con ancho fijo de 4 dígitos.</w:t>
      </w:r>
      <w:r w:rsidDel="00000000" w:rsidR="00000000" w:rsidRPr="00000000">
        <w:rPr>
          <w:rtl w:val="0"/>
        </w:rPr>
      </w:r>
    </w:p>
    <w:p w:rsidR="00000000" w:rsidDel="00000000" w:rsidP="00000000" w:rsidRDefault="00000000" w:rsidRPr="00000000" ns1:paraId="0000008B">
      <w:pPr>
        <w:spacing w:after="160" w:line="276" w:lineRule="auto"/>
        <w:jc w:val="both"/>
        <w:rPr/>
      </w:pPr>
      <w:r>
        <w:rPr>
          <w:rFonts w:ascii="Calibri" w:cs="Calibri" w:eastAsia="Calibri" w:hAnsi="Calibri"/>
          <w:b w:val="1"/>
          <w:bCs w:val="1"/>
          <w:sz w:val="22"/>
          <w:szCs w:val="22"/>
          <w:rtl w:val="0"/>
        </w:rPr>
        <w:t>Validación física realizada: con el montaje armado, el LED cambió correctamente de patrón en cada pulsación y el buzzer emitió el código de pitidos asociado al modo. Resta incorporar una foto o video del montaje como evidencia visual adicional si se solicita en la entrega.</w:t>
      </w:r>
    </w:p>
    <w:p w:rsidR="00000000" w:rsidDel="00000000" w:rsidP="00000000" w:rsidRDefault="00000000" w:rsidRPr="00000000" ns1:paraId="0000008C">
      <w:pPr>
        <w:pStyle w:val="Heading1"/>
        <w:spacing w:after="160" w:before="320" w:lineRule="auto"/>
        <w:rPr/>
      </w:pPr>
      <w:r w:rsidDel="00000000" w:rsidR="00000000" w:rsidRPr="00000000">
        <w:rPr>
          <w:rFonts w:ascii="Calibri" w:cs="Calibri" w:eastAsia="Calibri" w:hAnsi="Calibri"/>
          <w:rtl w:val="0"/>
        </w:rPr>
        <w:t xml:space="preserve">7. Etapa 3 — Variante 3: Caja de comandos física</w:t>
      </w:r>
      <w:r w:rsidDel="00000000" w:rsidR="00000000" w:rsidRPr="00000000">
        <w:rPr>
          <w:rtl w:val="0"/>
        </w:rPr>
      </w:r>
    </w:p>
    <w:p w:rsidR="00000000" w:rsidDel="00000000" w:rsidP="00000000" w:rsidRDefault="00000000" w:rsidRPr="00000000" ns1:paraId="0000008D">
      <w:pPr>
        <w:spacing w:after="160" w:line="276" w:lineRule="auto"/>
        <w:jc w:val="both"/>
        <w:rPr/>
      </w:pPr>
      <w:r w:rsidDel="00000000" w:rsidR="00000000" w:rsidRPr="00000000">
        <w:rPr>
          <w:rFonts w:ascii="Calibri" w:cs="Calibri" w:eastAsia="Calibri" w:hAnsi="Calibri"/>
          <w:sz w:val="22"/>
          <w:szCs w:val="22"/>
          <w:rtl w:val="0"/>
        </w:rPr>
        <w:t xml:space="preserve">La lógica de la variante vive en </w:t>
      </w:r>
      <w:hyperlink r:id="rId23">
        <w:r w:rsidDel="00000000" w:rsidR="00000000" w:rsidRPr="00000000">
          <w:rPr>
            <w:rFonts w:ascii="Calibri" w:cs="Calibri" w:eastAsia="Calibri" w:hAnsi="Calibri"/>
            <w:sz w:val="22"/>
            <w:szCs w:val="22"/>
            <w:rtl w:val="0"/>
            <w:color w:val="0563C1"/>
            <w:u w:val="single"/>
          </w:rPr>
          <w:t>firmware/app/command_box.c</w:t>
        </w:r>
      </w:hyperlink>
      <w:r w:rsidDel="00000000" w:rsidR="00000000" w:rsidRPr="00000000">
        <w:rPr>
          <w:rFonts w:ascii="Calibri" w:cs="Calibri" w:eastAsia="Calibri" w:hAnsi="Calibri"/>
          <w:sz w:val="22"/>
          <w:szCs w:val="22"/>
          <w:rtl w:val="0"/>
        </w:rPr>
        <w:t>. La caja arranca en STOP (estado seguro: el robot queda detenido y el LED fijo lo señaliza) sin emitir tramas. Cada presión válida del pulsador avanza al modo siguiente del ciclo cerrado y dispara tres tramas: EVT:cmd_&lt;modo&gt;, STS:mode=&lt;MODO&gt; y DAT:param=NNN con el valor actual del potenciómetro. Después de cada EVT la caja espera ACK:ok; si no llega en 500 ms reenvía el EVT, hasta 5 veces, y luego reporta ERR:timeout y desiste. Tal como pide la consigna, el STS de RETURN es mode=STOP.</w:t>
      </w:r>
    </w:p>
    <w:p w:rsidR="00000000" w:rsidDel="00000000" w:rsidP="00000000" w:rsidRDefault="00000000" w:rsidRPr="00000000" ns1:paraId="0000008E">
      <w:pPr>
        <w:spacing w:after="40" w:before="120" w:lineRule="auto"/>
        <w:jc w:val="center"/>
        <w:rPr/>
      </w:pPr>
      <w:r w:rsidDel="00000000" w:rsidR="00000000" w:rsidRPr="00000000">
        <w:rPr/>
        <w:drawing>
          <wp:inline distB="0" distT="0" distL="0" distR="0">
            <wp:extent cx="6096000" cy="838200"/>
            <wp:effectExtent b="0" l="0" r="0" t="0"/>
            <wp:docPr id="6" name="image3.png"/>
            <a:graphic>
              <a:graphicData uri="http://schemas.openxmlformats.org/drawingml/2006/picture">
                <ns5:pic>
                  <ns5:nvPicPr>
                    <ns5:cNvPr id="0" name="image3.png"/>
                    <ns5:cNvPicPr preferRelativeResize="0"/>
                  </ns5:nvPicPr>
                  <ns5:blipFill>
                    <a:blip r:embed="rId10"/>
                    <a:srcRect b="0" l="0" r="0" t="0"/>
                    <a:stretch>
                      <a:fillRect/>
                    </a:stretch>
                  </ns5:blipFill>
                  <ns5:spPr>
                    <a:xfrm>
                      <a:off x="0" y="0"/>
                      <a:ext cx="6096000" cy="838200"/>
                    </a:xfrm>
                    <a:prstGeom prst="rect"/>
                    <a:ln/>
                  </ns5:spPr>
                </ns5:pic>
              </a:graphicData>
            </a:graphic>
          </wp:inline>
        </w:drawing>
      </w:r>
      <w:r w:rsidDel="00000000" w:rsidR="00000000" w:rsidRPr="00000000">
        <w:rPr>
          <w:rtl w:val="0"/>
        </w:rPr>
      </w:r>
    </w:p>
    <w:p w:rsidR="00000000" w:rsidDel="00000000" w:rsidP="00000000" w:rsidRDefault="00000000" w:rsidRPr="00000000" ns1:paraId="0000008F">
      <w:pPr>
        <w:spacing w:after="220" w:before="60" w:lineRule="auto"/>
        <w:jc w:val="center"/>
        <w:rPr/>
      </w:pPr>
      <w:r w:rsidDel="00000000" w:rsidR="00000000" w:rsidRPr="00000000">
        <w:rPr>
          <w:rFonts w:ascii="Calibri" w:cs="Calibri" w:eastAsia="Calibri" w:hAnsi="Calibri"/>
          <w:i w:val="1"/>
          <w:iCs w:val="1"/>
          <w:color w:val="555555"/>
          <w:sz w:val="18"/>
          <w:szCs w:val="18"/>
          <w:rtl w:val="0"/>
        </w:rPr>
        <w:t xml:space="preserve">Figura 4 — Diagrama de estados de la caja de comandos con las tramas emitidas en cada transición.</w:t>
      </w:r>
      <w:r w:rsidDel="00000000" w:rsidR="00000000" w:rsidRPr="00000000">
        <w:rPr>
          <w:rtl w:val="0"/>
        </w:rPr>
      </w:r>
    </w:p>
    <w:p w:rsidR="00000000" w:rsidDel="00000000" w:rsidP="00000000" w:rsidRDefault="00000000" w:rsidRPr="00000000" ns1:paraId="00000090">
      <w:pPr>
        <w:spacing w:after="40" w:before="120" w:lineRule="auto"/>
        <w:jc w:val="center"/>
        <w:rPr/>
      </w:pPr>
      <w:r w:rsidDel="00000000" w:rsidR="00000000" w:rsidRPr="00000000">
        <w:rPr/>
        <w:drawing>
          <wp:inline distB="0" distT="0" distL="0" distR="0">
            <wp:extent cx="5334000" cy="3371850"/>
            <wp:effectExtent b="0" l="0" r="0" t="0"/>
            <wp:docPr id="5" name="image2.png"/>
            <a:graphic>
              <a:graphicData uri="http://schemas.openxmlformats.org/drawingml/2006/picture">
                <ns5:pic>
                  <ns5:nvPicPr>
                    <ns5:cNvPr id="0" name="image2.png"/>
                    <ns5:cNvPicPr preferRelativeResize="0"/>
                  </ns5:nvPicPr>
                  <ns5:blipFill>
                    <a:blip r:embed="rId11"/>
                    <a:srcRect b="0" l="0" r="0" t="0"/>
                    <a:stretch>
                      <a:fillRect/>
                    </a:stretch>
                  </ns5:blipFill>
                  <ns5:spPr>
                    <a:xfrm>
                      <a:off x="0" y="0"/>
                      <a:ext cx="5334000" cy="3371850"/>
                    </a:xfrm>
                    <a:prstGeom prst="rect"/>
                    <a:ln/>
                  </ns5:spPr>
                </ns5:pic>
              </a:graphicData>
            </a:graphic>
          </wp:inline>
        </w:drawing>
      </w:r>
      <w:r w:rsidDel="00000000" w:rsidR="00000000" w:rsidRPr="00000000">
        <w:rPr>
          <w:rtl w:val="0"/>
        </w:rPr>
      </w:r>
    </w:p>
    <w:p w:rsidR="00000000" w:rsidDel="00000000" w:rsidP="00000000" w:rsidRDefault="00000000" w:rsidRPr="00000000" ns1:paraId="00000091">
      <w:pPr>
        <w:spacing w:after="220" w:before="60" w:lineRule="auto"/>
        <w:jc w:val="center"/>
        <w:rPr/>
      </w:pPr>
      <w:r w:rsidDel="00000000" w:rsidR="00000000" w:rsidRPr="00000000">
        <w:rPr>
          <w:rFonts w:ascii="Calibri" w:cs="Calibri" w:eastAsia="Calibri" w:hAnsi="Calibri"/>
          <w:i w:val="1"/>
          <w:iCs w:val="1"/>
          <w:color w:val="555555"/>
          <w:sz w:val="18"/>
          <w:szCs w:val="18"/>
          <w:rtl w:val="0"/>
        </w:rPr>
        <w:t xml:space="preserve">Figura 5 — Patrones de LED por modo y código de pitidos del buzzer en el cambio de modo.</w:t>
      </w:r>
      <w:r w:rsidDel="00000000" w:rsidR="00000000" w:rsidRPr="00000000">
        <w:rPr>
          <w:rtl w:val="0"/>
        </w:rPr>
      </w:r>
    </w:p>
    <w:tbl>
      <w:tblPr>
        <w:tblStyle w:val="Table2"/>
        <w:tblW w:w="7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300"/>
        <w:gridCol w:w="2200"/>
        <w:tblGridChange w:id="0">
          <w:tblGrid>
            <w:gridCol w:w="2200"/>
            <w:gridCol w:w="3300"/>
            <w:gridCol w:w="2200"/>
          </w:tblGrid>
        </w:tblGridChange>
      </w:tblGrid>
      <w:tr>
        <w:trPr>
          <w:cantSplit w:val="0"/>
          <w:tblHeader w:val="0"/>
        </w:trPr>
        <w:tc>
          <w:tcPr>
            <w:shd w:fill="2e5496" w:val="clear"/>
            <w:tcMar>
              <w:top w:w="60.0" w:type="dxa"/>
              <w:left w:w="100.0" w:type="dxa"/>
              <w:bottom w:w="60.0" w:type="dxa"/>
              <w:right w:w="100.0" w:type="dxa"/>
            </w:tcMar>
          </w:tcPr>
          <w:p w:rsidR="00000000" w:rsidDel="00000000" w:rsidP="00000000" w:rsidRDefault="00000000" w:rsidRPr="00000000" ns1:paraId="00000092">
            <w:pPr>
              <w:spacing w:after="0" w:lineRule="auto"/>
              <w:rPr/>
            </w:pPr>
            <w:r w:rsidDel="00000000" w:rsidR="00000000" w:rsidRPr="00000000">
              <w:rPr>
                <w:rFonts w:ascii="Calibri" w:cs="Calibri" w:eastAsia="Calibri" w:hAnsi="Calibri"/>
                <w:b w:val="1"/>
                <w:bCs w:val="1"/>
                <w:color w:val="ffffff"/>
                <w:sz w:val="18"/>
                <w:szCs w:val="18"/>
                <w:rtl w:val="0"/>
              </w:rPr>
              <w:t xml:space="preserve">Evento</w:t>
            </w:r>
            <w:r w:rsidDel="00000000" w:rsidR="00000000" w:rsidRPr="00000000">
              <w:rPr>
                <w:rtl w:val="0"/>
              </w:rPr>
            </w:r>
          </w:p>
        </w:tc>
        <w:tc>
          <w:tcPr>
            <w:shd w:fill="2e5496" w:val="clear"/>
            <w:tcMar>
              <w:top w:w="60.0" w:type="dxa"/>
              <w:left w:w="100.0" w:type="dxa"/>
              <w:bottom w:w="60.0" w:type="dxa"/>
              <w:right w:w="100.0" w:type="dxa"/>
            </w:tcMar>
          </w:tcPr>
          <w:p w:rsidR="00000000" w:rsidDel="00000000" w:rsidP="00000000" w:rsidRDefault="00000000" w:rsidRPr="00000000" ns1:paraId="00000093">
            <w:pPr>
              <w:spacing w:after="0" w:lineRule="auto"/>
              <w:rPr/>
            </w:pPr>
            <w:r w:rsidDel="00000000" w:rsidR="00000000" w:rsidRPr="00000000">
              <w:rPr>
                <w:rFonts w:ascii="Calibri" w:cs="Calibri" w:eastAsia="Calibri" w:hAnsi="Calibri"/>
                <w:b w:val="1"/>
                <w:bCs w:val="1"/>
                <w:color w:val="ffffff"/>
                <w:sz w:val="18"/>
                <w:szCs w:val="18"/>
                <w:rtl w:val="0"/>
              </w:rPr>
              <w:t xml:space="preserve">Tramas emitidas</w:t>
            </w:r>
            <w:r w:rsidDel="00000000" w:rsidR="00000000" w:rsidRPr="00000000">
              <w:rPr>
                <w:rtl w:val="0"/>
              </w:rPr>
            </w:r>
          </w:p>
        </w:tc>
        <w:tc>
          <w:tcPr>
            <w:shd w:fill="2e5496" w:val="clear"/>
            <w:tcMar>
              <w:top w:w="60.0" w:type="dxa"/>
              <w:left w:w="100.0" w:type="dxa"/>
              <w:bottom w:w="60.0" w:type="dxa"/>
              <w:right w:w="100.0" w:type="dxa"/>
            </w:tcMar>
          </w:tcPr>
          <w:p w:rsidR="00000000" w:rsidDel="00000000" w:rsidP="00000000" w:rsidRDefault="00000000" w:rsidRPr="00000000" ns1:paraId="00000094">
            <w:pPr>
              <w:spacing w:after="0" w:lineRule="auto"/>
              <w:rPr/>
            </w:pPr>
            <w:r w:rsidDel="00000000" w:rsidR="00000000" w:rsidRPr="00000000">
              <w:rPr>
                <w:rFonts w:ascii="Calibri" w:cs="Calibri" w:eastAsia="Calibri" w:hAnsi="Calibri"/>
                <w:b w:val="1"/>
                <w:bCs w:val="1"/>
                <w:color w:val="ffffff"/>
                <w:sz w:val="18"/>
                <w:szCs w:val="18"/>
                <w:rtl w:val="0"/>
              </w:rPr>
              <w:t xml:space="preserve">Señalización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ns1:paraId="00000095">
            <w:pPr>
              <w:spacing w:after="0" w:lineRule="auto"/>
              <w:rPr/>
            </w:pPr>
            <w:r w:rsidDel="00000000" w:rsidR="00000000" w:rsidRPr="00000000">
              <w:rPr>
                <w:rFonts w:ascii="Calibri" w:cs="Calibri" w:eastAsia="Calibri" w:hAnsi="Calibri"/>
                <w:b w:val="0"/>
                <w:bCs w:val="0"/>
                <w:sz w:val="18"/>
                <w:szCs w:val="18"/>
                <w:rtl w:val="0"/>
              </w:rPr>
              <w:t xml:space="preserve">→ PATROL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ns1:paraId="00000096">
            <w:pPr>
              <w:spacing w:after="0" w:lineRule="auto"/>
              <w:rPr/>
            </w:pPr>
            <w:r w:rsidDel="00000000" w:rsidR="00000000" w:rsidRPr="00000000">
              <w:rPr>
                <w:rFonts w:ascii="Consolas" w:cs="Consolas" w:eastAsia="Consolas" w:hAnsi="Consolas"/>
                <w:b w:val="0"/>
                <w:bCs w:val="0"/>
                <w:sz w:val="18"/>
                <w:szCs w:val="18"/>
                <w:rtl w:val="0"/>
              </w:rPr>
              <w:t xml:space="preserve">EVT:cmd_patrol + STS:mode=PATROL + DAT:param=NNN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ns1:paraId="00000097">
            <w:pPr>
              <w:spacing w:after="0" w:lineRule="auto"/>
              <w:rPr/>
            </w:pPr>
            <w:r w:rsidDel="00000000" w:rsidR="00000000" w:rsidRPr="00000000">
              <w:rPr>
                <w:rFonts w:ascii="Calibri" w:cs="Calibri" w:eastAsia="Calibri" w:hAnsi="Calibri"/>
                <w:b w:val="0"/>
                <w:bCs w:val="0"/>
                <w:sz w:val="18"/>
                <w:szCs w:val="18"/>
                <w:rtl w:val="0"/>
              </w:rPr>
              <w:t xml:space="preserve">LED 1 Hz — 1 pitido</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ns1:paraId="00000098">
            <w:pPr>
              <w:spacing w:after="0" w:lineRule="auto"/>
              <w:rPr/>
            </w:pPr>
            <w:r w:rsidDel="00000000" w:rsidR="00000000" w:rsidRPr="00000000">
              <w:rPr>
                <w:rFonts w:ascii="Calibri" w:cs="Calibri" w:eastAsia="Calibri" w:hAnsi="Calibri"/>
                <w:b w:val="0"/>
                <w:bCs w:val="0"/>
                <w:sz w:val="18"/>
                <w:szCs w:val="18"/>
                <w:rtl w:val="0"/>
              </w:rPr>
              <w:t xml:space="preserve">→ STOP</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ns1:paraId="00000099">
            <w:pPr>
              <w:spacing w:after="0" w:lineRule="auto"/>
              <w:rPr/>
            </w:pPr>
            <w:r w:rsidDel="00000000" w:rsidR="00000000" w:rsidRPr="00000000">
              <w:rPr>
                <w:rFonts w:ascii="Consolas" w:cs="Consolas" w:eastAsia="Consolas" w:hAnsi="Consolas"/>
                <w:b w:val="0"/>
                <w:bCs w:val="0"/>
                <w:sz w:val="18"/>
                <w:szCs w:val="18"/>
                <w:rtl w:val="0"/>
              </w:rPr>
              <w:t xml:space="preserve">EVT:cmd_stop + STS:mode=STOP + DAT:param=NNN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ns1:paraId="0000009A">
            <w:pPr>
              <w:spacing w:after="0" w:lineRule="auto"/>
              <w:rPr/>
            </w:pPr>
            <w:r w:rsidDel="00000000" w:rsidR="00000000" w:rsidRPr="00000000">
              <w:rPr>
                <w:rFonts w:ascii="Calibri" w:cs="Calibri" w:eastAsia="Calibri" w:hAnsi="Calibri"/>
                <w:b w:val="0"/>
                <w:bCs w:val="0"/>
                <w:sz w:val="18"/>
                <w:szCs w:val="18"/>
                <w:rtl w:val="0"/>
              </w:rPr>
              <w:t xml:space="preserve">LED fijo — 2 pitidos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ns1:paraId="0000009B">
            <w:pPr>
              <w:spacing w:after="0" w:lineRule="auto"/>
              <w:rPr/>
            </w:pPr>
            <w:r w:rsidDel="00000000" w:rsidR="00000000" w:rsidRPr="00000000">
              <w:rPr>
                <w:rFonts w:ascii="Calibri" w:cs="Calibri" w:eastAsia="Calibri" w:hAnsi="Calibri"/>
                <w:b w:val="0"/>
                <w:bCs w:val="0"/>
                <w:sz w:val="18"/>
                <w:szCs w:val="18"/>
                <w:rtl w:val="0"/>
              </w:rPr>
              <w:t xml:space="preserve">→ DEPLOY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ns1:paraId="0000009C">
            <w:pPr>
              <w:spacing w:after="0" w:lineRule="auto"/>
              <w:rPr/>
            </w:pPr>
            <w:r w:rsidDel="00000000" w:rsidR="00000000" w:rsidRPr="00000000">
              <w:rPr>
                <w:rFonts w:ascii="Consolas" w:cs="Consolas" w:eastAsia="Consolas" w:hAnsi="Consolas"/>
                <w:b w:val="0"/>
                <w:bCs w:val="0"/>
                <w:sz w:val="18"/>
                <w:szCs w:val="18"/>
                <w:rtl w:val="0"/>
              </w:rPr>
              <w:t xml:space="preserve">EVT:cmd_deploy + STS:mode=DEPLOY + DAT:param=NNN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ns1:paraId="0000009D">
            <w:pPr>
              <w:spacing w:after="0" w:lineRule="auto"/>
              <w:rPr/>
            </w:pPr>
            <w:r w:rsidDel="00000000" w:rsidR="00000000" w:rsidRPr="00000000">
              <w:rPr>
                <w:rFonts w:ascii="Calibri" w:cs="Calibri" w:eastAsia="Calibri" w:hAnsi="Calibri"/>
                <w:b w:val="0"/>
                <w:bCs w:val="0"/>
                <w:sz w:val="18"/>
                <w:szCs w:val="18"/>
                <w:rtl w:val="0"/>
              </w:rPr>
              <w:t xml:space="preserve">LED 4 Hz — 3 pitidos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ns1:paraId="0000009E">
            <w:pPr>
              <w:spacing w:after="0" w:lineRule="auto"/>
              <w:rPr/>
            </w:pPr>
            <w:r w:rsidDel="00000000" w:rsidR="00000000" w:rsidRPr="00000000">
              <w:rPr>
                <w:rFonts w:ascii="Calibri" w:cs="Calibri" w:eastAsia="Calibri" w:hAnsi="Calibri"/>
                <w:b w:val="0"/>
                <w:bCs w:val="0"/>
                <w:sz w:val="18"/>
                <w:szCs w:val="18"/>
                <w:rtl w:val="0"/>
              </w:rPr>
              <w:t xml:space="preserve">→ RETURN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ns1:paraId="0000009F">
            <w:pPr>
              <w:spacing w:after="0" w:lineRule="auto"/>
              <w:rPr/>
            </w:pPr>
            <w:r w:rsidDel="00000000" w:rsidR="00000000" w:rsidRPr="00000000">
              <w:rPr>
                <w:rFonts w:ascii="Consolas" w:cs="Consolas" w:eastAsia="Consolas" w:hAnsi="Consolas"/>
                <w:b w:val="0"/>
                <w:bCs w:val="0"/>
                <w:sz w:val="18"/>
                <w:szCs w:val="18"/>
                <w:rtl w:val="0"/>
              </w:rPr>
              <w:t xml:space="preserve">EVT:cmd_return + STS:mode=STOP + DAT:param=NNN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ns1:paraId="000000A0">
            <w:pPr>
              <w:spacing w:after="0" w:lineRule="auto"/>
              <w:rPr/>
            </w:pPr>
            <w:r w:rsidDel="00000000" w:rsidR="00000000" w:rsidRPr="00000000">
              <w:rPr>
                <w:rFonts w:ascii="Calibri" w:cs="Calibri" w:eastAsia="Calibri" w:hAnsi="Calibri"/>
                <w:b w:val="0"/>
                <w:bCs w:val="0"/>
                <w:sz w:val="18"/>
                <w:szCs w:val="18"/>
                <w:rtl w:val="0"/>
              </w:rPr>
              <w:t xml:space="preserve">LED doble destello — 4 pitidos</w:t>
            </w:r>
            <w:r w:rsidDel="00000000" w:rsidR="00000000" w:rsidRPr="00000000">
              <w:rPr>
                <w:rtl w:val="0"/>
              </w:rPr>
            </w:r>
          </w:p>
        </w:tc>
      </w:tr>
    </w:tbl>
    <w:p w:rsidR="00000000" w:rsidDel="00000000" w:rsidP="00000000" w:rsidRDefault="00000000" w:rsidRPr="00000000" ns1:paraId="000000A1">
      <w:pPr>
        <w:spacing w:after="120" w:lineRule="auto"/>
        <w:jc w:val="both"/>
        <w:rPr/>
      </w:pPr>
      <w:r w:rsidDel="00000000" w:rsidR="00000000" w:rsidRPr="00000000">
        <w:rPr>
          <w:rtl w:val="0"/>
        </w:rPr>
      </w:r>
    </w:p>
    <w:p w:rsidR="00000000" w:rsidDel="00000000" w:rsidP="00000000" w:rsidRDefault="00000000" w:rsidRPr="00000000" ns1:paraId="000000A2">
      <w:pPr>
        <w:pStyle w:val="Heading2"/>
        <w:spacing w:after="140" w:before="260" w:lineRule="auto"/>
        <w:rPr/>
      </w:pPr>
      <w:r w:rsidDel="00000000" w:rsidR="00000000" w:rsidRPr="00000000">
        <w:rPr>
          <w:rFonts w:ascii="Calibri" w:cs="Calibri" w:eastAsia="Calibri" w:hAnsi="Calibri"/>
          <w:rtl w:val="0"/>
        </w:rPr>
        <w:t xml:space="preserve">7.1 Preguntas obligatorias</w:t>
      </w:r>
      <w:r w:rsidDel="00000000" w:rsidR="00000000" w:rsidRPr="00000000">
        <w:rPr>
          <w:rtl w:val="0"/>
        </w:rPr>
      </w:r>
    </w:p>
    <w:p w:rsidR="00000000" w:rsidDel="00000000" w:rsidP="00000000" w:rsidRDefault="00000000" w:rsidRPr="00000000" ns1:paraId="000000A3">
      <w:pPr>
        <w:spacing w:after="80" w:before="160" w:lineRule="auto"/>
        <w:jc w:val="both"/>
        <w:rPr/>
      </w:pPr>
      <w:r w:rsidDel="00000000" w:rsidR="00000000" w:rsidRPr="00000000">
        <w:rPr>
          <w:rFonts w:ascii="Calibri" w:cs="Calibri" w:eastAsia="Calibri" w:hAnsi="Calibri"/>
          <w:b w:val="1"/>
          <w:bCs w:val="1"/>
          <w:color w:val="2e5496"/>
          <w:sz w:val="22"/>
          <w:szCs w:val="22"/>
          <w:rtl w:val="0"/>
        </w:rPr>
        <w:t xml:space="preserve">1. Describir el lazo principal de tu firmware: ¿qué hace en cada iteración? ¿qué corre por interrupción?</w:t>
      </w:r>
      <w:r w:rsidDel="00000000" w:rsidR="00000000" w:rsidRPr="00000000">
        <w:rPr>
          <w:rtl w:val="0"/>
        </w:rPr>
      </w:r>
    </w:p>
    <w:p w:rsidR="00000000" w:rsidDel="00000000" w:rsidP="00000000" w:rsidRDefault="00000000" w:rsidRPr="00000000" ns1:paraId="000000A4">
      <w:pPr>
        <w:spacing w:after="160" w:line="276" w:lineRule="auto"/>
        <w:jc w:val="both"/>
        <w:rPr/>
      </w:pPr>
      <w:r w:rsidDel="00000000" w:rsidR="00000000" w:rsidRPr="00000000">
        <w:rPr>
          <w:rFonts w:ascii="Calibri" w:cs="Calibri" w:eastAsia="Calibri" w:hAnsi="Calibri"/>
          <w:sz w:val="22"/>
          <w:szCs w:val="22"/>
          <w:rtl w:val="0"/>
        </w:rPr>
        <w:t xml:space="preserve">No hay un superloop: FreeRTOS reparte el trabajo en cuatro tareas. </w:t>
      </w:r>
      <w:hyperlink r:id="rId25">
        <w:r w:rsidDel="00000000" w:rsidR="00000000" w:rsidRPr="00000000">
          <w:rPr>
            <w:rFonts w:ascii="Calibri" w:cs="Calibri" w:eastAsia="Calibri" w:hAnsi="Calibri"/>
            <w:sz w:val="22"/>
            <w:szCs w:val="22"/>
            <w:rtl w:val="0"/>
            <w:color w:val="0563C1"/>
            <w:u w:val="single"/>
          </w:rPr>
          <w:t>task_app</w:t>
        </w:r>
      </w:hyperlink>
      <w:r w:rsidDel="00000000" w:rsidR="00000000" w:rsidRPr="00000000">
        <w:rPr>
          <w:rFonts w:ascii="Calibri" w:cs="Calibri" w:eastAsia="Calibri" w:hAnsi="Calibri"/>
          <w:sz w:val="22"/>
          <w:szCs w:val="22"/>
          <w:rtl w:val="0"/>
        </w:rPr>
        <w:t xml:space="preserve"> (el 'lazo principal' lógico) itera cada 10 ms y hace tres cosas: (1) si hay una presión confirmada en la cola de botón, cicla el modo, emite EVT+STS+DAT y avisa al motor de señales; (2) si hay un mensaje válido del parser, lo procesa (un ACK:ok limpia el EVT pendiente; otras tramas válidas se confirman con ACK:ok); (3) corre </w:t>
      </w:r>
      <w:hyperlink r:id="rId23">
        <w:r w:rsidDel="00000000" w:rsidR="00000000" w:rsidRPr="00000000">
          <w:rPr>
            <w:rFonts w:ascii="Calibri" w:cs="Calibri" w:eastAsia="Calibri" w:hAnsi="Calibri"/>
            <w:sz w:val="22"/>
            <w:szCs w:val="22"/>
            <w:rtl w:val="0"/>
            <w:color w:val="0563C1"/>
            <w:u w:val="single"/>
          </w:rPr>
          <w:t>cbox_on_tick()</w:t>
        </w:r>
      </w:hyperlink>
      <w:r w:rsidDel="00000000" w:rsidR="00000000" w:rsidRPr="00000000">
        <w:rPr>
          <w:rFonts w:ascii="Calibri" w:cs="Calibri" w:eastAsia="Calibri" w:hAnsi="Calibri"/>
          <w:sz w:val="22"/>
          <w:szCs w:val="22"/>
          <w:rtl w:val="0"/>
        </w:rPr>
        <w:t xml:space="preserve">, que administra los reenvíos por timeout de ACK. </w:t>
      </w:r>
      <w:hyperlink r:id="rId25">
        <w:r w:rsidDel="00000000" w:rsidR="00000000" w:rsidRPr="00000000">
          <w:rPr>
            <w:rFonts w:ascii="Calibri" w:cs="Calibri" w:eastAsia="Calibri" w:hAnsi="Calibri"/>
            <w:sz w:val="22"/>
            <w:szCs w:val="22"/>
            <w:rtl w:val="0"/>
            <w:color w:val="0563C1"/>
            <w:u w:val="single"/>
          </w:rPr>
          <w:t>task_rx_parser</w:t>
        </w:r>
      </w:hyperlink>
      <w:r w:rsidDel="00000000" w:rsidR="00000000" w:rsidRPr="00000000">
        <w:rPr>
          <w:rFonts w:ascii="Calibri" w:cs="Calibri" w:eastAsia="Calibri" w:hAnsi="Calibri"/>
          <w:sz w:val="22"/>
          <w:szCs w:val="22"/>
          <w:rtl w:val="0"/>
        </w:rPr>
        <w:t xml:space="preserve"> consume bytes y corre la FSM; </w:t>
      </w:r>
      <w:hyperlink r:id="rId25">
        <w:r w:rsidDel="00000000" w:rsidR="00000000" w:rsidRPr="00000000">
          <w:rPr>
            <w:rFonts w:ascii="Calibri" w:cs="Calibri" w:eastAsia="Calibri" w:hAnsi="Calibri"/>
            <w:sz w:val="22"/>
            <w:szCs w:val="22"/>
            <w:rtl w:val="0"/>
            <w:color w:val="0563C1"/>
            <w:u w:val="single"/>
          </w:rPr>
          <w:t>task_signals</w:t>
        </w:r>
      </w:hyperlink>
      <w:r w:rsidDel="00000000" w:rsidR="00000000" w:rsidRPr="00000000">
        <w:rPr>
          <w:rFonts w:ascii="Calibri" w:cs="Calibri" w:eastAsia="Calibri" w:hAnsi="Calibri"/>
          <w:sz w:val="22"/>
          <w:szCs w:val="22"/>
          <w:rtl w:val="0"/>
        </w:rPr>
        <w:t xml:space="preserve"> actualiza LED y buzzer cada 10 ms; </w:t>
      </w:r>
      <w:hyperlink r:id="rId25">
        <w:r w:rsidDel="00000000" w:rsidR="00000000" w:rsidRPr="00000000">
          <w:rPr>
            <w:rFonts w:ascii="Calibri" w:cs="Calibri" w:eastAsia="Calibri" w:hAnsi="Calibri"/>
            <w:sz w:val="22"/>
            <w:szCs w:val="22"/>
            <w:rtl w:val="0"/>
            <w:color w:val="0563C1"/>
            <w:u w:val="single"/>
          </w:rPr>
          <w:t>task_uart_tx</w:t>
        </w:r>
      </w:hyperlink>
      <w:r w:rsidDel="00000000" w:rsidR="00000000" w:rsidRPr="00000000">
        <w:rPr>
          <w:rFonts w:ascii="Calibri" w:cs="Calibri" w:eastAsia="Calibri" w:hAnsi="Calibri"/>
          <w:sz w:val="22"/>
          <w:szCs w:val="22"/>
          <w:rtl w:val="0"/>
        </w:rPr>
        <w:t xml:space="preserve"> serializa y transmite. Por interrupción corre lo mínimo: USART1 RX (encolar byte), EXTI1 (armar anti-rebote) y TIM3 cada 1 ms (uptime, ADC cada 500 ms, cierre del anti-rebote).</w:t>
      </w:r>
      <w:r w:rsidDel="00000000" w:rsidR="00000000" w:rsidRPr="00000000">
        <w:rPr>
          <w:rtl w:val="0"/>
        </w:rPr>
      </w:r>
    </w:p>
    <w:p w:rsidR="00000000" w:rsidDel="00000000" w:rsidP="00000000" w:rsidRDefault="00000000" w:rsidRPr="00000000" ns1:paraId="000000A5">
      <w:pPr>
        <w:spacing w:after="80" w:before="160" w:lineRule="auto"/>
        <w:jc w:val="both"/>
        <w:rPr/>
      </w:pPr>
      <w:r w:rsidDel="00000000" w:rsidR="00000000" w:rsidRPr="00000000">
        <w:rPr>
          <w:rFonts w:ascii="Calibri" w:cs="Calibri" w:eastAsia="Calibri" w:hAnsi="Calibri"/>
          <w:b w:val="1"/>
          <w:bCs w:val="1"/>
          <w:color w:val="2e5496"/>
          <w:sz w:val="22"/>
          <w:szCs w:val="22"/>
          <w:rtl w:val="0"/>
        </w:rPr>
        <w:t xml:space="preserve">2. ¿Qué pasa si el bridge no responde con ACK dentro del tiempo de espera? ¿Cómo lo manejás?</w:t>
      </w:r>
      <w:r w:rsidDel="00000000" w:rsidR="00000000" w:rsidRPr="00000000">
        <w:rPr>
          <w:rtl w:val="0"/>
        </w:rPr>
      </w:r>
    </w:p>
    <w:p w:rsidR="00000000" w:rsidDel="00000000" w:rsidP="00000000" w:rsidRDefault="00000000" w:rsidRPr="00000000" ns1:paraId="000000A6">
      <w:pPr>
        <w:spacing w:after="160" w:line="276" w:lineRule="auto"/>
        <w:jc w:val="both"/>
        <w:rPr/>
      </w:pPr>
      <w:r>
        <w:rPr>
          <w:rFonts w:ascii="Calibri" w:cs="Calibri" w:eastAsia="Calibri" w:hAnsi="Calibri"/>
          <w:sz w:val="22"/>
          <w:szCs w:val="22"/>
          <w:rtl w:val="0"/>
        </w:rPr>
        <w:t>El EVT queda registrado como pendiente con un vencimiento a 500 ms. Si el ACK:ok no llegó al vencer, se reenvía el mismo EVT y se reprograma el vencimiento; esto se repite hasta 5 veces, a los 500, 1000, 1500, 2000 y 2500 ms. Agotados los reintentos, a los 3000 ms desde el EVT inicial la caja emite ERR:timeout, abandona el EVT y sigue operando: el modo local y la señalización no se pierden, y el próximo cambio de modo genera tramas nuevas. Si el ACK llega tarde durante los reintentos, limpia el pendiente y no se reenvía más. Este comportamiento está verificado por tests, simulación y prueba UART física.</w:t>
      </w:r>
    </w:p>
    <w:p w:rsidR="00000000" w:rsidDel="00000000" w:rsidP="00000000" w:rsidRDefault="00000000" w:rsidRPr="00000000" ns1:paraId="000000A7">
      <w:pPr>
        <w:spacing w:after="80" w:before="160" w:lineRule="auto"/>
        <w:jc w:val="both"/>
        <w:rPr/>
      </w:pPr>
      <w:r w:rsidDel="00000000" w:rsidR="00000000" w:rsidRPr="00000000">
        <w:rPr>
          <w:rFonts w:ascii="Calibri" w:cs="Calibri" w:eastAsia="Calibri" w:hAnsi="Calibri"/>
          <w:b w:val="1"/>
          <w:bCs w:val="1"/>
          <w:color w:val="2e5496"/>
          <w:sz w:val="22"/>
          <w:szCs w:val="22"/>
          <w:rtl w:val="0"/>
        </w:rPr>
        <w:t xml:space="preserve">3. ¿Cómo aseguramos que los payloads numéricos (adc=NNNN, spd=NN) siempre tengan el ancho correcto aunque el valor sea chico (ej. adc=0023)?</w:t>
      </w:r>
      <w:r w:rsidDel="00000000" w:rsidR="00000000" w:rsidRPr="00000000">
        <w:rPr>
          <w:rtl w:val="0"/>
        </w:rPr>
      </w:r>
    </w:p>
    <w:p w:rsidR="00000000" w:rsidDel="00000000" w:rsidP="00000000" w:rsidRDefault="00000000" w:rsidRPr="00000000" ns1:paraId="000000A8">
      <w:pPr>
        <w:spacing w:after="160" w:line="276" w:lineRule="auto"/>
        <w:jc w:val="both"/>
        <w:rPr/>
      </w:pPr>
      <w:r w:rsidDel="00000000" w:rsidR="00000000" w:rsidRPr="00000000">
        <w:rPr>
          <w:rFonts w:ascii="Calibri" w:cs="Calibri" w:eastAsia="Calibri" w:hAnsi="Calibri"/>
          <w:sz w:val="22"/>
          <w:szCs w:val="22"/>
          <w:rtl w:val="0"/>
        </w:rPr>
        <w:t xml:space="preserve">Con formato de ancho fijo y relleno de ceros de snprintf: "param=%03u" para el parámetro (param=007) y "adc=%04u" para el ADC (adc=0023). El especificador %0Nu garantiza N dígitos independientemente del valor, y como los valores están acotados por construcción (param ≤ 255, adc ≤ 4095) nunca se excede el ancho. El test 'DAT:param=007 (ancho fijo)' cubre el caso límite.</w:t>
      </w:r>
      <w:r w:rsidDel="00000000" w:rsidR="00000000" w:rsidRPr="00000000">
        <w:rPr>
          <w:rtl w:val="0"/>
        </w:rPr>
      </w:r>
    </w:p>
    <w:p w:rsidR="00000000" w:rsidDel="00000000" w:rsidP="00000000" w:rsidRDefault="00000000" w:rsidRPr="00000000" ns1:paraId="000000A9">
      <w:pPr>
        <w:spacing w:after="80" w:before="160" w:lineRule="auto"/>
        <w:jc w:val="both"/>
        <w:rPr/>
      </w:pPr>
      <w:r w:rsidDel="00000000" w:rsidR="00000000" w:rsidRPr="00000000">
        <w:rPr>
          <w:rFonts w:ascii="Calibri" w:cs="Calibri" w:eastAsia="Calibri" w:hAnsi="Calibri"/>
          <w:b w:val="1"/>
          <w:bCs w:val="1"/>
          <w:color w:val="2e5496"/>
          <w:sz w:val="22"/>
          <w:szCs w:val="22"/>
          <w:rtl w:val="0"/>
        </w:rPr>
        <w:t xml:space="preserve">4. ¿Qué decisión tomaste sobre el uso de timers? ¿Cuántos timers usaste y para qué?</w:t>
      </w:r>
      <w:r w:rsidDel="00000000" w:rsidR="00000000" w:rsidRPr="00000000">
        <w:rPr>
          <w:rtl w:val="0"/>
        </w:rPr>
      </w:r>
    </w:p>
    <w:p w:rsidR="00000000" w:rsidDel="00000000" w:rsidP="00000000" w:rsidRDefault="00000000" w:rsidRPr="00000000" ns1:paraId="000000AA">
      <w:pPr>
        <w:spacing w:after="160" w:line="276" w:lineRule="auto"/>
        <w:jc w:val="both"/>
        <w:rPr/>
      </w:pPr>
      <w:r w:rsidDel="00000000" w:rsidR="00000000" w:rsidRPr="00000000">
        <w:rPr>
          <w:rFonts w:ascii="Calibri" w:cs="Calibri" w:eastAsia="Calibri" w:hAnsi="Calibri"/>
          <w:sz w:val="22"/>
          <w:szCs w:val="22"/>
          <w:rtl w:val="0"/>
        </w:rPr>
        <w:t xml:space="preserve">Tres timers de hardware más el SysTick: TIM2 genera el PWM de 1 kHz del LED (duty por CCR2); TIM4 genera el tono de 2 kHz del buzzer (on/off por CCR1, frecuencia intacta); TIM3 es la base temporal de 1 ms que pide la consigna (muestreo de ADC cada 500 ms y anti-rebote de 50 ms). El SysTick queda reservado para el tick de FreeRTOS, del que derivan los tiempos 'blandos' (patrones de señalización cada 10 ms, timeout de ACK). Separar LED y buzzer en timers distintos evita la limitación de frecuencia compartida discutida en la Etapa 2, y mantener TIM3 dedicado hace la temporización de seguridad independiente del scheduler.</w:t>
      </w:r>
      <w:r w:rsidDel="00000000" w:rsidR="00000000" w:rsidRPr="00000000">
        <w:rPr>
          <w:rtl w:val="0"/>
        </w:rPr>
      </w:r>
    </w:p>
    <w:p w:rsidR="00000000" w:rsidDel="00000000" w:rsidP="00000000" w:rsidRDefault="00000000" w:rsidRPr="00000000" ns1:paraId="000000AB">
      <w:pPr>
        <w:pStyle w:val="Heading2"/>
        <w:spacing w:after="140" w:before="260" w:lineRule="auto"/>
        <w:rPr/>
      </w:pPr>
      <w:r w:rsidDel="00000000" w:rsidR="00000000" w:rsidRPr="00000000">
        <w:rPr>
          <w:rFonts w:ascii="Calibri" w:cs="Calibri" w:eastAsia="Calibri" w:hAnsi="Calibri"/>
          <w:rtl w:val="0"/>
        </w:rPr>
        <w:t xml:space="preserve">7.2 Evidencia mínima</w:t>
      </w:r>
      <w:r w:rsidDel="00000000" w:rsidR="00000000" w:rsidRPr="00000000">
        <w:rPr>
          <w:rtl w:val="0"/>
        </w:rPr>
      </w:r>
    </w:p>
    <w:p w:rsidR="00000000" w:rsidDel="00000000" w:rsidP="00000000" w:rsidRDefault="00000000" w:rsidRPr="00000000" ns1:paraId="000000AC">
      <w:pPr>
        <w:spacing w:after="160" w:line="276" w:lineRule="auto"/>
        <w:jc w:val="both"/>
        <w:rPr/>
      </w:pPr>
      <w:r w:rsidDel="00000000" w:rsidR="00000000" w:rsidRPr="00000000">
        <w:rPr>
          <w:rFonts w:ascii="Calibri" w:cs="Calibri" w:eastAsia="Calibri" w:hAnsi="Calibri"/>
          <w:sz w:val="22"/>
          <w:szCs w:val="22"/>
          <w:rtl w:val="0"/>
        </w:rPr>
        <w:t>El diagrama de estados es la Figura 4. Sesión de operación continua (~23 s) con todas las tramas relevantes, generada con la lógica real del firmware y el bridge simulado (</w:t>
      </w:r>
      <w:hyperlink r:id="rId27">
        <w:r w:rsidDel="00000000" w:rsidR="00000000" w:rsidRPr="00000000">
          <w:rPr>
            <w:rFonts w:ascii="Calibri" w:cs="Calibri" w:eastAsia="Calibri" w:hAnsi="Calibri"/>
            <w:sz w:val="22"/>
            <w:szCs w:val="22"/>
            <w:rtl w:val="0"/>
            <w:color w:val="0563C1"/>
            <w:u w:val="single"/>
          </w:rPr>
          <w:t>evidencia/</w:t>
        </w:r>
      </w:hyperlink>
      <w:r w:rsidDel="00000000" w:rsidR="00000000" w:rsidRPr="00000000">
        <w:rPr>
          <w:rFonts w:ascii="Calibri" w:cs="Calibri" w:eastAsia="Calibri" w:hAnsi="Calibri"/>
          <w:sz w:val="22"/>
          <w:szCs w:val="22"/>
          <w:rtl w:val="0"/>
        </w:rPr>
        <w:t>etapa3_sesion_simulada.txt):</w:t>
      </w:r>
      <w:r w:rsidDel="00000000" w:rsidR="00000000" w:rsidRPr="00000000">
        <w:rPr>
          <w:rtl w:val="0"/>
        </w:rPr>
      </w:r>
    </w:p>
    <w:p w:rsidR="00000000" w:rsidDel="00000000" w:rsidP="00000000" w:rsidRDefault="00000000" w:rsidRPr="00000000" ns1:paraId="000000AD">
      <w:pPr>
        <w:shd w:fill="f2f2f2" w:val="clear"/>
        <w:spacing w:after="20" w:lineRule="auto"/>
        <w:rPr/>
      </w:pPr>
      <w:r w:rsidDel="00000000" w:rsidR="00000000" w:rsidRPr="00000000">
        <w:rPr>
          <w:rFonts w:ascii="Consolas" w:cs="Consolas" w:eastAsia="Consolas" w:hAnsi="Consolas"/>
          <w:sz w:val="17"/>
          <w:szCs w:val="17"/>
          <w:rtl w:val="0"/>
        </w:rPr>
        <w:t xml:space="preserve">[ 2.000] BOTON presionado (anti-rebote OK), pote=1523</w:t>
      </w:r>
      <w:r w:rsidDel="00000000" w:rsidR="00000000" w:rsidRPr="00000000">
        <w:rPr>
          <w:rtl w:val="0"/>
        </w:rPr>
      </w:r>
    </w:p>
    <w:p w:rsidR="00000000" w:rsidDel="00000000" w:rsidP="00000000" w:rsidRDefault="00000000" w:rsidRPr="00000000" ns1:paraId="000000AE">
      <w:pPr>
        <w:shd w:fill="f2f2f2" w:val="clear"/>
        <w:spacing w:after="20" w:lineRule="auto"/>
        <w:rPr/>
      </w:pPr>
      <w:r w:rsidDel="00000000" w:rsidR="00000000" w:rsidRPr="00000000">
        <w:rPr>
          <w:rFonts w:ascii="Consolas" w:cs="Consolas" w:eastAsia="Consolas" w:hAnsi="Consolas"/>
          <w:sz w:val="17"/>
          <w:szCs w:val="17"/>
          <w:rtl w:val="0"/>
        </w:rPr>
        <w:t xml:space="preserve">[ 2.000] PILL-&gt;BRIDGE  @0E:EVT:cmd_deploy:0C</w:t>
      </w:r>
      <w:r w:rsidDel="00000000" w:rsidR="00000000" w:rsidRPr="00000000">
        <w:rPr>
          <w:rtl w:val="0"/>
        </w:rPr>
      </w:r>
    </w:p>
    <w:p w:rsidR="00000000" w:rsidDel="00000000" w:rsidP="00000000" w:rsidRDefault="00000000" w:rsidRPr="00000000" ns1:paraId="000000AF">
      <w:pPr>
        <w:shd w:fill="f2f2f2" w:val="clear"/>
        <w:spacing w:after="20" w:lineRule="auto"/>
        <w:rPr/>
      </w:pPr>
      <w:r w:rsidDel="00000000" w:rsidR="00000000" w:rsidRPr="00000000">
        <w:rPr>
          <w:rFonts w:ascii="Consolas" w:cs="Consolas" w:eastAsia="Consolas" w:hAnsi="Consolas"/>
          <w:sz w:val="17"/>
          <w:szCs w:val="17"/>
          <w:rtl w:val="0"/>
        </w:rPr>
        <w:t xml:space="preserve">[ 2.000] PILL-&gt;BRIDGE  @0F:STS:mode=DEPLOY:17</w:t>
      </w:r>
      <w:r w:rsidDel="00000000" w:rsidR="00000000" w:rsidRPr="00000000">
        <w:rPr>
          <w:rtl w:val="0"/>
        </w:rPr>
      </w:r>
    </w:p>
    <w:p w:rsidR="00000000" w:rsidDel="00000000" w:rsidP="00000000" w:rsidRDefault="00000000" w:rsidRPr="00000000" ns1:paraId="000000B0">
      <w:pPr>
        <w:shd w:fill="f2f2f2" w:val="clear"/>
        <w:spacing w:after="20" w:lineRule="auto"/>
        <w:rPr/>
      </w:pPr>
      <w:r w:rsidDel="00000000" w:rsidR="00000000" w:rsidRPr="00000000">
        <w:rPr>
          <w:rFonts w:ascii="Consolas" w:cs="Consolas" w:eastAsia="Consolas" w:hAnsi="Consolas"/>
          <w:sz w:val="17"/>
          <w:szCs w:val="17"/>
          <w:rtl w:val="0"/>
        </w:rPr>
        <w:t xml:space="preserve">[ 2.000] PILL-&gt;BRIDGE  @0D:DAT:param=094:4A</w:t>
      </w:r>
      <w:r w:rsidDel="00000000" w:rsidR="00000000" w:rsidRPr="00000000">
        <w:rPr>
          <w:rtl w:val="0"/>
        </w:rPr>
      </w:r>
    </w:p>
    <w:p w:rsidR="00000000" w:rsidDel="00000000" w:rsidP="00000000" w:rsidRDefault="00000000" w:rsidRPr="00000000" ns1:paraId="000000B1">
      <w:pPr>
        <w:shd w:fill="f2f2f2" w:val="clear"/>
        <w:spacing w:after="20" w:lineRule="auto"/>
        <w:rPr/>
      </w:pPr>
      <w:r w:rsidDel="00000000" w:rsidR="00000000" w:rsidRPr="00000000">
        <w:rPr>
          <w:rFonts w:ascii="Consolas" w:cs="Consolas" w:eastAsia="Consolas" w:hAnsi="Consolas"/>
          <w:sz w:val="17"/>
          <w:szCs w:val="17"/>
          <w:rtl w:val="0"/>
        </w:rPr>
        <w:t xml:space="preserve">[ 2.040] BRIDGE-&gt;PILL  @06:ACK:ok:4B</w:t>
      </w:r>
      <w:r w:rsidDel="00000000" w:rsidR="00000000" w:rsidRPr="00000000">
        <w:rPr>
          <w:rtl w:val="0"/>
        </w:rPr>
      </w:r>
    </w:p>
    <w:p w:rsidR="00000000" w:rsidDel="00000000" w:rsidP="00000000" w:rsidRDefault="00000000" w:rsidRPr="00000000" ns1:paraId="000000B2">
      <w:pPr>
        <w:shd w:fill="f2f2f2" w:val="clear"/>
        <w:spacing w:after="20" w:lineRule="auto"/>
        <w:rPr/>
      </w:pPr>
      <w:r w:rsidDel="00000000" w:rsidR="00000000" w:rsidRPr="00000000">
        <w:rPr>
          <w:rFonts w:ascii="Consolas" w:cs="Consolas" w:eastAsia="Consolas" w:hAnsi="Consolas"/>
          <w:sz w:val="17"/>
          <w:szCs w:val="17"/>
          <w:rtl w:val="0"/>
        </w:rPr>
        <w:t xml:space="preserve">[ 6.040] BOTON presionado (anti-rebote OK), pote=3800</w:t>
      </w:r>
      <w:r w:rsidDel="00000000" w:rsidR="00000000" w:rsidRPr="00000000">
        <w:rPr>
          <w:rtl w:val="0"/>
        </w:rPr>
      </w:r>
    </w:p>
    <w:p w:rsidR="00000000" w:rsidDel="00000000" w:rsidP="00000000" w:rsidRDefault="00000000" w:rsidRPr="00000000" ns1:paraId="000000B3">
      <w:pPr>
        <w:shd w:fill="f2f2f2" w:val="clear"/>
        <w:spacing w:after="20" w:lineRule="auto"/>
        <w:rPr/>
      </w:pPr>
      <w:r w:rsidDel="00000000" w:rsidR="00000000" w:rsidRPr="00000000">
        <w:rPr>
          <w:rFonts w:ascii="Consolas" w:cs="Consolas" w:eastAsia="Consolas" w:hAnsi="Consolas"/>
          <w:sz w:val="17"/>
          <w:szCs w:val="17"/>
          <w:rtl w:val="0"/>
        </w:rPr>
        <w:t xml:space="preserve">[ 6.040] PILL-&gt;BRIDGE  @0E:EVT:cmd_return:0D</w:t>
      </w:r>
      <w:r w:rsidDel="00000000" w:rsidR="00000000" w:rsidRPr="00000000">
        <w:rPr>
          <w:rtl w:val="0"/>
        </w:rPr>
      </w:r>
    </w:p>
    <w:p w:rsidR="00000000" w:rsidDel="00000000" w:rsidP="00000000" w:rsidRDefault="00000000" w:rsidRPr="00000000" ns1:paraId="000000B4">
      <w:pPr>
        <w:shd w:fill="f2f2f2" w:val="clear"/>
        <w:spacing w:after="20" w:lineRule="auto"/>
        <w:rPr/>
      </w:pPr>
      <w:r w:rsidDel="00000000" w:rsidR="00000000" w:rsidRPr="00000000">
        <w:rPr>
          <w:rFonts w:ascii="Consolas" w:cs="Consolas" w:eastAsia="Consolas" w:hAnsi="Consolas"/>
          <w:sz w:val="17"/>
          <w:szCs w:val="17"/>
          <w:rtl w:val="0"/>
        </w:rPr>
        <w:t xml:space="preserve">[ 6.040] PILL-&gt;BRIDGE  @0D:STS:mode=STOP:06</w:t>
      </w:r>
      <w:r w:rsidDel="00000000" w:rsidR="00000000" w:rsidRPr="00000000">
        <w:rPr>
          <w:rtl w:val="0"/>
        </w:rPr>
      </w:r>
    </w:p>
    <w:p w:rsidR="00000000" w:rsidDel="00000000" w:rsidP="00000000" w:rsidRDefault="00000000" w:rsidRPr="00000000" ns1:paraId="000000B5">
      <w:pPr>
        <w:shd w:fill="f2f2f2" w:val="clear"/>
        <w:spacing w:after="20" w:lineRule="auto"/>
        <w:rPr/>
      </w:pPr>
      <w:r w:rsidDel="00000000" w:rsidR="00000000" w:rsidRPr="00000000">
        <w:rPr>
          <w:rFonts w:ascii="Consolas" w:cs="Consolas" w:eastAsia="Consolas" w:hAnsi="Consolas"/>
          <w:sz w:val="17"/>
          <w:szCs w:val="17"/>
          <w:rtl w:val="0"/>
        </w:rPr>
        <w:t xml:space="preserve">[ 6.040] PILL-&gt;BRIDGE  @0D:DAT:param=236:40</w:t>
      </w:r>
      <w:r w:rsidDel="00000000" w:rsidR="00000000" w:rsidRPr="00000000">
        <w:rPr>
          <w:rtl w:val="0"/>
        </w:rPr>
      </w:r>
    </w:p>
    <w:p w:rsidR="00000000" w:rsidDel="00000000" w:rsidP="00000000" w:rsidRDefault="00000000" w:rsidRPr="00000000" ns1:paraId="000000B6">
      <w:pPr>
        <w:shd w:fill="f2f2f2" w:val="clear"/>
        <w:spacing w:after="20" w:lineRule="auto"/>
        <w:rPr/>
      </w:pPr>
      <w:r w:rsidDel="00000000" w:rsidR="00000000" w:rsidRPr="00000000">
        <w:rPr>
          <w:rFonts w:ascii="Consolas" w:cs="Consolas" w:eastAsia="Consolas" w:hAnsi="Consolas"/>
          <w:sz w:val="17"/>
          <w:szCs w:val="17"/>
          <w:rtl w:val="0"/>
        </w:rPr>
        <w:t xml:space="preserve">[ 6.075] BRIDGE-&gt;PILL  @06:ACK:ok:4B</w:t>
      </w:r>
      <w:r w:rsidDel="00000000" w:rsidR="00000000" w:rsidRPr="00000000">
        <w:rPr>
          <w:rtl w:val="0"/>
        </w:rPr>
      </w:r>
    </w:p>
    <w:p w:rsidR="00000000" w:rsidDel="00000000" w:rsidP="00000000" w:rsidRDefault="00000000" w:rsidRPr="00000000" ns1:paraId="000000B7">
      <w:pPr>
        <w:shd w:fill="f2f2f2" w:val="clear"/>
        <w:spacing w:after="20" w:lineRule="auto"/>
        <w:rPr/>
      </w:pPr>
      <w:r w:rsidDel="00000000" w:rsidR="00000000" w:rsidRPr="00000000">
        <w:rPr>
          <w:rFonts w:ascii="Consolas" w:cs="Consolas" w:eastAsia="Consolas" w:hAnsi="Consolas"/>
          <w:sz w:val="17"/>
          <w:szCs w:val="17"/>
          <w:rtl w:val="0"/>
        </w:rPr>
        <w:t xml:space="preserve">[10.075] BOTON presionado / bridge desconectado (falla)</w:t>
      </w:r>
      <w:r w:rsidDel="00000000" w:rsidR="00000000" w:rsidRPr="00000000">
        <w:rPr>
          <w:rtl w:val="0"/>
        </w:rPr>
      </w:r>
    </w:p>
    <w:p w:rsidR="00000000" w:rsidDel="00000000" w:rsidP="00000000" w:rsidRDefault="00000000" w:rsidRPr="00000000" ns1:paraId="000000B8">
      <w:pPr>
        <w:shd w:fill="f2f2f2" w:val="clear"/>
        <w:spacing w:after="20" w:lineRule="auto"/>
        <w:rPr/>
      </w:pPr>
      <w:r w:rsidDel="00000000" w:rsidR="00000000" w:rsidRPr="00000000">
        <w:rPr>
          <w:rFonts w:ascii="Consolas" w:cs="Consolas" w:eastAsia="Consolas" w:hAnsi="Consolas"/>
          <w:sz w:val="17"/>
          <w:szCs w:val="17"/>
          <w:rtl w:val="0"/>
        </w:rPr>
        <w:t xml:space="preserve">[10.075] PILL-&gt;BRIDGE  @0E:EVT:cmd_patrol:13</w:t>
      </w:r>
      <w:r w:rsidDel="00000000" w:rsidR="00000000" w:rsidRPr="00000000">
        <w:rPr>
          <w:rtl w:val="0"/>
        </w:rPr>
      </w:r>
    </w:p>
    <w:p w:rsidR="00000000" w:rsidDel="00000000" w:rsidP="00000000" w:rsidRDefault="00000000" w:rsidRPr="00000000" ns1:paraId="000000B9">
      <w:pPr>
        <w:shd w:fill="f2f2f2" w:val="clear"/>
        <w:spacing w:after="20" w:lineRule="auto"/>
        <w:rPr/>
      </w:pPr>
      <w:r w:rsidDel="00000000" w:rsidR="00000000" w:rsidRPr="00000000">
        <w:rPr>
          <w:rFonts w:ascii="Consolas" w:cs="Consolas" w:eastAsia="Consolas" w:hAnsi="Consolas"/>
          <w:sz w:val="17"/>
          <w:szCs w:val="17"/>
          <w:rtl w:val="0"/>
        </w:rPr>
        <w:t xml:space="preserve">[10.075] PILL-&gt;BRIDGE  @0F:STS:mode=PATROL:08</w:t>
      </w:r>
      <w:r w:rsidDel="00000000" w:rsidR="00000000" w:rsidRPr="00000000">
        <w:rPr>
          <w:rtl w:val="0"/>
        </w:rPr>
      </w:r>
    </w:p>
    <w:p w:rsidR="00000000" w:rsidDel="00000000" w:rsidP="00000000" w:rsidRDefault="00000000" w:rsidRPr="00000000" ns1:paraId="000000BA">
      <w:pPr>
        <w:shd w:fill="f2f2f2" w:val="clear"/>
        <w:spacing w:after="20" w:lineRule="auto"/>
        <w:rPr/>
      </w:pPr>
      <w:r w:rsidDel="00000000" w:rsidR="00000000" w:rsidRPr="00000000">
        <w:rPr>
          <w:rFonts w:ascii="Consolas" w:cs="Consolas" w:eastAsia="Consolas" w:hAnsi="Consolas"/>
          <w:sz w:val="17"/>
          <w:szCs w:val="17"/>
          <w:rtl w:val="0"/>
        </w:rPr>
        <w:t xml:space="preserve">[10.075] PILL-&gt;BRIDGE  @0D:DAT:param=031:45</w:t>
      </w:r>
      <w:r w:rsidDel="00000000" w:rsidR="00000000" w:rsidRPr="00000000">
        <w:rPr>
          <w:rtl w:val="0"/>
        </w:rPr>
      </w:r>
    </w:p>
    <w:p w:rsidR="00000000" w:rsidDel="00000000" w:rsidP="00000000" w:rsidRDefault="00000000" w:rsidRPr="00000000" ns1:paraId="000000BB">
      <w:pPr>
        <w:shd w:fill="f2f2f2" w:val="clear"/>
        <w:spacing w:after="20" w:lineRule="auto"/>
        <w:rPr/>
      </w:pPr>
      <w:r w:rsidDel="00000000" w:rsidR="00000000" w:rsidRPr="00000000">
        <w:rPr>
          <w:rFonts w:ascii="Consolas" w:cs="Consolas" w:eastAsia="Consolas" w:hAnsi="Consolas"/>
          <w:sz w:val="17"/>
          <w:szCs w:val="17"/>
          <w:rtl w:val="0"/>
        </w:rPr>
        <w:t xml:space="preserve">[10.575] PILL-&gt;BRIDGE  @0E:EVT:cmd_patrol:13   (reenvio 1)</w:t>
      </w:r>
      <w:r w:rsidDel="00000000" w:rsidR="00000000" w:rsidRPr="00000000">
        <w:rPr>
          <w:rtl w:val="0"/>
        </w:rPr>
      </w:r>
    </w:p>
    <w:p w:rsidR="00000000" w:rsidDel="00000000" w:rsidP="00000000" w:rsidRDefault="00000000" w:rsidRPr="00000000" ns1:paraId="000000BC">
      <w:pPr>
        <w:shd w:fill="f2f2f2" w:val="clear"/>
        <w:spacing w:after="20" w:lineRule="auto"/>
        <w:rPr/>
      </w:pPr>
      <w:r w:rsidDel="00000000" w:rsidR="00000000" w:rsidRPr="00000000">
        <w:rPr>
          <w:rFonts w:ascii="Consolas" w:cs="Consolas" w:eastAsia="Consolas" w:hAnsi="Consolas"/>
          <w:sz w:val="17"/>
          <w:szCs w:val="17"/>
          <w:rtl w:val="0"/>
        </w:rPr>
        <w:t xml:space="preserve">[11.075] PILL-&gt;BRIDGE  @0E:EVT:cmd_patrol:13   (reenvio 2)</w:t>
      </w:r>
      <w:r w:rsidDel="00000000" w:rsidR="00000000" w:rsidRPr="00000000">
        <w:rPr>
          <w:rtl w:val="0"/>
        </w:rPr>
      </w:r>
    </w:p>
    <w:p w:rsidR="00000000" w:rsidDel="00000000" w:rsidP="00000000" w:rsidRDefault="00000000" w:rsidRPr="00000000" ns1:paraId="000000BD">
      <w:pPr>
        <w:shd w:fill="f2f2f2" w:val="clear"/>
        <w:spacing w:after="20" w:lineRule="auto"/>
        <w:rPr/>
      </w:pPr>
      <w:r w:rsidDel="00000000" w:rsidR="00000000" w:rsidRPr="00000000">
        <w:rPr>
          <w:rFonts w:ascii="Consolas" w:cs="Consolas" w:eastAsia="Consolas" w:hAnsi="Consolas"/>
          <w:sz w:val="17"/>
          <w:szCs w:val="17"/>
          <w:rtl w:val="0"/>
        </w:rPr>
        <w:t xml:space="preserve">[11.295] BRIDGE-&gt;PILL  @06:ACK:ok:4B           (bridge vuelve)</w:t>
      </w:r>
      <w:r w:rsidDel="00000000" w:rsidR="00000000" w:rsidRPr="00000000">
        <w:rPr>
          <w:rtl w:val="0"/>
        </w:rPr>
      </w:r>
    </w:p>
    <w:p w:rsidR="00000000" w:rsidDel="00000000" w:rsidP="00000000" w:rsidRDefault="00000000" w:rsidRPr="00000000" ns1:paraId="000000BE">
      <w:pPr>
        <w:shd w:fill="f2f2f2" w:val="clear"/>
        <w:spacing w:after="20" w:lineRule="auto"/>
        <w:rPr/>
      </w:pPr>
      <w:r w:rsidDel="00000000" w:rsidR="00000000" w:rsidRPr="00000000">
        <w:rPr>
          <w:rFonts w:ascii="Consolas" w:cs="Consolas" w:eastAsia="Consolas" w:hAnsi="Consolas"/>
          <w:sz w:val="17"/>
          <w:szCs w:val="17"/>
          <w:rtl w:val="0"/>
        </w:rPr>
        <w:t xml:space="preserve">[14.295] BOTON: cmd_stop + mode=STOP + param=127 (ACK ok)</w:t>
      </w:r>
      <w:r w:rsidDel="00000000" w:rsidR="00000000" w:rsidRPr="00000000">
        <w:rPr>
          <w:rtl w:val="0"/>
        </w:rPr>
      </w:r>
    </w:p>
    <w:p w:rsidR="00000000" w:rsidDel="00000000" w:rsidP="00000000" w:rsidRDefault="00000000" w:rsidRPr="00000000" ns1:paraId="000000BF">
      <w:pPr>
        <w:shd w:fill="f2f2f2" w:val="clear"/>
        <w:spacing w:after="20" w:lineRule="auto"/>
        <w:rPr/>
      </w:pPr>
      <w:r w:rsidDel="00000000" w:rsidR="00000000" w:rsidRPr="00000000">
        <w:rPr>
          <w:rFonts w:ascii="Consolas" w:cs="Consolas" w:eastAsia="Consolas" w:hAnsi="Consolas"/>
          <w:sz w:val="17"/>
          <w:szCs w:val="17"/>
          <w:rtl w:val="0"/>
        </w:rPr>
        <w:t xml:space="preserve">[18.333] BOTON presionado / bridge desconectado hasta agotar reintentos</w:t>
      </w:r>
      <w:r w:rsidDel="00000000" w:rsidR="00000000" w:rsidRPr="00000000">
        <w:rPr>
          <w:rtl w:val="0"/>
        </w:rPr>
      </w:r>
    </w:p>
    <w:p w:rsidR="00000000" w:rsidDel="00000000" w:rsidP="00000000" w:rsidRDefault="00000000" w:rsidRPr="00000000" ns1:paraId="000000C0">
      <w:pPr>
        <w:shd w:fill="f2f2f2" w:val="clear"/>
        <w:spacing w:after="20" w:lineRule="auto"/>
        <w:rPr/>
      </w:pPr>
      <w:r w:rsidDel="00000000" w:rsidR="00000000" w:rsidRPr="00000000">
        <w:rPr>
          <w:rFonts w:ascii="Consolas" w:cs="Consolas" w:eastAsia="Consolas" w:hAnsi="Consolas"/>
          <w:sz w:val="17"/>
          <w:szCs w:val="17"/>
          <w:rtl w:val="0"/>
        </w:rPr>
        <w:t xml:space="preserve">[18.333] PILL-&gt;BRIDGE  @0E:EVT:cmd_deploy:0C   (+ STS + DAT)</w:t>
      </w:r>
      <w:r w:rsidDel="00000000" w:rsidR="00000000" w:rsidRPr="00000000">
        <w:rPr>
          <w:rtl w:val="0"/>
        </w:rPr>
      </w:r>
    </w:p>
    <w:p w:rsidR="00000000" w:rsidDel="00000000" w:rsidP="00000000" w:rsidRDefault="00000000" w:rsidRPr="00000000" ns1:paraId="000000C1">
      <w:pPr>
        <w:shd w:fill="f2f2f2" w:val="clear"/>
        <w:spacing w:after="20" w:lineRule="auto"/>
        <w:rPr/>
      </w:pPr>
      <w:r w:rsidDel="00000000" w:rsidR="00000000" w:rsidRPr="00000000">
        <w:rPr>
          <w:rFonts w:ascii="Consolas" w:cs="Consolas" w:eastAsia="Consolas" w:hAnsi="Consolas"/>
          <w:sz w:val="17"/>
          <w:szCs w:val="17"/>
          <w:rtl w:val="0"/>
        </w:rPr>
        <w:t xml:space="preserve">[18.833..20.833] 5 reenvios de @0E:EVT:cmd_deploy:0C cada 500 ms</w:t>
      </w:r>
      <w:r w:rsidDel="00000000" w:rsidR="00000000" w:rsidRPr="00000000">
        <w:rPr>
          <w:rtl w:val="0"/>
        </w:rPr>
      </w:r>
    </w:p>
    <w:p w:rsidR="00000000" w:rsidDel="00000000" w:rsidP="00000000" w:rsidRDefault="00000000" w:rsidRPr="00000000" ns1:paraId="000000C2">
      <w:pPr>
        <w:shd w:fill="f2f2f2" w:val="clear"/>
        <w:spacing w:after="20" w:lineRule="auto"/>
        <w:rPr/>
      </w:pPr>
      <w:r w:rsidDel="00000000" w:rsidR="00000000" w:rsidRPr="00000000">
        <w:rPr>
          <w:rFonts w:ascii="Consolas" w:cs="Consolas" w:eastAsia="Consolas" w:hAnsi="Consolas"/>
          <w:sz w:val="17"/>
          <w:szCs w:val="17"/>
          <w:rtl w:val="0"/>
        </w:rPr>
        <w:t xml:space="preserve">[21.333] PILL-&gt;BRIDGE  @0B:ERR:timeout:4C</w:t>
      </w:r>
      <w:r w:rsidDel="00000000" w:rsidR="00000000" w:rsidRPr="00000000">
        <w:rPr>
          <w:rtl w:val="0"/>
        </w:rPr>
      </w:r>
    </w:p>
    <w:p w:rsidR="00000000" w:rsidDel="00000000" w:rsidP="00000000" w:rsidRDefault="00000000" w:rsidRPr="00000000" ns1:paraId="000000C3">
      <w:pPr>
        <w:spacing w:after="220" w:before="60" w:lineRule="auto"/>
        <w:jc w:val="center"/>
        <w:rPr/>
      </w:pPr>
      <w:r w:rsidDel="00000000" w:rsidR="00000000" w:rsidRPr="00000000">
        <w:rPr>
          <w:rFonts w:ascii="Calibri" w:cs="Calibri" w:eastAsia="Calibri" w:hAnsi="Calibri"/>
          <w:i w:val="1"/>
          <w:iCs w:val="1"/>
          <w:color w:val="555555"/>
          <w:sz w:val="18"/>
          <w:szCs w:val="18"/>
          <w:rtl w:val="0"/>
        </w:rPr>
        <w:t xml:space="preserve">Captura 4 — Sesión continua: ciclo de modos, ACK, reintentos y ERR:timeout.</w:t>
      </w:r>
      <w:r w:rsidDel="00000000" w:rsidR="00000000" w:rsidRPr="00000000">
        <w:rPr>
          <w:rtl w:val="0"/>
        </w:rPr>
      </w:r>
    </w:p>
    <w:p w:rsidR="00000000" w:rsidDel="00000000" w:rsidP="00000000" w:rsidRDefault="00000000" w:rsidRPr="00000000" ns1:paraId="000000C4">
      <w:pPr>
        <w:spacing w:after="160" w:line="276" w:lineRule="auto"/>
        <w:jc w:val="both"/>
        <w:rPr/>
      </w:pPr>
      <w:r>
        <w:rPr>
          <w:rFonts w:ascii="Calibri" w:cs="Calibri" w:eastAsia="Calibri" w:hAnsi="Calibri"/>
          <w:b w:val="1"/>
          <w:bCs w:val="1"/>
          <w:sz w:val="22"/>
          <w:szCs w:val="22"/>
          <w:rtl w:val="0"/>
        </w:rPr>
        <w:t>Validación física realizada: el montaje completo respondió a cada pulsación con cambio de patrón LED, código de buzzer y la terna UART EVT + STS + DAT. También se comprobó ACK:ok, ERR:bounds ante tramas inválidas y resincronización con una trama rota seguida de una válida. Resta incorporar foto/video del montaje y una captura de monitor serie como evidencia visual final.</w:t>
      </w:r>
    </w:p>
    <w:p>
      <w:pPr/>
      <w:r>
        <w:rPr>
          <w:b/>
        </w:rPr>
        <w:t>Evidencia visual del prototipo</w:t>
      </w:r>
    </w:p>
    <w:p w:rsidR="00000000" w:rsidDel="00000000" w:rsidP="00000000" w:rsidRDefault="00000000" w:rsidRPr="00000000" ns1:paraId="00000049">
      <w:pPr>
        <w:spacing w:after="40" w:before="120" w:lineRule="auto"/>
        <w:jc w:val="center"/>
        <w:rPr/>
      </w:pPr>
      <w:r w:rsidDel="00000000" w:rsidR="00000000" w:rsidRPr="00000000">
        <w:rPr/>
        <w:drawing>
          <wp:inline distB="0" distT="0" distL="0" distR="0">
            <wp:extent cx="3429000" cy="6096000"/>
            <wp:effectExtent b="0" l="0" r="0" t="0"/>
            <wp:docPr id="8" name="TPI_V3_Hardware.jpeg"/>
            <a:graphic>
              <a:graphicData uri="http://schemas.openxmlformats.org/drawingml/2006/picture">
                <ns5:pic>
                  <ns5:nvPicPr>
                    <ns5:cNvPr id="0" name="image1.png"/>
                    <ns5:cNvPicPr preferRelativeResize="0"/>
                  </ns5:nvPicPr>
                  <ns5:blipFill>
                    <a:blip r:embed="rId35"/>
                    <a:srcRect b="0" l="0" r="0" t="0"/>
                    <a:stretch>
                      <a:fillRect/>
                    </a:stretch>
                  </ns5:blipFill>
                  <ns5:spPr>
                    <a:xfrm>
                      <a:off x="0" y="0"/>
                      <a:ext cx="3429000" cy="6096000"/>
                    </a:xfrm>
                    <a:prstGeom prst="rect"/>
                    <a:ln/>
                  </ns5:spPr>
                </ns5:pic>
              </a:graphicData>
            </a:graphic>
          </wp:inline>
        </w:drawing>
      </w:r>
    </w:p>
    <w:p>
      <w:pPr>
        <w:jc w:val="center"/>
      </w:pPr>
      <w:r>
        <w:rPr/>
        <w:t>Figura 6 — Montaje físico de la caja de comandos: Blue Pill, pulsador, LED, buzzer y potenciómetro.</w:t>
      </w:r>
    </w:p>
    <w:p>
      <w:r>
        <w:rPr/>
        <w:t xml:space="preserve">Video 1 — </w:t>
      </w:r>
      <w:hyperlink r:id="rId36">
        <w:r>
          <w:rPr>
            <w:color w:val="0563C1"/>
            <w:u w:val="single"/>
          </w:rPr>
          <w:t>ADC, EXTI y FSM</w:t>
        </w:r>
      </w:hyperlink>
      <w:r>
        <w:rPr/>
        <w:t>: interacción del potenciómetro, pulsador y señalización.</w:t>
      </w:r>
    </w:p>
    <w:p>
      <w:r>
        <w:rPr/>
        <w:t xml:space="preserve">Video 2 — </w:t>
      </w:r>
      <w:hyperlink r:id="rId37">
        <w:r>
          <w:rPr>
            <w:color w:val="0563C1"/>
            <w:u w:val="single"/>
          </w:rPr>
          <w:t>ACK por UART</w:t>
        </w:r>
      </w:hyperlink>
      <w:r>
        <w:rPr/>
        <w:t>: confirmación de eventos en el enlace serie.</w:t>
      </w:r>
    </w:p>
    <w:p w:rsidR="00000000" w:rsidDel="00000000" w:rsidP="00000000" w:rsidRDefault="00000000" w:rsidRPr="00000000" ns1:paraId="00000049">
      <w:pPr>
        <w:spacing w:after="40" w:before="120" w:lineRule="auto"/>
        <w:jc w:val="center"/>
        <w:rPr/>
      </w:pPr>
      <w:r w:rsidDel="00000000" w:rsidR="00000000" w:rsidRPr="00000000">
        <w:rPr/>
        <w:drawing>
          <wp:inline distB="0" distT="0" distL="0" distR="0">
            <wp:extent cx="2857500" cy="5143500"/>
            <wp:effectExtent b="0" l="0" r="0" t="0"/>
            <wp:docPr id="9" name="image8.jpg"/>
            <a:graphic>
              <a:graphicData uri="http://schemas.openxmlformats.org/drawingml/2006/picture">
                <ns5:pic>
                  <ns5:nvPicPr>
                    <ns5:cNvPr id="0" name="image1.png"/>
                    <ns5:cNvPicPr preferRelativeResize="0"/>
                  </ns5:nvPicPr>
                  <ns5:blipFill>
                    <a:blip r:embed="rId38"/>
                    <a:srcRect b="0" l="0" r="0" t="0"/>
                    <a:stretch>
                      <a:fillRect/>
                    </a:stretch>
                  </ns5:blipFill>
                  <ns5:spPr>
                    <a:xfrm>
                      <a:off x="0" y="0"/>
                      <a:ext cx="2857500" cy="5143500"/>
                    </a:xfrm>
                    <a:prstGeom prst="rect"/>
                    <a:ln/>
                  </ns5:spPr>
                </ns5:pic>
              </a:graphicData>
            </a:graphic>
          </wp:inline>
        </w:drawing>
      </w:r>
    </w:p>
    <w:p>
      <w:pPr>
        <w:jc w:val="center"/>
      </w:pPr>
      <w:r>
        <w:t>Figura 7 — Fotograma de la prueba de ADC, EXTI y FSM: prototipo encendido durante la operación.</w:t>
      </w:r>
    </w:p>
    <w:p w:rsidR="00000000" w:rsidDel="00000000" w:rsidP="00000000" w:rsidRDefault="00000000" w:rsidRPr="00000000" ns1:paraId="00000049">
      <w:pPr>
        <w:spacing w:after="40" w:before="120" w:lineRule="auto"/>
        <w:jc w:val="center"/>
        <w:rPr/>
      </w:pPr>
      <w:r w:rsidDel="00000000" w:rsidR="00000000" w:rsidRPr="00000000">
        <w:rPr/>
        <w:drawing>
          <wp:inline distB="0" distT="0" distL="0" distR="0">
            <wp:extent cx="2857500" cy="5143500"/>
            <wp:effectExtent b="0" l="0" r="0" t="0"/>
            <wp:docPr id="10" name="image9.jpg"/>
            <a:graphic>
              <a:graphicData uri="http://schemas.openxmlformats.org/drawingml/2006/picture">
                <ns5:pic>
                  <ns5:nvPicPr>
                    <ns5:cNvPr id="0" name="image1.png"/>
                    <ns5:cNvPicPr preferRelativeResize="0"/>
                  </ns5:nvPicPr>
                  <ns5:blipFill>
                    <a:blip r:embed="rId39"/>
                    <a:srcRect b="0" l="0" r="0" t="0"/>
                    <a:stretch>
                      <a:fillRect/>
                    </a:stretch>
                  </ns5:blipFill>
                  <ns5:spPr>
                    <a:xfrm>
                      <a:off x="0" y="0"/>
                      <a:ext cx="2857500" cy="5143500"/>
                    </a:xfrm>
                    <a:prstGeom prst="rect"/>
                    <a:ln/>
                  </ns5:spPr>
                </ns5:pic>
              </a:graphicData>
            </a:graphic>
          </wp:inline>
        </w:drawing>
      </w:r>
    </w:p>
    <w:p>
      <w:pPr>
        <w:jc w:val="center"/>
      </w:pPr>
      <w:r>
        <w:t>Figura 8 — Fotograma de la prueba UART: ACK:ok confirma la recepción del evento.</w:t>
      </w:r>
    </w:p>
    <w:p w:rsidR="00000000" w:rsidDel="00000000" w:rsidP="00000000" w:rsidRDefault="00000000" w:rsidRPr="00000000" ns1:paraId="000000C5">
      <w:pPr>
        <w:pStyle w:val="Heading1"/>
        <w:spacing w:after="160" w:before="320" w:lineRule="auto"/>
        <w:rPr/>
      </w:pPr>
      <w:r w:rsidDel="00000000" w:rsidR="00000000" w:rsidRPr="00000000">
        <w:rPr>
          <w:rFonts w:ascii="Calibri" w:cs="Calibri" w:eastAsia="Calibri" w:hAnsi="Calibri"/>
          <w:rtl w:val="0"/>
        </w:rPr>
        <w:t xml:space="preserve">8. Etapa 4 — Integración con el robot</w:t>
      </w:r>
      <w:r w:rsidDel="00000000" w:rsidR="00000000" w:rsidRPr="00000000">
        <w:rPr>
          <w:rtl w:val="0"/>
        </w:rPr>
      </w:r>
    </w:p>
    <w:p w:rsidR="00000000" w:rsidDel="00000000" w:rsidP="00000000" w:rsidRDefault="00000000" w:rsidRPr="00000000" ns1:paraId="000000C6">
      <w:pPr>
        <w:spacing w:after="160" w:line="276" w:lineRule="auto"/>
        <w:jc w:val="both"/>
        <w:rPr/>
      </w:pPr>
      <w:r>
        <w:rPr>
          <w:rFonts w:ascii="Calibri" w:cs="Calibri" w:eastAsia="Calibri" w:hAnsi="Calibri"/>
          <w:sz w:val="22"/>
          <w:szCs w:val="22"/>
          <w:rtl w:val="0"/>
        </w:rPr>
        <w:t>Esta etapa requiere el bridge ROS 2 y el robot de la cátedra en laboratorio. Al cierre de este informe se verificaron firmware, UART y periféricos locales, y se ensayó el escenario de falla con el bridge simulado; todavía no se observaron tópicos ROS 2 ni reacción de un robot real. Las respuestas que dependen de esa sesión se declaran explícitamente pendientes junto con su método de medición.</w:t>
      </w:r>
    </w:p>
    <w:p>
      <w:pPr>
        <w:spacing w:after="160" w:line="276" w:lineRule="auto"/>
        <w:jc w:val="both"/>
        <w:rPr/>
      </w:pPr>
      <w:r>
        <w:rPr>
          <w:rFonts w:ascii="Calibri" w:cs="Calibri" w:eastAsia="Calibri" w:hAnsi="Calibri"/>
          <w:sz w:val="24"/>
          <w:szCs w:val="24"/>
          <w:rtl w:val="0"/>
          <w:b w:val="1"/>
        </w:rPr>
        <w:t>Verificación previa del enlace UART con PuTTY</w:t>
      </w:r>
    </w:p>
    <w:p>
      <w:pPr>
        <w:spacing w:after="160" w:line="276" w:lineRule="auto"/>
        <w:jc w:val="both"/>
        <w:rPr/>
      </w:pPr>
      <w:r>
        <w:rPr>
          <w:rFonts w:ascii="Calibri" w:cs="Calibri" w:eastAsia="Calibri" w:hAnsi="Calibri"/>
          <w:sz w:val="22"/>
          <w:szCs w:val="22"/>
          <w:rtl w:val="0"/>
        </w:rPr>
        <w:t>Antes de conectar el bridge ROS 2, se verificó el enlace físico con PuTTY sobre el puerto COM del adaptador USB-UART a 115200 baudios, 8N1, sin paridad y sin control de flujo. En Terminal se habilitó “Implicit CR in every LF” para visualizar cada LF como un nuevo renglón sin modificar el protocolo; se configuró Local echo en Force on y Local line editing en Force off. Las tramas se cierran con Ctrl+J (LF). Con esta configuración se validaron ACK:ok para tramas válidas, ERR:bounds para tramas inválidas y la resincronización del parser antes de integrar ROS 2.</w:t>
      </w:r>
    </w:p>
    <w:p w:rsidR="00000000" w:rsidDel="00000000" w:rsidP="00000000" w:rsidRDefault="00000000" w:rsidRPr="00000000" ns1:paraId="00000024">
      <w:pPr>
        <w:spacing w:after="40" w:before="120" w:lineRule="auto"/>
        <w:jc w:val="both"/>
        <w:rPr/>
      </w:pPr>
      <w:r w:rsidDel="00000000" w:rsidR="00000000" w:rsidRPr="00000000">
        <w:rPr/>
        <w:drawing>
          <wp:inline distB="114300" distT="114300" distL="114300" distR="114300">
            <wp:extent cx="4700000" cy="4207770"/>
            <wp:effectExtent b="0" l="0" r="0" t="0"/>
            <wp:docPr id="7" name="putty_config.png"/>
            <a:graphic>
              <a:graphicData uri="http://schemas.openxmlformats.org/drawingml/2006/picture">
                <ns5:pic>
                  <ns5:nvPicPr>
                    <ns5:cNvPr id="0" name="putty_config.png"/>
                    <ns5:cNvPicPr preferRelativeResize="0"/>
                  </ns5:nvPicPr>
                  <ns5:blipFill>
                    <a:blip r:embed="rId17"/>
                    <a:srcRect b="7000" l="2580" r="2841" t="83139"/>
                    <a:stretch>
                      <a:fillRect/>
                    </a:stretch>
                  </ns5:blipFill>
                  <ns5:spPr>
                    <a:xfrm>
                      <a:off x="0" y="0"/>
                      <a:ext cx="4700000" cy="4207770"/>
                    </a:xfrm>
                    <a:prstGeom prst="rect"/>
                    <a:ln/>
                  </ns5:spPr>
                </ns5:pic>
              </a:graphicData>
            </a:graphic>
          </wp:inline>
        </w:drawing>
      </w:r>
      <w:r w:rsidDel="00000000" w:rsidR="00000000" w:rsidRPr="00000000">
        <w:rPr/>
      </w:r>
      <w:r w:rsidDel="00000000" w:rsidR="00000000" w:rsidRPr="00000000">
        <w:rPr>
          <w:rtl w:val="0"/>
        </w:rPr>
      </w:r>
    </w:p>
    <w:p>
      <w:pPr>
        <w:spacing w:after="220" w:before="60" w:lineRule="auto"/>
        <w:jc w:val="center"/>
        <w:rPr/>
      </w:pPr>
      <w:r>
        <w:rPr>
          <w:rFonts w:ascii="Calibri" w:cs="Calibri" w:eastAsia="Calibri" w:hAnsi="Calibri"/>
          <w:i w:val="1"/>
          <w:iCs w:val="1"/>
          <w:color w:val="555555"/>
          <w:sz w:val="18"/>
          <w:szCs w:val="18"/>
          <w:rtl w:val="0"/>
        </w:rPr>
        <w:t>Figura 9 — Configuración de PuTTY utilizada para la validación manual del enlace UART.</w:t>
      </w:r>
    </w:p>
    <w:p w:rsidR="00000000" w:rsidDel="00000000" w:rsidP="00000000" w:rsidRDefault="00000000" w:rsidRPr="00000000" ns1:paraId="000000C7">
      <w:pPr>
        <w:pStyle w:val="Heading2"/>
        <w:spacing w:after="140" w:before="260" w:lineRule="auto"/>
        <w:rPr/>
      </w:pPr>
      <w:r w:rsidDel="00000000" w:rsidR="00000000" w:rsidRPr="00000000">
        <w:rPr>
          <w:rFonts w:ascii="Calibri" w:cs="Calibri" w:eastAsia="Calibri" w:hAnsi="Calibri"/>
          <w:rtl w:val="0"/>
        </w:rPr>
        <w:t xml:space="preserve">8.1 Preguntas obligatorias</w:t>
      </w:r>
      <w:r w:rsidDel="00000000" w:rsidR="00000000" w:rsidRPr="00000000">
        <w:rPr>
          <w:rtl w:val="0"/>
        </w:rPr>
      </w:r>
    </w:p>
    <w:p w:rsidR="00000000" w:rsidDel="00000000" w:rsidP="00000000" w:rsidRDefault="00000000" w:rsidRPr="00000000" ns1:paraId="000000C8">
      <w:pPr>
        <w:spacing w:after="80" w:before="160" w:lineRule="auto"/>
        <w:jc w:val="both"/>
        <w:rPr/>
      </w:pPr>
      <w:r w:rsidDel="00000000" w:rsidR="00000000" w:rsidRPr="00000000">
        <w:rPr>
          <w:rFonts w:ascii="Calibri" w:cs="Calibri" w:eastAsia="Calibri" w:hAnsi="Calibri"/>
          <w:b w:val="1"/>
          <w:bCs w:val="1"/>
          <w:color w:val="2e5496"/>
          <w:sz w:val="22"/>
          <w:szCs w:val="22"/>
          <w:rtl w:val="0"/>
        </w:rPr>
        <w:t xml:space="preserve">1. ¿Qué tópicos de ROS 2 publica el bridge a partir de las tramas que envía tu Blue Pill?</w:t>
      </w:r>
      <w:r w:rsidDel="00000000" w:rsidR="00000000" w:rsidRPr="00000000">
        <w:rPr>
          <w:rtl w:val="0"/>
        </w:rPr>
      </w:r>
    </w:p>
    <w:p w:rsidR="00000000" w:rsidDel="00000000" w:rsidP="00000000" w:rsidRDefault="00000000" w:rsidRPr="00000000" ns1:paraId="000000C9">
      <w:pPr>
        <w:spacing w:after="160" w:line="276" w:lineRule="auto"/>
        <w:jc w:val="both"/>
        <w:rPr/>
      </w:pPr>
      <w:r w:rsidDel="00000000" w:rsidR="00000000" w:rsidRPr="00000000">
        <w:rPr>
          <w:rFonts w:ascii="Calibri" w:cs="Calibri" w:eastAsia="Calibri" w:hAnsi="Calibri"/>
          <w:sz w:val="22"/>
          <w:szCs w:val="22"/>
          <w:rtl w:val="0"/>
        </w:rPr>
        <w:t xml:space="preserve">Los define la especificación del bridge de la cátedra (a confirmar en el laboratorio con ros2 topic list y ros2 topic echo). Lo esperable según la arquitectura del TP: los EVT:cmd_* se traducen a comandos de comportamiento del robot (patrullar, detenerse, posición de guardia, volver a base), los STS:mode=* a un tópico de estado de la caja, y los DAT:param=NNN a un tópico de datos auxiliares. Nuestro firmware es agnóstico: sólo garantiza tramas sintácticamente válidas, que es el contrato con el bridge.</w:t>
      </w:r>
      <w:r w:rsidDel="00000000" w:rsidR="00000000" w:rsidRPr="00000000">
        <w:rPr>
          <w:rtl w:val="0"/>
        </w:rPr>
      </w:r>
    </w:p>
    <w:p w:rsidR="00000000" w:rsidDel="00000000" w:rsidP="00000000" w:rsidRDefault="00000000" w:rsidRPr="00000000" ns1:paraId="000000CA">
      <w:pPr>
        <w:spacing w:after="80" w:before="160" w:lineRule="auto"/>
        <w:jc w:val="both"/>
        <w:rPr/>
      </w:pPr>
      <w:r w:rsidDel="00000000" w:rsidR="00000000" w:rsidRPr="00000000">
        <w:rPr>
          <w:rFonts w:ascii="Calibri" w:cs="Calibri" w:eastAsia="Calibri" w:hAnsi="Calibri"/>
          <w:b w:val="1"/>
          <w:bCs w:val="1"/>
          <w:color w:val="2e5496"/>
          <w:sz w:val="22"/>
          <w:szCs w:val="22"/>
          <w:rtl w:val="0"/>
        </w:rPr>
        <w:t xml:space="preserve">2. ¿Qué latencia observás entre que ocurre un evento físico y la reacción del robot?</w:t>
      </w:r>
      <w:r w:rsidDel="00000000" w:rsidR="00000000" w:rsidRPr="00000000">
        <w:rPr>
          <w:rtl w:val="0"/>
        </w:rPr>
      </w:r>
    </w:p>
    <w:p w:rsidR="00000000" w:rsidDel="00000000" w:rsidP="00000000" w:rsidRDefault="00000000" w:rsidRPr="00000000" ns1:paraId="000000CB">
      <w:pPr>
        <w:spacing w:after="160" w:line="276" w:lineRule="auto"/>
        <w:jc w:val="both"/>
        <w:rPr/>
      </w:pPr>
      <w:r w:rsidDel="00000000" w:rsidR="00000000" w:rsidRPr="00000000">
        <w:rPr>
          <w:rFonts w:ascii="Calibri" w:cs="Calibri" w:eastAsia="Calibri" w:hAnsi="Calibri"/>
          <w:sz w:val="22"/>
          <w:szCs w:val="22"/>
          <w:rtl w:val="0"/>
        </w:rPr>
        <w:t xml:space="preserve">A medir en el laboratorio filmando botón y robot en el mismo cuadro. El presupuesto de latencia del lado Pill es conocido: 50 ms de anti-rebote (dominante) + &lt;10 ms de scheduling de </w:t>
      </w:r>
      <w:hyperlink r:id="rId25">
        <w:r w:rsidDel="00000000" w:rsidR="00000000" w:rsidRPr="00000000">
          <w:rPr>
            <w:rFonts w:ascii="Calibri" w:cs="Calibri" w:eastAsia="Calibri" w:hAnsi="Calibri"/>
            <w:sz w:val="22"/>
            <w:szCs w:val="22"/>
            <w:rtl w:val="0"/>
            <w:color w:val="0563C1"/>
            <w:u w:val="single"/>
          </w:rPr>
          <w:t>task_app</w:t>
        </w:r>
      </w:hyperlink>
      <w:r w:rsidDel="00000000" w:rsidR="00000000" w:rsidRPr="00000000">
        <w:rPr>
          <w:rFonts w:ascii="Calibri" w:cs="Calibri" w:eastAsia="Calibri" w:hAnsi="Calibri"/>
          <w:sz w:val="22"/>
          <w:szCs w:val="22"/>
          <w:rtl w:val="0"/>
        </w:rPr>
        <w:t xml:space="preserve"> + ~2 ms de transmisión de la trama de 22 bytes a 115200 baudios ≈ 60 ms. Lo que se sume por encima corresponde al bridge, a ROS 2 y a la mecánica del robot; esperamos un total percibido en el orden de 100–500 ms.</w:t>
      </w:r>
      <w:r w:rsidDel="00000000" w:rsidR="00000000" w:rsidRPr="00000000">
        <w:rPr>
          <w:rtl w:val="0"/>
        </w:rPr>
      </w:r>
    </w:p>
    <w:p w:rsidR="00000000" w:rsidDel="00000000" w:rsidP="00000000" w:rsidRDefault="00000000" w:rsidRPr="00000000" ns1:paraId="000000CC">
      <w:pPr>
        <w:spacing w:after="80" w:before="160" w:lineRule="auto"/>
        <w:jc w:val="both"/>
        <w:rPr/>
      </w:pPr>
      <w:r w:rsidDel="00000000" w:rsidR="00000000" w:rsidRPr="00000000">
        <w:rPr>
          <w:rFonts w:ascii="Calibri" w:cs="Calibri" w:eastAsia="Calibri" w:hAnsi="Calibri"/>
          <w:b w:val="1"/>
          <w:bCs w:val="1"/>
          <w:color w:val="2e5496"/>
          <w:sz w:val="22"/>
          <w:szCs w:val="22"/>
          <w:rtl w:val="0"/>
        </w:rPr>
        <w:t xml:space="preserve">3. En el escenario de falla que probaste, ¿la Blue Pill se recupera automáticamente o requiere intervención manual? ¿Es ese el comportamiento deseado?</w:t>
      </w:r>
      <w:r w:rsidDel="00000000" w:rsidR="00000000" w:rsidRPr="00000000">
        <w:rPr>
          <w:rtl w:val="0"/>
        </w:rPr>
      </w:r>
    </w:p>
    <w:p w:rsidR="00000000" w:rsidDel="00000000" w:rsidP="00000000" w:rsidRDefault="00000000" w:rsidRPr="00000000" ns1:paraId="000000CD">
      <w:pPr>
        <w:spacing w:after="160" w:line="276" w:lineRule="auto"/>
        <w:jc w:val="both"/>
        <w:rPr/>
      </w:pPr>
      <w:r w:rsidDel="00000000" w:rsidR="00000000" w:rsidRPr="00000000">
        <w:rPr>
          <w:rFonts w:ascii="Calibri" w:cs="Calibri" w:eastAsia="Calibri" w:hAnsi="Calibri"/>
          <w:sz w:val="22"/>
          <w:szCs w:val="22"/>
          <w:rtl w:val="0"/>
        </w:rPr>
        <w:t xml:space="preserve">Se recupera sola. En el escenario 'bridge desconectado' (Captura 4) hay dos desenlaces, ambos automáticos: si el bridge vuelve durante los reintentos, el ACK tardío limpia el pendiente y la operación continúa sin pérdida de estado; si no vuelve, tras 5 reintentos la caja emite ERR:timeout, desiste de ese EVT y sigue funcionando, de modo que el siguiente cambio de modo vuelve a intentar la comunicación. Creemos que es el comportamiento correcto para una caja de comandos: no debe bloquearse esperando a un bridge caído ni perder su estado local; la única mejora discutible sería una señalización local visible (p. ej. un patrón de LED de 'sin enlace') mientras haya timeouts consecutivos.</w:t>
      </w:r>
      <w:r w:rsidDel="00000000" w:rsidR="00000000" w:rsidRPr="00000000">
        <w:rPr>
          <w:rtl w:val="0"/>
        </w:rPr>
      </w:r>
    </w:p>
    <w:p w:rsidR="00000000" w:rsidDel="00000000" w:rsidP="00000000" w:rsidRDefault="00000000" w:rsidRPr="00000000" ns1:paraId="000000CE">
      <w:pPr>
        <w:spacing w:after="80" w:before="160" w:lineRule="auto"/>
        <w:jc w:val="both"/>
        <w:rPr/>
      </w:pPr>
      <w:r w:rsidDel="00000000" w:rsidR="00000000" w:rsidRPr="00000000">
        <w:rPr>
          <w:rFonts w:ascii="Calibri" w:cs="Calibri" w:eastAsia="Calibri" w:hAnsi="Calibri"/>
          <w:b w:val="1"/>
          <w:bCs w:val="1"/>
          <w:color w:val="2e5496"/>
          <w:sz w:val="22"/>
          <w:szCs w:val="22"/>
          <w:rtl w:val="0"/>
        </w:rPr>
        <w:t xml:space="preserve">4. Si tuvieras que agregar un nuevo comando de robot sin modificar el protocolo, ¿cómo lo harías?</w:t>
      </w:r>
      <w:r w:rsidDel="00000000" w:rsidR="00000000" w:rsidRPr="00000000">
        <w:rPr>
          <w:rtl w:val="0"/>
        </w:rPr>
      </w:r>
    </w:p>
    <w:p w:rsidR="00000000" w:rsidDel="00000000" w:rsidP="00000000" w:rsidRDefault="00000000" w:rsidRPr="00000000" ns1:paraId="000000CF">
      <w:pPr>
        <w:spacing w:after="160" w:line="276" w:lineRule="auto"/>
        <w:jc w:val="both"/>
        <w:rPr/>
      </w:pPr>
      <w:r w:rsidDel="00000000" w:rsidR="00000000" w:rsidRPr="00000000">
        <w:rPr>
          <w:rFonts w:ascii="Calibri" w:cs="Calibri" w:eastAsia="Calibri" w:hAnsi="Calibri"/>
          <w:sz w:val="22"/>
          <w:szCs w:val="22"/>
          <w:rtl w:val="0"/>
        </w:rPr>
        <w:t xml:space="preserve">El protocolo transporta payloads ASCII opacos, así que alcanza con definir un payload nuevo dentro del tipo EVT existente, por ejemplo EVT:cmd_dock. En la Pill son tres cambios de tabla: el string en </w:t>
      </w:r>
      <w:hyperlink r:id="rId23">
        <w:r w:rsidDel="00000000" w:rsidR="00000000" w:rsidRPr="00000000">
          <w:rPr>
            <w:rFonts w:ascii="Calibri" w:cs="Calibri" w:eastAsia="Calibri" w:hAnsi="Calibri"/>
            <w:sz w:val="22"/>
            <w:szCs w:val="22"/>
            <w:rtl w:val="0"/>
            <w:color w:val="0563C1"/>
            <w:u w:val="single"/>
          </w:rPr>
          <w:t>k_evt_payload[]</w:t>
        </w:r>
      </w:hyperlink>
      <w:r w:rsidDel="00000000" w:rsidR="00000000" w:rsidRPr="00000000">
        <w:rPr>
          <w:rFonts w:ascii="Calibri" w:cs="Calibri" w:eastAsia="Calibri" w:hAnsi="Calibri"/>
          <w:sz w:val="22"/>
          <w:szCs w:val="22"/>
          <w:rtl w:val="0"/>
        </w:rPr>
        <w:t>, el modo en el enum y su patrón/pitidos en signals; del lado del bridge, mapear el payload nuevo al servicio ROS 2 correspondiente. El framing, el checksum, el parser y el manejo de ACK no se tocan: esa extensibilidad es justamente el beneficio de haber separado transporte (protocol/parser) de semántica (command_box).</w:t>
      </w:r>
      <w:r w:rsidDel="00000000" w:rsidR="00000000" w:rsidRPr="00000000">
        <w:rPr>
          <w:rtl w:val="0"/>
        </w:rPr>
      </w:r>
    </w:p>
    <w:p w:rsidR="00000000" w:rsidDel="00000000" w:rsidP="00000000" w:rsidRDefault="00000000" w:rsidRPr="00000000" ns1:paraId="000000D0">
      <w:pPr>
        <w:pStyle w:val="Heading2"/>
        <w:spacing w:after="140" w:before="260" w:lineRule="auto"/>
        <w:rPr/>
      </w:pPr>
      <w:r w:rsidDel="00000000" w:rsidR="00000000" w:rsidRPr="00000000">
        <w:rPr>
          <w:rFonts w:ascii="Calibri" w:cs="Calibri" w:eastAsia="Calibri" w:hAnsi="Calibri"/>
          <w:rtl w:val="0"/>
        </w:rPr>
        <w:t xml:space="preserve">8.2 Escenario de falla probado</w:t>
      </w:r>
      <w:r w:rsidDel="00000000" w:rsidR="00000000" w:rsidRPr="00000000">
        <w:rPr>
          <w:rtl w:val="0"/>
        </w:rPr>
      </w:r>
    </w:p>
    <w:p w:rsidR="00000000" w:rsidDel="00000000" w:rsidP="00000000" w:rsidRDefault="00000000" w:rsidRPr="00000000" ns1:paraId="000000D1">
      <w:pPr>
        <w:spacing w:after="160" w:line="276" w:lineRule="auto"/>
        <w:jc w:val="both"/>
        <w:rPr/>
      </w:pPr>
      <w:r w:rsidDel="00000000" w:rsidR="00000000" w:rsidRPr="00000000">
        <w:rPr>
          <w:rFonts w:ascii="Calibri" w:cs="Calibri" w:eastAsia="Calibri" w:hAnsi="Calibri"/>
          <w:sz w:val="22"/>
          <w:szCs w:val="22"/>
          <w:rtl w:val="0"/>
        </w:rPr>
        <w:t xml:space="preserve">Escenario: pérdida del bridge en el momento exacto en que el operador cambia de modo (equivalente a desconectar el cable UART). Se ensayó con la lógica real del firmware en dos variantes (Captura 4): caída transitoria — el EVT:cmd_patrol se reenvía a los 500 ms y 1000 ms, el bridge vuelve y su ACK:ok tardío cierra el pendiente; y caída total — EVT:cmd_deploy se reenvía 5 veces y a los 3 s la caja emite ERR:timeout y desiste. En ambos casos el sistema queda operativo y el estado local es consistente; no hace falta reset ni intervención manual. Con hardware, el mismo escenario se reproduce desconectando el jumper de RX del USB-UART, y la herramienta </w:t>
      </w:r>
      <w:hyperlink r:id="rId28">
        <w:r w:rsidDel="00000000" w:rsidR="00000000" w:rsidRPr="00000000">
          <w:rPr>
            <w:rFonts w:ascii="Calibri" w:cs="Calibri" w:eastAsia="Calibri" w:hAnsi="Calibri"/>
            <w:sz w:val="22"/>
            <w:szCs w:val="22"/>
            <w:rtl w:val="0"/>
            <w:color w:val="0563C1"/>
            <w:u w:val="single"/>
          </w:rPr>
          <w:t>tools/bridge_sim.py</w:t>
        </w:r>
      </w:hyperlink>
      <w:r w:rsidDel="00000000" w:rsidR="00000000" w:rsidRPr="00000000">
        <w:rPr>
          <w:rFonts w:ascii="Calibri" w:cs="Calibri" w:eastAsia="Calibri" w:hAnsi="Calibri"/>
          <w:sz w:val="22"/>
          <w:szCs w:val="22"/>
          <w:rtl w:val="0"/>
        </w:rPr>
        <w:t xml:space="preserve"> --no-ack permite forzarlo de manera controlada.</w:t>
      </w:r>
      <w:r w:rsidDel="00000000" w:rsidR="00000000" w:rsidRPr="00000000">
        <w:rPr>
          <w:rtl w:val="0"/>
        </w:rPr>
      </w:r>
    </w:p>
    <w:p w:rsidR="00000000" w:rsidDel="00000000" w:rsidP="00000000" w:rsidRDefault="00000000" w:rsidRPr="00000000" ns1:paraId="000000D2">
      <w:pPr>
        <w:spacing w:after="160" w:line="276" w:lineRule="auto"/>
        <w:jc w:val="both"/>
        <w:rPr/>
      </w:pPr>
      <w:r w:rsidDel="00000000" w:rsidR="00000000" w:rsidRPr="00000000">
        <w:rPr>
          <w:rFonts w:ascii="Calibri" w:cs="Calibri" w:eastAsia="Calibri" w:hAnsi="Calibri"/>
          <w:b w:val="1"/>
          <w:bCs w:val="1"/>
          <w:sz w:val="22"/>
          <w:szCs w:val="22"/>
          <w:rtl w:val="0"/>
        </w:rPr>
        <w:t xml:space="preserve">Pendiente para la sesión de laboratorio: </w:t>
      </w:r>
      <w:r w:rsidDel="00000000" w:rsidR="00000000" w:rsidRPr="00000000">
        <w:rPr>
          <w:rFonts w:ascii="Calibri" w:cs="Calibri" w:eastAsia="Calibri" w:hAnsi="Calibri"/>
          <w:sz w:val="22"/>
          <w:szCs w:val="22"/>
          <w:rtl w:val="0"/>
        </w:rPr>
        <w:t xml:space="preserve">video del robot reaccionando a los cambios de modo y captura de los tópicos ROS 2 en paralelo con el monitor serie.</w:t>
      </w:r>
      <w:r w:rsidDel="00000000" w:rsidR="00000000" w:rsidRPr="00000000">
        <w:br w:type="page"/>
      </w:r>
      <w:r w:rsidDel="00000000" w:rsidR="00000000" w:rsidRPr="00000000">
        <w:rPr>
          <w:rtl w:val="0"/>
        </w:rPr>
      </w:r>
    </w:p>
    <w:p w:rsidR="00000000" w:rsidDel="00000000" w:rsidP="00000000" w:rsidRDefault="00000000" w:rsidRPr="00000000" ns1:paraId="000000D3">
      <w:pPr>
        <w:pStyle w:val="Heading1"/>
        <w:spacing w:after="160" w:before="320" w:lineRule="auto"/>
        <w:rPr/>
      </w:pPr>
      <w:r w:rsidDel="00000000" w:rsidR="00000000" w:rsidRPr="00000000">
        <w:rPr>
          <w:rFonts w:ascii="Calibri" w:cs="Calibri" w:eastAsia="Calibri" w:hAnsi="Calibri"/>
          <w:rtl w:val="0"/>
        </w:rPr>
        <w:t xml:space="preserve">9. Reflexión técnica del grupo</w:t>
      </w:r>
      <w:r w:rsidDel="00000000" w:rsidR="00000000" w:rsidRPr="00000000">
        <w:rPr>
          <w:rtl w:val="0"/>
        </w:rPr>
      </w:r>
    </w:p>
    <w:p w:rsidR="00000000" w:rsidDel="00000000" w:rsidP="00000000" w:rsidRDefault="00000000" w:rsidRPr="00000000" ns1:paraId="000000D4">
      <w:pPr>
        <w:spacing w:after="160" w:line="276" w:lineRule="auto"/>
        <w:jc w:val="both"/>
        <w:rPr/>
      </w:pPr>
      <w:r>
        <w:rPr>
          <w:rFonts w:ascii="Calibri" w:cs="Calibri" w:eastAsia="Calibri" w:hAnsi="Calibri"/>
          <w:sz w:val="22"/>
          <w:szCs w:val="22"/>
          <w:rtl w:val="0"/>
        </w:rPr>
        <w:t xml:space="preserve">Lo más valioso del TP fue comprobar que la disciplina de capas paga: como </w:t>
      </w:r>
      <w:hyperlink r:id="rId23">
        <w:r>
          <w:rPr>
            <w:rFonts w:ascii="Calibri" w:cs="Calibri" w:eastAsia="Calibri" w:hAnsi="Calibri"/>
            <w:sz w:val="22"/>
            <w:szCs w:val="22"/>
            <w:rtl w:val="0"/>
            <w:color w:val="0563C1"/>
            <w:u w:val="single"/>
          </w:rPr>
          <w:t>command_box.c</w:t>
        </w:r>
      </w:hyperlink>
      <w:r>
        <w:rPr>
          <w:rFonts w:ascii="Calibri" w:cs="Calibri" w:eastAsia="Calibri" w:hAnsi="Calibri"/>
          <w:sz w:val="22"/>
          <w:szCs w:val="22"/>
          <w:rtl w:val="0"/>
        </w:rPr>
        <w:t xml:space="preserve"> y </w:t>
      </w:r>
      <w:hyperlink r:id="rId24">
        <w:r>
          <w:rPr>
            <w:rFonts w:ascii="Calibri" w:cs="Calibri" w:eastAsia="Calibri" w:hAnsi="Calibri"/>
            <w:sz w:val="22"/>
            <w:szCs w:val="22"/>
            <w:rtl w:val="0"/>
            <w:color w:val="0563C1"/>
            <w:u w:val="single"/>
          </w:rPr>
          <w:t>signals.c</w:t>
        </w:r>
      </w:hyperlink>
      <w:r>
        <w:rPr>
          <w:rFonts w:ascii="Calibri" w:cs="Calibri" w:eastAsia="Calibri" w:hAnsi="Calibri"/>
          <w:sz w:val="22"/>
          <w:szCs w:val="22"/>
          <w:rtl w:val="0"/>
        </w:rPr>
        <w:t xml:space="preserve"> son lógica pura sin registros ni RTOS, pudimos escribir 67 tests que corren en la PC y depurar el ciclo de modos, los reintentos de ACK y los patrones de señalización antes de tocar la placa. El firmware que llega al hardware ya tiene la parte difícil validada, y la prueba física posterior confirmó UART, periféricos y parser ante errores.</w:t>
      </w:r>
    </w:p>
    <w:p w:rsidR="00000000" w:rsidDel="00000000" w:rsidP="00000000" w:rsidRDefault="00000000" w:rsidRPr="00000000" ns1:paraId="000000D5">
      <w:pPr>
        <w:spacing w:after="160" w:line="276" w:lineRule="auto"/>
        <w:jc w:val="both"/>
        <w:rPr/>
      </w:pPr>
      <w:r>
        <w:rPr>
          <w:rFonts w:ascii="Calibri" w:cs="Calibri" w:eastAsia="Calibri" w:hAnsi="Calibri"/>
          <w:sz w:val="22"/>
          <w:szCs w:val="22"/>
          <w:rtl w:val="0"/>
        </w:rPr>
        <w:t>Del protocolo aprendimos que la robustez no está en el caso feliz sino en los bordes: LL inconsistente, checksum malo, tramas pegadas, '@' en medio de una trama rota. La FSM byte a byte resuelve todos esos casos con memoria constante, algo que un readline() nunca daría. También entendimos por qué las ISR deben ser mínimas: la ISR de TIM3 realiza una conversión ADC acotada; si no llega EOC dentro del límite, conserva el último valor y registra el timeout, evitando bloquear la base temporal y el anti-rebote.</w:t>
      </w:r>
    </w:p>
    <w:p w:rsidR="00000000" w:rsidDel="00000000" w:rsidP="00000000" w:rsidRDefault="00000000" w:rsidRPr="00000000" ns1:paraId="000000D6">
      <w:pPr>
        <w:spacing w:after="160" w:line="276" w:lineRule="auto"/>
        <w:jc w:val="both"/>
        <w:rPr/>
      </w:pPr>
      <w:r w:rsidDel="00000000" w:rsidR="00000000" w:rsidRPr="00000000">
        <w:rPr>
          <w:rFonts w:ascii="Calibri" w:cs="Calibri" w:eastAsia="Calibri" w:hAnsi="Calibri"/>
          <w:sz w:val="22"/>
          <w:szCs w:val="22"/>
          <w:rtl w:val="0"/>
        </w:rPr>
        <w:t xml:space="preserve">Sobre los timers, la lección fue concreta: los canales de un timer comparten frecuencia, así que 'un timer por función' (PWM de brillo, tono, base temporal) es más simple y más flexible que intentar multiplexar. Y sobre la seguridad, arrancar la caja en STOP y tratar el timeout de ACK como un evento reportable (ERR:timeout) en lugar de un bloqueo nos parece la decisión de diseño más importante del trabajo: el sistema degrada avisando, sin perder el control local.</w:t>
      </w:r>
      <w:r w:rsidDel="00000000" w:rsidR="00000000" w:rsidRPr="00000000">
        <w:rPr>
          <w:rtl w:val="0"/>
        </w:rPr>
      </w:r>
    </w:p>
    <w:p w:rsidR="00000000" w:rsidDel="00000000" w:rsidP="00000000" w:rsidRDefault="00000000" w:rsidRPr="00000000" ns1:paraId="000000D7">
      <w:pPr>
        <w:pStyle w:val="Heading1"/>
        <w:spacing w:after="160" w:before="320" w:lineRule="auto"/>
        <w:rPr/>
      </w:pPr>
      <w:r w:rsidDel="00000000" w:rsidR="00000000" w:rsidRPr="00000000">
        <w:br w:type="page"/>
      </w:r>
      <w:r w:rsidDel="00000000" w:rsidR="00000000" w:rsidRPr="00000000">
        <w:rPr>
          <w:rtl w:val="0"/>
        </w:rPr>
      </w:r>
    </w:p>
    <w:p w:rsidR="00000000" w:rsidDel="00000000" w:rsidP="00000000" w:rsidRDefault="00000000" w:rsidRPr="00000000" ns1:paraId="000000D8">
      <w:pPr>
        <w:pStyle w:val="Heading1"/>
        <w:spacing w:after="160" w:before="320" w:lineRule="auto"/>
        <w:rPr/>
      </w:pPr>
      <w:r w:rsidDel="00000000" w:rsidR="00000000" w:rsidRPr="00000000">
        <w:rPr>
          <w:rFonts w:ascii="Calibri" w:cs="Calibri" w:eastAsia="Calibri" w:hAnsi="Calibri"/>
          <w:rtl w:val="0"/>
        </w:rPr>
        <w:t xml:space="preserve">Anexo A — Tramas de referencia de la Variante 3</w:t>
      </w:r>
      <w:r w:rsidDel="00000000" w:rsidR="00000000" w:rsidRPr="00000000">
        <w:rPr>
          <w:rtl w:val="0"/>
        </w:rPr>
      </w:r>
    </w:p>
    <w:p w:rsidR="00000000" w:rsidDel="00000000" w:rsidP="00000000" w:rsidRDefault="00000000" w:rsidRPr="00000000" ns1:paraId="000000D9">
      <w:pPr>
        <w:spacing w:after="160" w:line="276" w:lineRule="auto"/>
        <w:jc w:val="both"/>
        <w:rPr/>
      </w:pPr>
      <w:r w:rsidDel="00000000" w:rsidR="00000000" w:rsidRPr="00000000">
        <w:rPr>
          <w:rFonts w:ascii="Calibri" w:cs="Calibri" w:eastAsia="Calibri" w:hAnsi="Calibri"/>
          <w:sz w:val="22"/>
          <w:szCs w:val="22"/>
          <w:rtl w:val="0"/>
        </w:rPr>
        <w:t xml:space="preserve">Generadas con </w:t>
      </w:r>
      <w:hyperlink r:id="rId21">
        <w:r w:rsidDel="00000000" w:rsidR="00000000" w:rsidRPr="00000000">
          <w:rPr>
            <w:rFonts w:ascii="Calibri" w:cs="Calibri" w:eastAsia="Calibri" w:hAnsi="Calibri"/>
            <w:sz w:val="22"/>
            <w:szCs w:val="22"/>
            <w:rtl w:val="0"/>
            <w:color w:val="0563C1"/>
            <w:u w:val="single"/>
          </w:rPr>
          <w:t>protocol_encode_frame()</w:t>
        </w:r>
      </w:hyperlink>
      <w:r w:rsidDel="00000000" w:rsidR="00000000" w:rsidRPr="00000000">
        <w:rPr>
          <w:rFonts w:ascii="Calibri" w:cs="Calibri" w:eastAsia="Calibri" w:hAnsi="Calibri"/>
          <w:sz w:val="22"/>
          <w:szCs w:val="22"/>
          <w:rtl w:val="0"/>
        </w:rPr>
        <w:t xml:space="preserve"> y verificadas por el arnés de tests (los cuatro ejemplos del enunciado también se reproducen exactamente):</w:t>
      </w:r>
      <w:r w:rsidDel="00000000" w:rsidR="00000000" w:rsidRPr="00000000">
        <w:rPr>
          <w:rtl w:val="0"/>
        </w:rPr>
      </w:r>
    </w:p>
    <w:p w:rsidR="00000000" w:rsidDel="00000000" w:rsidP="00000000" w:rsidRDefault="00000000" w:rsidRPr="00000000" ns1:paraId="000000DA">
      <w:pPr>
        <w:shd w:fill="f2f2f2" w:val="clear"/>
        <w:spacing w:after="20" w:lineRule="auto"/>
        <w:rPr/>
      </w:pPr>
      <w:r w:rsidDel="00000000" w:rsidR="00000000" w:rsidRPr="00000000">
        <w:rPr>
          <w:rFonts w:ascii="Consolas" w:cs="Consolas" w:eastAsia="Consolas" w:hAnsi="Consolas"/>
          <w:sz w:val="17"/>
          <w:szCs w:val="17"/>
          <w:rtl w:val="0"/>
        </w:rPr>
        <w:t xml:space="preserve">@0E:EVT:cmd_patrol:13      @0F:STS:mode=PATROL:08</w:t>
      </w:r>
      <w:r w:rsidDel="00000000" w:rsidR="00000000" w:rsidRPr="00000000">
        <w:rPr>
          <w:rtl w:val="0"/>
        </w:rPr>
      </w:r>
    </w:p>
    <w:p w:rsidR="00000000" w:rsidDel="00000000" w:rsidP="00000000" w:rsidRDefault="00000000" w:rsidRPr="00000000" ns1:paraId="000000DB">
      <w:pPr>
        <w:shd w:fill="f2f2f2" w:val="clear"/>
        <w:spacing w:after="20" w:lineRule="auto"/>
        <w:rPr/>
      </w:pPr>
      <w:r w:rsidDel="00000000" w:rsidR="00000000" w:rsidRPr="00000000">
        <w:rPr>
          <w:rFonts w:ascii="Consolas" w:cs="Consolas" w:eastAsia="Consolas" w:hAnsi="Consolas"/>
          <w:sz w:val="17"/>
          <w:szCs w:val="17"/>
          <w:rtl w:val="0"/>
        </w:rPr>
        <w:t xml:space="preserve">@0C:EVT:cmd_stop:19        @0D:STS:mode=STOP:06</w:t>
      </w:r>
      <w:r w:rsidDel="00000000" w:rsidR="00000000" w:rsidRPr="00000000">
        <w:rPr>
          <w:rtl w:val="0"/>
        </w:rPr>
      </w:r>
    </w:p>
    <w:p w:rsidR="00000000" w:rsidDel="00000000" w:rsidP="00000000" w:rsidRDefault="00000000" w:rsidRPr="00000000" ns1:paraId="000000DC">
      <w:pPr>
        <w:shd w:fill="f2f2f2" w:val="clear"/>
        <w:spacing w:after="20" w:lineRule="auto"/>
        <w:rPr/>
      </w:pPr>
      <w:r w:rsidDel="00000000" w:rsidR="00000000" w:rsidRPr="00000000">
        <w:rPr>
          <w:rFonts w:ascii="Consolas" w:cs="Consolas" w:eastAsia="Consolas" w:hAnsi="Consolas"/>
          <w:sz w:val="17"/>
          <w:szCs w:val="17"/>
          <w:rtl w:val="0"/>
        </w:rPr>
        <w:t xml:space="preserve">@0E:EVT:cmd_deploy:0C      @0F:STS:mode=DEPLOY:17</w:t>
      </w:r>
      <w:r w:rsidDel="00000000" w:rsidR="00000000" w:rsidRPr="00000000">
        <w:rPr>
          <w:rtl w:val="0"/>
        </w:rPr>
      </w:r>
    </w:p>
    <w:p w:rsidR="00000000" w:rsidDel="00000000" w:rsidP="00000000" w:rsidRDefault="00000000" w:rsidRPr="00000000" ns1:paraId="000000DD">
      <w:pPr>
        <w:shd w:fill="f2f2f2" w:val="clear"/>
        <w:spacing w:after="20" w:lineRule="auto"/>
        <w:rPr/>
      </w:pPr>
      <w:r w:rsidDel="00000000" w:rsidR="00000000" w:rsidRPr="00000000">
        <w:rPr>
          <w:rFonts w:ascii="Consolas" w:cs="Consolas" w:eastAsia="Consolas" w:hAnsi="Consolas"/>
          <w:sz w:val="17"/>
          <w:szCs w:val="17"/>
          <w:rtl w:val="0"/>
        </w:rPr>
        <w:t xml:space="preserve">@0E:EVT:cmd_return:0D      @0D:DAT:param=128:4C</w:t>
      </w:r>
      <w:r w:rsidDel="00000000" w:rsidR="00000000" w:rsidRPr="00000000">
        <w:rPr>
          <w:rtl w:val="0"/>
        </w:rPr>
      </w:r>
    </w:p>
    <w:p w:rsidR="00000000" w:rsidDel="00000000" w:rsidP="00000000" w:rsidRDefault="00000000" w:rsidRPr="00000000" ns1:paraId="000000DE">
      <w:pPr>
        <w:shd w:fill="f2f2f2" w:val="clear"/>
        <w:spacing w:after="20" w:lineRule="auto"/>
        <w:rPr/>
      </w:pPr>
      <w:r w:rsidDel="00000000" w:rsidR="00000000" w:rsidRPr="00000000">
        <w:rPr>
          <w:rFonts w:ascii="Consolas" w:cs="Consolas" w:eastAsia="Consolas" w:hAnsi="Consolas"/>
          <w:sz w:val="17"/>
          <w:szCs w:val="17"/>
          <w:rtl w:val="0"/>
        </w:rPr>
        <w:t xml:space="preserve">@0D:DAT:param=007:40       @06:ACK:ok:4B</w:t>
      </w:r>
      <w:r w:rsidDel="00000000" w:rsidR="00000000" w:rsidRPr="00000000">
        <w:rPr>
          <w:rtl w:val="0"/>
        </w:rPr>
      </w:r>
    </w:p>
    <w:p w:rsidR="00000000" w:rsidDel="00000000" w:rsidP="00000000" w:rsidRDefault="00000000" w:rsidRPr="00000000" ns1:paraId="000000DF">
      <w:pPr>
        <w:shd w:fill="f2f2f2" w:val="clear"/>
        <w:spacing w:after="20" w:lineRule="auto"/>
        <w:rPr/>
      </w:pPr>
      <w:r w:rsidDel="00000000" w:rsidR="00000000" w:rsidRPr="00000000">
        <w:rPr>
          <w:rFonts w:ascii="Consolas" w:cs="Consolas" w:eastAsia="Consolas" w:hAnsi="Consolas"/>
          <w:sz w:val="17"/>
          <w:szCs w:val="17"/>
          <w:rtl w:val="0"/>
        </w:rPr>
        <w:t xml:space="preserve">@0B:ERR:timeout:4C         @0A:ERR:bounds:35</w:t>
      </w:r>
      <w:r w:rsidDel="00000000" w:rsidR="00000000" w:rsidRPr="00000000">
        <w:rPr>
          <w:rtl w:val="0"/>
        </w:rPr>
      </w:r>
    </w:p>
    <w:p w:rsidR="00000000" w:rsidDel="00000000" w:rsidP="00000000" w:rsidRDefault="00000000" w:rsidRPr="00000000" ns1:paraId="000000E0">
      <w:pPr>
        <w:pStyle w:val="Heading1"/>
        <w:spacing w:after="160" w:before="320" w:lineRule="auto"/>
        <w:rPr/>
      </w:pPr>
      <w:r w:rsidDel="00000000" w:rsidR="00000000" w:rsidRPr="00000000">
        <w:br w:type="page"/>
      </w:r>
      <w:r w:rsidDel="00000000" w:rsidR="00000000" w:rsidRPr="00000000">
        <w:rPr>
          <w:rtl w:val="0"/>
        </w:rPr>
      </w:r>
    </w:p>
    <w:p w:rsidR="00000000" w:rsidDel="00000000" w:rsidP="00000000" w:rsidRDefault="00000000" w:rsidRPr="00000000" ns1:paraId="000000E1">
      <w:pPr>
        <w:pStyle w:val="Heading1"/>
        <w:spacing w:after="160" w:before="320" w:lineRule="auto"/>
        <w:rPr/>
      </w:pPr>
      <w:r w:rsidDel="00000000" w:rsidR="00000000" w:rsidRPr="00000000">
        <w:rPr>
          <w:rFonts w:ascii="Calibri" w:cs="Calibri" w:eastAsia="Calibri" w:hAnsi="Calibri"/>
          <w:rtl w:val="0"/>
        </w:rPr>
        <w:t xml:space="preserve">Anexo B — Contenido de la entrega</w:t>
      </w:r>
      <w:r w:rsidDel="00000000" w:rsidR="00000000" w:rsidRPr="00000000">
        <w:rPr>
          <w:rtl w:val="0"/>
        </w:rPr>
      </w:r>
    </w:p>
    <w:p w:rsidR="00000000" w:rsidDel="00000000" w:rsidP="00000000" w:rsidRDefault="00000000" w:rsidRPr="00000000" ns1: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hyperlink r:id="rId29">
        <w:r w:rsidDel="00000000" w:rsidR="00000000" w:rsidRPr="00000000">
          <w:rPr>
            <w:rFonts w:ascii="Calibri" w:cs="Calibri" w:eastAsia="Calibri" w:hAnsi="Calibri"/>
            <w:b w:val="0"/>
            <w:bCs w:val="0"/>
            <w:i w:val="0"/>
            <w:iCs w:val="0"/>
            <w:smallCaps w:val="0"/>
            <w:strike w:val="0"/>
            <w:color w:val="0563C1"/>
            <w:sz w:val="22"/>
            <w:szCs w:val="22"/>
            <w:u w:val="none"/>
            <w:shd w:fill="auto" w:val="clear"/>
            <w:vertAlign w:val="baseline"/>
            <w:rtl w:val="0"/>
          </w:rPr>
          <w:t>firmware/</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código fuente completo (FreeRTOS + libopencm3) con </w:t>
      </w:r>
      <w:hyperlink r:id="rId30">
        <w:r w:rsidDel="00000000" w:rsidR="00000000" w:rsidRPr="00000000">
          <w:rPr>
            <w:rFonts w:ascii="Calibri" w:cs="Calibri" w:eastAsia="Calibri" w:hAnsi="Calibri"/>
            <w:b w:val="0"/>
            <w:bCs w:val="0"/>
            <w:i w:val="0"/>
            <w:iCs w:val="0"/>
            <w:smallCaps w:val="0"/>
            <w:strike w:val="0"/>
            <w:color w:val="0563C1"/>
            <w:sz w:val="22"/>
            <w:szCs w:val="22"/>
            <w:u w:val="none"/>
            <w:shd w:fill="auto" w:val="clear"/>
            <w:vertAlign w:val="baseline"/>
            <w:rtl w:val="0"/>
          </w:rPr>
          <w:t>firmware/Makefile</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funcional; </w:t>
      </w:r>
      <w:hyperlink r:id="rId31">
        <w:r w:rsidDel="00000000" w:rsidR="00000000" w:rsidRPr="00000000">
          <w:rPr>
            <w:rFonts w:ascii="Calibri" w:cs="Calibri" w:eastAsia="Calibri" w:hAnsi="Calibri"/>
            <w:b w:val="0"/>
            <w:bCs w:val="0"/>
            <w:i w:val="0"/>
            <w:iCs w:val="0"/>
            <w:smallCaps w:val="0"/>
            <w:strike w:val="0"/>
            <w:color w:val="0563C1"/>
            <w:sz w:val="22"/>
            <w:szCs w:val="22"/>
            <w:u w:val="none"/>
            <w:shd w:fill="auto" w:val="clear"/>
            <w:vertAlign w:val="baseline"/>
            <w:rtl w:val="0"/>
          </w:rPr>
          <w:t>firmware/third_party/README.md</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explica cómo obtener las dependencias.</w:t>
      </w:r>
    </w:p>
    <w:p w:rsidR="00000000" w:rsidDel="00000000" w:rsidP="00000000" w:rsidRDefault="00000000" w:rsidRPr="00000000" ns1: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hyperlink r:id="rId32">
        <w:r>
          <w:rPr>
            <w:rFonts w:ascii="Calibri" w:cs="Calibri" w:eastAsia="Calibri" w:hAnsi="Calibri"/>
            <w:b w:val="0"/>
            <w:bCs w:val="0"/>
            <w:i w:val="0"/>
            <w:iCs w:val="0"/>
            <w:smallCaps w:val="0"/>
            <w:strike w:val="0"/>
            <w:color w:val="0563C1"/>
            <w:sz w:val="22"/>
            <w:szCs w:val="22"/>
            <w:u w:val="none"/>
            <w:shd w:fill="auto" w:val="clear"/>
            <w:vertAlign w:val="baseline"/>
            <w:rtl w:val="0"/>
          </w:rPr>
          <w:t>tests/</w:t>
        </w:r>
      </w:hyperlink>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arnés de 67 tests de host y una verificación de configuración FreeRTOS (make run), recorrido de FSM (make fsm) y sesión simulada (make sim).</w:t>
      </w:r>
    </w:p>
    <w:p w:rsidR="00000000" w:rsidDel="00000000" w:rsidP="00000000" w:rsidRDefault="00000000" w:rsidRPr="00000000" ns1: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hyperlink r:id="rId28">
        <w:r w:rsidDel="00000000" w:rsidR="00000000" w:rsidRPr="00000000">
          <w:rPr>
            <w:rFonts w:ascii="Calibri" w:cs="Calibri" w:eastAsia="Calibri" w:hAnsi="Calibri"/>
            <w:b w:val="0"/>
            <w:bCs w:val="0"/>
            <w:i w:val="0"/>
            <w:iCs w:val="0"/>
            <w:smallCaps w:val="0"/>
            <w:strike w:val="0"/>
            <w:color w:val="0563C1"/>
            <w:sz w:val="22"/>
            <w:szCs w:val="22"/>
            <w:u w:val="none"/>
            <w:shd w:fill="auto" w:val="clear"/>
            <w:vertAlign w:val="baseline"/>
            <w:rtl w:val="0"/>
          </w:rPr>
          <w:t>tools/bridge_sim.py</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bridge simulado por puerto serie: responde ACK:ok a cada EVT; con --no-ack fuerza el escenario de timeout.</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hyperlink r:id="rId33">
        <w:r>
          <w:rPr>
            <w:rFonts w:ascii="Calibri" w:cs="Calibri" w:eastAsia="Calibri" w:hAnsi="Calibri"/>
            <w:b w:val="0"/>
            <w:bCs w:val="0"/>
            <w:i w:val="0"/>
            <w:iCs w:val="0"/>
            <w:smallCaps w:val="0"/>
            <w:strike w:val="0"/>
            <w:color w:val="0563C1"/>
            <w:sz w:val="22"/>
            <w:szCs w:val="22"/>
            <w:u w:val="none"/>
            <w:shd w:fill="auto" w:val="clear"/>
            <w:vertAlign w:val="baseline"/>
            <w:rtl w:val="0"/>
          </w:rPr>
          <w:t>.github/workflows/ci.yml</w:t>
        </w:r>
      </w:hyperlink>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integración continua: en cada push o pull request ejecuta make test y compila el firmware ARM con make all, informando además el uso de memoria.</w:t>
      </w:r>
    </w:p>
    <w:p w:rsidR="00000000" w:rsidDel="00000000" w:rsidP="00000000" w:rsidRDefault="00000000" w:rsidRPr="00000000" ns1: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hyperlink r:id="rId27">
        <w:r w:rsidDel="00000000" w:rsidR="00000000" w:rsidRPr="00000000">
          <w:rPr>
            <w:rFonts w:ascii="Calibri" w:cs="Calibri" w:eastAsia="Calibri" w:hAnsi="Calibri"/>
            <w:b w:val="0"/>
            <w:bCs w:val="0"/>
            <w:i w:val="0"/>
            <w:iCs w:val="0"/>
            <w:smallCaps w:val="0"/>
            <w:strike w:val="0"/>
            <w:color w:val="0563C1"/>
            <w:sz w:val="22"/>
            <w:szCs w:val="22"/>
            <w:u w:val="none"/>
            <w:shd w:fill="auto" w:val="clear"/>
            <w:vertAlign w:val="baseline"/>
            <w:rtl w:val="0"/>
          </w:rPr>
          <w:t>evidencia/</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capturas citadas en este informe (tests de protocolo, recorrido de FSM, lecturas de ADC, sesión simulada).</w:t>
      </w:r>
    </w:p>
    <w:p w:rsidR="00000000" w:rsidDel="00000000" w:rsidP="00000000" w:rsidRDefault="00000000" w:rsidRPr="00000000" ns1: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20" w:right="0" w:hanging="260"/>
        <w:jc w:val="left"/>
        <w:rPr/>
      </w:pPr>
      <w:hyperlink r:id="rId34">
        <w:r>
          <w:rPr>
            <w:rFonts w:ascii="Calibri" w:cs="Calibri" w:eastAsia="Calibri" w:hAnsi="Calibri"/>
            <w:b w:val="0"/>
            <w:bCs w:val="0"/>
            <w:i w:val="0"/>
            <w:iCs w:val="0"/>
            <w:smallCaps w:val="0"/>
            <w:strike w:val="0"/>
            <w:color w:val="0563C1"/>
            <w:sz w:val="22"/>
            <w:szCs w:val="22"/>
            <w:u w:val="none"/>
            <w:shd w:fill="auto" w:val="clear"/>
            <w:vertAlign w:val="baseline"/>
            <w:rtl w:val="0"/>
          </w:rPr>
          <w:t>diagramas_varios/</w:t>
        </w:r>
      </w:hyperlink>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figuras en PNG (conexión, estados, FSM, tareas, patrones y configuración de PuTTY).</w:t>
      </w:r>
    </w:p>
    <w:p w:rsidR="00000000" w:rsidDel="00000000" w:rsidP="00000000" w:rsidRDefault="00000000" w:rsidRPr="00000000" ns1:paraId="000000E7">
      <w:pPr>
        <w:spacing w:before="160" w:lineRule="auto"/>
        <w:jc w:val="both"/>
        <w:rPr/>
      </w:pPr>
      <w:r>
        <w:rPr>
          <w:rFonts w:ascii="Calibri" w:cs="Calibri" w:eastAsia="Calibri" w:hAnsi="Calibri"/>
          <w:sz w:val="22"/>
          <w:szCs w:val="22"/>
          <w:rtl w:val="0"/>
        </w:rPr>
        <w:t>Las pruebas de host y el bridge simulado generan evidencia reproducible en PC. Además, el montaje físico validó UART, ACK/timeout, resincronización, LED, buzzer, botón y potenciómetro. Las evidencias que aún requieren laboratorio son los tópicos ROS 2, la reacción del robot y la latencia extremo a extremo; se mantienen marcadas como pendientes para no confundirlas con resultados medidos.</w:t>
      </w:r>
    </w:p>
    <w:sectPr>
      <w:headerReference r:id="rId12" w:type="default"/>
      <w:headerReference r:id="rId13" w:type="even"/>
      <w:footerReference r:id="rId14" w:type="default"/>
      <w:footerReference r:id="rId15" w:type="first"/>
      <w:footerReference r:id="rId16" w:type="even"/>
      <w:pgSz w:h="16838" w:w="11906" w:orient="portrait"/>
      <w:pgMar w:bottom="1250" w:top="1250" w:left="1400" w:right="140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rPr/>
    </w:pPr>
    <w:r w:rsidDel="00000000" w:rsidR="00000000" w:rsidRPr="00000000">
      <w:rPr>
        <w:rtl w:val="0"/>
      </w:rPr>
    </w:r>
  </w:p>
</w:ftr>
</file>

<file path=word/footer3.xml><?xml version="1.0" encoding="utf-8"?>
<w:ftr xmlns:ns1="http://schemas.microsoft.com/office/word/2010/wordml" xmlns:w="http://schemas.openxmlformats.org/wordprocessingml/2006/main">
  <w:p w:rsidR="00000000" w:rsidDel="00000000" w:rsidP="00000000" w:rsidRDefault="00000000" w:rsidRPr="00000000" ns1:paraId="000000E8">
    <w:pPr>
      <w:jc w:val="lef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jc w:val="right"/>
      <w:rPr>
        <w:sz w:val="16"/>
        <w:szCs w:val="16"/>
      </w:rPr>
    </w:pPr>
    <w:r w:rsidDel="00000000" w:rsidR="00000000" w:rsidRPr="00000000">
      <w:rPr>
        <w:sz w:val="16"/>
        <w:szCs w:val="16"/>
        <w:rtl w:val="0"/>
      </w:rPr>
      <w:t xml:space="preserve">Borda Rojas y Castiglioni</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rPr>
        <w:sz w:val="16"/>
        <w:szCs w:val="16"/>
      </w:rPr>
    </w:pPr>
    <w:r w:rsidDel="00000000" w:rsidR="00000000" w:rsidRPr="00000000">
      <w:rPr>
        <w:sz w:val="16"/>
        <w:szCs w:val="16"/>
        <w:rtl w:val="0"/>
      </w:rPr>
      <w:t xml:space="preserve">Sistemas Embebidos - TP Integrador</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w="http://schemas.openxmlformats.org/wordprocessingml/2006/main">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1"/>
      <w:bCs w:val="1"/>
      <w:i w:val="0"/>
      <w:iCs w:val="0"/>
      <w:smallCaps w:val="0"/>
      <w:strike w:val="0"/>
      <w:color w:val="2e549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1"/>
      <w:bCs w:val="1"/>
      <w:i w:val="0"/>
      <w:iCs w:val="0"/>
      <w:smallCaps w:val="0"/>
      <w:strike w:val="0"/>
      <w:color w:val="404040"/>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Relationships xmlns="http://schemas.openxmlformats.org/package/2006/relationships"><Relationship Id="rId11" Type="http://schemas.openxmlformats.org/officeDocument/2006/relationships/image" Target="media/image2.png" /><Relationship Id="rId10" Type="http://schemas.openxmlformats.org/officeDocument/2006/relationships/image" Target="media/image3.png" /><Relationship Id="rId13" Type="http://schemas.openxmlformats.org/officeDocument/2006/relationships/header" Target="header2.xml" /><Relationship Id="rId12" Type="http://schemas.openxmlformats.org/officeDocument/2006/relationships/header" Target="header1.xml" /><Relationship Id="rId1" Type="http://schemas.openxmlformats.org/officeDocument/2006/relationships/theme" Target="theme/theme1.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numbering" Target="numbering.xml" /><Relationship Id="rId9" Type="http://schemas.openxmlformats.org/officeDocument/2006/relationships/image" Target="media/image5.png" /><Relationship Id="rId15" Type="http://schemas.openxmlformats.org/officeDocument/2006/relationships/footer" Target="footer2.xml" /><Relationship Id="rId14" Type="http://schemas.openxmlformats.org/officeDocument/2006/relationships/footer" Target="footer1.xml" /><Relationship Id="rId16" Type="http://schemas.openxmlformats.org/officeDocument/2006/relationships/footer" Target="footer3.xml" /><Relationship Id="rId5" Type="http://schemas.openxmlformats.org/officeDocument/2006/relationships/styles" Target="styles.xml" /><Relationship Id="rId6" Type="http://schemas.openxmlformats.org/officeDocument/2006/relationships/customXml" Target="../customXML/item1.xml" /><Relationship Id="rId7" Type="http://schemas.openxmlformats.org/officeDocument/2006/relationships/image" Target="media/image4.png" /><Relationship Id="rId8" Type="http://schemas.openxmlformats.org/officeDocument/2006/relationships/image" Target="media/image1.png" /><Relationship Id="rId17" Type="http://schemas.openxmlformats.org/officeDocument/2006/relationships/image" Target="media/image6.png" /><Relationship Id="rId18" Type="http://schemas.openxmlformats.org/officeDocument/2006/relationships/hyperlink" Target="https://github.com/jiborjas/TPI-V3" TargetMode="External" /><Relationship Id="rId19" Type="http://schemas.openxmlformats.org/officeDocument/2006/relationships/hyperlink" Target="https://github.com/jiborjas/TPI-V3/blob/main/firmware/drivers/uart_comm.c" TargetMode="External" /><Relationship Id="rId20" Type="http://schemas.openxmlformats.org/officeDocument/2006/relationships/hyperlink" Target="https://github.com/jiborjas/TPI-V3/blob/main/firmware/drivers/board_io.c" TargetMode="External" /><Relationship Id="rId21" Type="http://schemas.openxmlformats.org/officeDocument/2006/relationships/hyperlink" Target="https://github.com/jiborjas/TPI-V3/blob/main/firmware/protocol/protocol.c" TargetMode="External" /><Relationship Id="rId22" Type="http://schemas.openxmlformats.org/officeDocument/2006/relationships/hyperlink" Target="https://github.com/jiborjas/TPI-V3/blob/main/firmware/protocol/parser.c" TargetMode="External" /><Relationship Id="rId23" Type="http://schemas.openxmlformats.org/officeDocument/2006/relationships/hyperlink" Target="https://github.com/jiborjas/TPI-V3/blob/main/firmware/app/command_box.c" TargetMode="External" /><Relationship Id="rId24" Type="http://schemas.openxmlformats.org/officeDocument/2006/relationships/hyperlink" Target="https://github.com/jiborjas/TPI-V3/blob/main/firmware/app/signals.c" TargetMode="External" /><Relationship Id="rId25" Type="http://schemas.openxmlformats.org/officeDocument/2006/relationships/hyperlink" Target="https://github.com/jiborjas/TPI-V3/blob/main/firmware/app/tasks.c" TargetMode="External" /><Relationship Id="rId26" Type="http://schemas.openxmlformats.org/officeDocument/2006/relationships/hyperlink" Target="https://github.com/jiborjas/TPI-V3/blob/main/firmware/config/FreeRTOSConfig.h" TargetMode="External" /><Relationship Id="rId27" Type="http://schemas.openxmlformats.org/officeDocument/2006/relationships/hyperlink" Target="https://github.com/jiborjas/TPI-V3/tree/main/evidencia" TargetMode="External" /><Relationship Id="rId28" Type="http://schemas.openxmlformats.org/officeDocument/2006/relationships/hyperlink" Target="https://github.com/jiborjas/TPI-V3/blob/main/tools/bridge_sim.py" TargetMode="External" /><Relationship Id="rId29" Type="http://schemas.openxmlformats.org/officeDocument/2006/relationships/hyperlink" Target="https://github.com/jiborjas/TPI-V3/tree/main/firmware" TargetMode="External" /><Relationship Id="rId30" Type="http://schemas.openxmlformats.org/officeDocument/2006/relationships/hyperlink" Target="https://github.com/jiborjas/TPI-V3/blob/main/firmware/Makefile" TargetMode="External" /><Relationship Id="rId31" Type="http://schemas.openxmlformats.org/officeDocument/2006/relationships/hyperlink" Target="https://github.com/jiborjas/TPI-V3/blob/main/firmware/third_party/README.md" TargetMode="External" /><Relationship Id="rId32" Type="http://schemas.openxmlformats.org/officeDocument/2006/relationships/hyperlink" Target="https://github.com/jiborjas/TPI-V3/tree/main/tests" TargetMode="External" /><Relationship Id="rId33" Type="http://schemas.openxmlformats.org/officeDocument/2006/relationships/hyperlink" Target="https://github.com/jiborjas/TPI-V3/blob/main/.github/workflows/ci.yml" TargetMode="External" /><Relationship Id="rId34" Type="http://schemas.openxmlformats.org/officeDocument/2006/relationships/hyperlink" Target="https://github.com/jiborjas/TPI-V3/tree/main/diagramas_varios" TargetMode="External" /><Relationship Id="rId35" Type="http://schemas.openxmlformats.org/officeDocument/2006/relationships/image" Target="media/image7.jpeg" /><Relationship Id="rId36" Type="http://schemas.openxmlformats.org/officeDocument/2006/relationships/hyperlink" Target="https://github.com/jiborjas/TPI-V3/blob/main/evidencia/TPI_V3_ADC_EXTI_FSM.mp4" TargetMode="External" /><Relationship Id="rId37" Type="http://schemas.openxmlformats.org/officeDocument/2006/relationships/hyperlink" Target="https://github.com/jiborjas/TPI-V3/blob/main/evidencia/TPI_V3_Acknowledge.mp4" TargetMode="External" /><Relationship Id="rId38" Type="http://schemas.openxmlformats.org/officeDocument/2006/relationships/image" Target="media/image8.jpg" /><Relationship Id="rId39" Type="http://schemas.openxmlformats.org/officeDocument/2006/relationships/image" Target="media/image9.jp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pOypPoJBuxjJ/xHs40MhSIVDEA==">CgMxLjA4AHIhMS1NMmRkVGpPTmk1SDNBUllZNjRza0g0MWpxRURFNFpF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