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155403429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</w:rPr>
      </w:sdtEndPr>
      <w:sdtContent>
        <w:p w14:paraId="15C40CB0" w14:textId="07B6EE63" w:rsidR="006E37EC" w:rsidRDefault="006E37EC">
          <w:pPr>
            <w:pStyle w:val="TtuloTDC"/>
            <w:rPr>
              <w:rFonts w:ascii="Arial" w:hAnsi="Arial" w:cs="Arial"/>
            </w:rPr>
          </w:pPr>
          <w:r w:rsidRPr="006E37EC">
            <w:rPr>
              <w:rFonts w:ascii="Arial" w:hAnsi="Arial" w:cs="Arial"/>
            </w:rPr>
            <w:t>Índice</w:t>
          </w:r>
        </w:p>
        <w:p w14:paraId="3BB5A408" w14:textId="77777777" w:rsidR="00951065" w:rsidRPr="00951065" w:rsidRDefault="00951065" w:rsidP="00951065">
          <w:pPr>
            <w:rPr>
              <w:lang w:eastAsia="es-ES"/>
            </w:rPr>
          </w:pPr>
        </w:p>
        <w:p w14:paraId="588B7BD4" w14:textId="075483CE" w:rsidR="006E37EC" w:rsidRPr="00EB5C1C" w:rsidRDefault="006E37EC">
          <w:pPr>
            <w:pStyle w:val="TD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s-ES"/>
            </w:rPr>
          </w:pPr>
          <w:r w:rsidRPr="00EB5C1C">
            <w:rPr>
              <w:rFonts w:ascii="Times New Roman" w:hAnsi="Times New Roman" w:cs="Times New Roman"/>
            </w:rPr>
            <w:fldChar w:fldCharType="begin"/>
          </w:r>
          <w:r w:rsidRPr="00EB5C1C">
            <w:rPr>
              <w:rFonts w:ascii="Times New Roman" w:hAnsi="Times New Roman" w:cs="Times New Roman"/>
            </w:rPr>
            <w:instrText xml:space="preserve"> TOC \o "1-3" \h \z \u </w:instrText>
          </w:r>
          <w:r w:rsidRPr="00EB5C1C">
            <w:rPr>
              <w:rFonts w:ascii="Times New Roman" w:hAnsi="Times New Roman" w:cs="Times New Roman"/>
            </w:rPr>
            <w:fldChar w:fldCharType="separate"/>
          </w:r>
          <w:hyperlink w:anchor="_Toc82196384" w:history="1">
            <w:r w:rsidRPr="00EB5C1C">
              <w:rPr>
                <w:rStyle w:val="Hipervnculo"/>
                <w:rFonts w:ascii="Times New Roman" w:eastAsia="Calibri Light" w:hAnsi="Times New Roman" w:cs="Times New Roman"/>
                <w:noProof/>
              </w:rPr>
              <w:t>1.</w:t>
            </w:r>
            <w:r w:rsidRPr="00EB5C1C">
              <w:rPr>
                <w:rFonts w:ascii="Times New Roman" w:eastAsiaTheme="minorEastAsia" w:hAnsi="Times New Roman" w:cs="Times New Roman"/>
                <w:noProof/>
                <w:lang w:eastAsia="es-ES"/>
              </w:rPr>
              <w:tab/>
            </w:r>
            <w:r w:rsidRPr="00EB5C1C">
              <w:rPr>
                <w:rStyle w:val="Hipervnculo"/>
                <w:rFonts w:ascii="Times New Roman" w:eastAsia="Calibri Light" w:hAnsi="Times New Roman" w:cs="Times New Roman"/>
                <w:noProof/>
              </w:rPr>
              <w:t>Introducción</w:t>
            </w:r>
            <w:r w:rsidRPr="00EB5C1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B5C1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B5C1C">
              <w:rPr>
                <w:rFonts w:ascii="Times New Roman" w:hAnsi="Times New Roman" w:cs="Times New Roman"/>
                <w:noProof/>
                <w:webHidden/>
              </w:rPr>
              <w:instrText xml:space="preserve"> PAGEREF _Toc82196384 \h </w:instrText>
            </w:r>
            <w:r w:rsidRPr="00EB5C1C">
              <w:rPr>
                <w:rFonts w:ascii="Times New Roman" w:hAnsi="Times New Roman" w:cs="Times New Roman"/>
                <w:noProof/>
                <w:webHidden/>
              </w:rPr>
            </w:r>
            <w:r w:rsidRPr="00EB5C1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B5C1C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EB5C1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1A68AD" w14:textId="708EA6B0" w:rsidR="006E37EC" w:rsidRPr="00EB5C1C" w:rsidRDefault="006E37EC">
          <w:pPr>
            <w:pStyle w:val="TD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s-ES"/>
            </w:rPr>
          </w:pPr>
          <w:hyperlink w:anchor="_Toc82196385" w:history="1">
            <w:r w:rsidRPr="00EB5C1C">
              <w:rPr>
                <w:rStyle w:val="Hipervnculo"/>
                <w:rFonts w:ascii="Times New Roman" w:eastAsia="Calibri Light" w:hAnsi="Times New Roman" w:cs="Times New Roman"/>
                <w:noProof/>
              </w:rPr>
              <w:t>2.</w:t>
            </w:r>
            <w:r w:rsidRPr="00EB5C1C">
              <w:rPr>
                <w:rFonts w:ascii="Times New Roman" w:eastAsiaTheme="minorEastAsia" w:hAnsi="Times New Roman" w:cs="Times New Roman"/>
                <w:noProof/>
                <w:lang w:eastAsia="es-ES"/>
              </w:rPr>
              <w:tab/>
            </w:r>
            <w:r w:rsidRPr="00EB5C1C">
              <w:rPr>
                <w:rStyle w:val="Hipervnculo"/>
                <w:rFonts w:ascii="Times New Roman" w:eastAsia="Calibri Light" w:hAnsi="Times New Roman" w:cs="Times New Roman"/>
                <w:noProof/>
              </w:rPr>
              <w:t>Tecnología y herramientas</w:t>
            </w:r>
            <w:r w:rsidRPr="00EB5C1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B5C1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B5C1C">
              <w:rPr>
                <w:rFonts w:ascii="Times New Roman" w:hAnsi="Times New Roman" w:cs="Times New Roman"/>
                <w:noProof/>
                <w:webHidden/>
              </w:rPr>
              <w:instrText xml:space="preserve"> PAGEREF _Toc82196385 \h </w:instrText>
            </w:r>
            <w:r w:rsidRPr="00EB5C1C">
              <w:rPr>
                <w:rFonts w:ascii="Times New Roman" w:hAnsi="Times New Roman" w:cs="Times New Roman"/>
                <w:noProof/>
                <w:webHidden/>
              </w:rPr>
            </w:r>
            <w:r w:rsidRPr="00EB5C1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B5C1C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EB5C1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2EADEE" w14:textId="768ACF66" w:rsidR="006E37EC" w:rsidRPr="00EB5C1C" w:rsidRDefault="006E37EC">
          <w:pPr>
            <w:pStyle w:val="TD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s-ES"/>
            </w:rPr>
          </w:pPr>
          <w:hyperlink w:anchor="_Toc82196386" w:history="1">
            <w:r w:rsidRPr="00EB5C1C">
              <w:rPr>
                <w:rStyle w:val="Hipervnculo"/>
                <w:rFonts w:ascii="Times New Roman" w:eastAsia="Calibri Light" w:hAnsi="Times New Roman" w:cs="Times New Roman"/>
                <w:noProof/>
              </w:rPr>
              <w:t>3.</w:t>
            </w:r>
            <w:r w:rsidRPr="00EB5C1C">
              <w:rPr>
                <w:rFonts w:ascii="Times New Roman" w:eastAsiaTheme="minorEastAsia" w:hAnsi="Times New Roman" w:cs="Times New Roman"/>
                <w:noProof/>
                <w:lang w:eastAsia="es-ES"/>
              </w:rPr>
              <w:tab/>
            </w:r>
            <w:r w:rsidRPr="00EB5C1C">
              <w:rPr>
                <w:rStyle w:val="Hipervnculo"/>
                <w:rFonts w:ascii="Times New Roman" w:eastAsia="Calibri Light" w:hAnsi="Times New Roman" w:cs="Times New Roman"/>
                <w:noProof/>
              </w:rPr>
              <w:t>Trabajos relacionados</w:t>
            </w:r>
            <w:r w:rsidRPr="00EB5C1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B5C1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B5C1C">
              <w:rPr>
                <w:rFonts w:ascii="Times New Roman" w:hAnsi="Times New Roman" w:cs="Times New Roman"/>
                <w:noProof/>
                <w:webHidden/>
              </w:rPr>
              <w:instrText xml:space="preserve"> PAGEREF _Toc82196386 \h </w:instrText>
            </w:r>
            <w:r w:rsidRPr="00EB5C1C">
              <w:rPr>
                <w:rFonts w:ascii="Times New Roman" w:hAnsi="Times New Roman" w:cs="Times New Roman"/>
                <w:noProof/>
                <w:webHidden/>
              </w:rPr>
            </w:r>
            <w:r w:rsidRPr="00EB5C1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B5C1C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EB5C1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3D371AE" w14:textId="459CE2D8" w:rsidR="006E37EC" w:rsidRPr="00EB5C1C" w:rsidRDefault="006E37EC">
          <w:pPr>
            <w:pStyle w:val="TD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s-ES"/>
            </w:rPr>
          </w:pPr>
          <w:hyperlink w:anchor="_Toc82196387" w:history="1">
            <w:r w:rsidRPr="00EB5C1C">
              <w:rPr>
                <w:rStyle w:val="Hipervnculo"/>
                <w:rFonts w:ascii="Times New Roman" w:eastAsia="Calibri Light" w:hAnsi="Times New Roman" w:cs="Times New Roman"/>
                <w:noProof/>
              </w:rPr>
              <w:t>4.</w:t>
            </w:r>
            <w:r w:rsidRPr="00EB5C1C">
              <w:rPr>
                <w:rFonts w:ascii="Times New Roman" w:eastAsiaTheme="minorEastAsia" w:hAnsi="Times New Roman" w:cs="Times New Roman"/>
                <w:noProof/>
                <w:lang w:eastAsia="es-ES"/>
              </w:rPr>
              <w:tab/>
            </w:r>
            <w:r w:rsidRPr="00EB5C1C">
              <w:rPr>
                <w:rStyle w:val="Hipervnculo"/>
                <w:rFonts w:ascii="Times New Roman" w:eastAsia="Calibri Light" w:hAnsi="Times New Roman" w:cs="Times New Roman"/>
                <w:noProof/>
              </w:rPr>
              <w:t>Propuesta</w:t>
            </w:r>
            <w:r w:rsidRPr="00EB5C1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B5C1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B5C1C">
              <w:rPr>
                <w:rFonts w:ascii="Times New Roman" w:hAnsi="Times New Roman" w:cs="Times New Roman"/>
                <w:noProof/>
                <w:webHidden/>
              </w:rPr>
              <w:instrText xml:space="preserve"> PAGEREF _Toc82196387 \h </w:instrText>
            </w:r>
            <w:r w:rsidRPr="00EB5C1C">
              <w:rPr>
                <w:rFonts w:ascii="Times New Roman" w:hAnsi="Times New Roman" w:cs="Times New Roman"/>
                <w:noProof/>
                <w:webHidden/>
              </w:rPr>
            </w:r>
            <w:r w:rsidRPr="00EB5C1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B5C1C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EB5C1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1BD0178" w14:textId="76506B17" w:rsidR="006E37EC" w:rsidRPr="00EB5C1C" w:rsidRDefault="006E37EC">
          <w:pPr>
            <w:pStyle w:val="TD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s-ES"/>
            </w:rPr>
          </w:pPr>
          <w:hyperlink w:anchor="_Toc82196388" w:history="1">
            <w:r w:rsidRPr="00EB5C1C">
              <w:rPr>
                <w:rStyle w:val="Hipervnculo"/>
                <w:rFonts w:ascii="Times New Roman" w:eastAsia="Calibri Light" w:hAnsi="Times New Roman" w:cs="Times New Roman"/>
                <w:noProof/>
              </w:rPr>
              <w:t>4.1.</w:t>
            </w:r>
            <w:r w:rsidRPr="00EB5C1C">
              <w:rPr>
                <w:rFonts w:ascii="Times New Roman" w:eastAsiaTheme="minorEastAsia" w:hAnsi="Times New Roman" w:cs="Times New Roman"/>
                <w:noProof/>
                <w:lang w:eastAsia="es-ES"/>
              </w:rPr>
              <w:tab/>
            </w:r>
            <w:r w:rsidRPr="00EB5C1C">
              <w:rPr>
                <w:rStyle w:val="Hipervnculo"/>
                <w:rFonts w:ascii="Times New Roman" w:eastAsia="Calibri Light" w:hAnsi="Times New Roman" w:cs="Times New Roman"/>
                <w:noProof/>
              </w:rPr>
              <w:t>Valor añadido de la propuesta</w:t>
            </w:r>
            <w:r w:rsidRPr="00EB5C1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B5C1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B5C1C">
              <w:rPr>
                <w:rFonts w:ascii="Times New Roman" w:hAnsi="Times New Roman" w:cs="Times New Roman"/>
                <w:noProof/>
                <w:webHidden/>
              </w:rPr>
              <w:instrText xml:space="preserve"> PAGEREF _Toc82196388 \h </w:instrText>
            </w:r>
            <w:r w:rsidRPr="00EB5C1C">
              <w:rPr>
                <w:rFonts w:ascii="Times New Roman" w:hAnsi="Times New Roman" w:cs="Times New Roman"/>
                <w:noProof/>
                <w:webHidden/>
              </w:rPr>
            </w:r>
            <w:r w:rsidRPr="00EB5C1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B5C1C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EB5C1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EE2997" w14:textId="3A9FACF0" w:rsidR="006E37EC" w:rsidRPr="00EB5C1C" w:rsidRDefault="006E37EC">
          <w:pPr>
            <w:pStyle w:val="TD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s-ES"/>
            </w:rPr>
          </w:pPr>
          <w:hyperlink w:anchor="_Toc82196389" w:history="1">
            <w:r w:rsidRPr="00EB5C1C">
              <w:rPr>
                <w:rStyle w:val="Hipervnculo"/>
                <w:rFonts w:ascii="Times New Roman" w:eastAsia="Calibri Light" w:hAnsi="Times New Roman" w:cs="Times New Roman"/>
                <w:noProof/>
              </w:rPr>
              <w:t>4.2.</w:t>
            </w:r>
            <w:r w:rsidRPr="00EB5C1C">
              <w:rPr>
                <w:rFonts w:ascii="Times New Roman" w:eastAsiaTheme="minorEastAsia" w:hAnsi="Times New Roman" w:cs="Times New Roman"/>
                <w:noProof/>
                <w:lang w:eastAsia="es-ES"/>
              </w:rPr>
              <w:tab/>
            </w:r>
            <w:r w:rsidRPr="00EB5C1C">
              <w:rPr>
                <w:rStyle w:val="Hipervnculo"/>
                <w:rFonts w:ascii="Times New Roman" w:eastAsia="Calibri Light" w:hAnsi="Times New Roman" w:cs="Times New Roman"/>
                <w:noProof/>
              </w:rPr>
              <w:t>Descripción de los datos</w:t>
            </w:r>
            <w:r w:rsidRPr="00EB5C1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B5C1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B5C1C">
              <w:rPr>
                <w:rFonts w:ascii="Times New Roman" w:hAnsi="Times New Roman" w:cs="Times New Roman"/>
                <w:noProof/>
                <w:webHidden/>
              </w:rPr>
              <w:instrText xml:space="preserve"> PAGEREF _Toc82196389 \h </w:instrText>
            </w:r>
            <w:r w:rsidRPr="00EB5C1C">
              <w:rPr>
                <w:rFonts w:ascii="Times New Roman" w:hAnsi="Times New Roman" w:cs="Times New Roman"/>
                <w:noProof/>
                <w:webHidden/>
              </w:rPr>
            </w:r>
            <w:r w:rsidRPr="00EB5C1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B5C1C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EB5C1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DBE6D41" w14:textId="343EADC3" w:rsidR="006E37EC" w:rsidRPr="00EB5C1C" w:rsidRDefault="006E37EC">
          <w:pPr>
            <w:pStyle w:val="TD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s-ES"/>
            </w:rPr>
          </w:pPr>
          <w:hyperlink w:anchor="_Toc82196390" w:history="1">
            <w:r w:rsidRPr="00EB5C1C">
              <w:rPr>
                <w:rStyle w:val="Hipervnculo"/>
                <w:rFonts w:ascii="Times New Roman" w:eastAsia="Calibri Light" w:hAnsi="Times New Roman" w:cs="Times New Roman"/>
                <w:noProof/>
              </w:rPr>
              <w:t>4.3.</w:t>
            </w:r>
            <w:r w:rsidRPr="00EB5C1C">
              <w:rPr>
                <w:rFonts w:ascii="Times New Roman" w:eastAsiaTheme="minorEastAsia" w:hAnsi="Times New Roman" w:cs="Times New Roman"/>
                <w:noProof/>
                <w:lang w:eastAsia="es-ES"/>
              </w:rPr>
              <w:tab/>
            </w:r>
            <w:r w:rsidRPr="00EB5C1C">
              <w:rPr>
                <w:rStyle w:val="Hipervnculo"/>
                <w:rFonts w:ascii="Times New Roman" w:eastAsia="Calibri Light" w:hAnsi="Times New Roman" w:cs="Times New Roman"/>
                <w:noProof/>
              </w:rPr>
              <w:t>Recolección de los datos</w:t>
            </w:r>
            <w:r w:rsidRPr="00EB5C1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B5C1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B5C1C">
              <w:rPr>
                <w:rFonts w:ascii="Times New Roman" w:hAnsi="Times New Roman" w:cs="Times New Roman"/>
                <w:noProof/>
                <w:webHidden/>
              </w:rPr>
              <w:instrText xml:space="preserve"> PAGEREF _Toc82196390 \h </w:instrText>
            </w:r>
            <w:r w:rsidRPr="00EB5C1C">
              <w:rPr>
                <w:rFonts w:ascii="Times New Roman" w:hAnsi="Times New Roman" w:cs="Times New Roman"/>
                <w:noProof/>
                <w:webHidden/>
              </w:rPr>
            </w:r>
            <w:r w:rsidRPr="00EB5C1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B5C1C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EB5C1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7249EE" w14:textId="66474718" w:rsidR="006E37EC" w:rsidRPr="00EB5C1C" w:rsidRDefault="006E37EC">
          <w:pPr>
            <w:pStyle w:val="TD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s-ES"/>
            </w:rPr>
          </w:pPr>
          <w:hyperlink w:anchor="_Toc82196391" w:history="1">
            <w:r w:rsidRPr="00EB5C1C">
              <w:rPr>
                <w:rStyle w:val="Hipervnculo"/>
                <w:rFonts w:ascii="Times New Roman" w:eastAsia="Calibri Light" w:hAnsi="Times New Roman" w:cs="Times New Roman"/>
                <w:noProof/>
              </w:rPr>
              <w:t>4.4.</w:t>
            </w:r>
            <w:r w:rsidRPr="00EB5C1C">
              <w:rPr>
                <w:rFonts w:ascii="Times New Roman" w:eastAsiaTheme="minorEastAsia" w:hAnsi="Times New Roman" w:cs="Times New Roman"/>
                <w:noProof/>
                <w:lang w:eastAsia="es-ES"/>
              </w:rPr>
              <w:tab/>
            </w:r>
            <w:r w:rsidRPr="00EB5C1C">
              <w:rPr>
                <w:rStyle w:val="Hipervnculo"/>
                <w:rFonts w:ascii="Times New Roman" w:eastAsia="Calibri Light" w:hAnsi="Times New Roman" w:cs="Times New Roman"/>
                <w:noProof/>
              </w:rPr>
              <w:t>Análisis exploratorio</w:t>
            </w:r>
            <w:r w:rsidRPr="00EB5C1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B5C1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B5C1C">
              <w:rPr>
                <w:rFonts w:ascii="Times New Roman" w:hAnsi="Times New Roman" w:cs="Times New Roman"/>
                <w:noProof/>
                <w:webHidden/>
              </w:rPr>
              <w:instrText xml:space="preserve"> PAGEREF _Toc82196391 \h </w:instrText>
            </w:r>
            <w:r w:rsidRPr="00EB5C1C">
              <w:rPr>
                <w:rFonts w:ascii="Times New Roman" w:hAnsi="Times New Roman" w:cs="Times New Roman"/>
                <w:noProof/>
                <w:webHidden/>
              </w:rPr>
            </w:r>
            <w:r w:rsidRPr="00EB5C1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B5C1C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EB5C1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48AF7EA" w14:textId="3E53CE38" w:rsidR="006E37EC" w:rsidRPr="00EB5C1C" w:rsidRDefault="006E37EC">
          <w:pPr>
            <w:pStyle w:val="TD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s-ES"/>
            </w:rPr>
          </w:pPr>
          <w:hyperlink w:anchor="_Toc82196392" w:history="1">
            <w:r w:rsidRPr="00EB5C1C">
              <w:rPr>
                <w:rStyle w:val="Hipervnculo"/>
                <w:rFonts w:ascii="Times New Roman" w:eastAsia="Calibri Light" w:hAnsi="Times New Roman" w:cs="Times New Roman"/>
                <w:noProof/>
              </w:rPr>
              <w:t>4.5.</w:t>
            </w:r>
            <w:r w:rsidRPr="00EB5C1C">
              <w:rPr>
                <w:rFonts w:ascii="Times New Roman" w:eastAsiaTheme="minorEastAsia" w:hAnsi="Times New Roman" w:cs="Times New Roman"/>
                <w:noProof/>
                <w:lang w:eastAsia="es-ES"/>
              </w:rPr>
              <w:tab/>
            </w:r>
            <w:r w:rsidRPr="00EB5C1C">
              <w:rPr>
                <w:rStyle w:val="Hipervnculo"/>
                <w:rFonts w:ascii="Times New Roman" w:eastAsia="Calibri Light" w:hAnsi="Times New Roman" w:cs="Times New Roman"/>
                <w:noProof/>
              </w:rPr>
              <w:t>El algoritmo</w:t>
            </w:r>
            <w:r w:rsidRPr="00EB5C1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B5C1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B5C1C">
              <w:rPr>
                <w:rFonts w:ascii="Times New Roman" w:hAnsi="Times New Roman" w:cs="Times New Roman"/>
                <w:noProof/>
                <w:webHidden/>
              </w:rPr>
              <w:instrText xml:space="preserve"> PAGEREF _Toc82196392 \h </w:instrText>
            </w:r>
            <w:r w:rsidRPr="00EB5C1C">
              <w:rPr>
                <w:rFonts w:ascii="Times New Roman" w:hAnsi="Times New Roman" w:cs="Times New Roman"/>
                <w:noProof/>
                <w:webHidden/>
              </w:rPr>
            </w:r>
            <w:r w:rsidRPr="00EB5C1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B5C1C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EB5C1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55BEA7" w14:textId="1AB989EF" w:rsidR="006E37EC" w:rsidRPr="00EB5C1C" w:rsidRDefault="006E37EC">
          <w:pPr>
            <w:pStyle w:val="TD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s-ES"/>
            </w:rPr>
          </w:pPr>
          <w:hyperlink w:anchor="_Toc82196393" w:history="1">
            <w:r w:rsidRPr="00EB5C1C">
              <w:rPr>
                <w:rStyle w:val="Hipervnculo"/>
                <w:rFonts w:ascii="Times New Roman" w:eastAsia="Calibri Light" w:hAnsi="Times New Roman" w:cs="Times New Roman"/>
                <w:noProof/>
              </w:rPr>
              <w:t>4.6.</w:t>
            </w:r>
            <w:r w:rsidRPr="00EB5C1C">
              <w:rPr>
                <w:rFonts w:ascii="Times New Roman" w:eastAsiaTheme="minorEastAsia" w:hAnsi="Times New Roman" w:cs="Times New Roman"/>
                <w:noProof/>
                <w:lang w:eastAsia="es-ES"/>
              </w:rPr>
              <w:tab/>
            </w:r>
            <w:r w:rsidRPr="00EB5C1C">
              <w:rPr>
                <w:rStyle w:val="Hipervnculo"/>
                <w:rFonts w:ascii="Times New Roman" w:eastAsia="Calibri Light" w:hAnsi="Times New Roman" w:cs="Times New Roman"/>
                <w:noProof/>
              </w:rPr>
              <w:t>Resultados</w:t>
            </w:r>
            <w:r w:rsidRPr="00EB5C1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B5C1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B5C1C">
              <w:rPr>
                <w:rFonts w:ascii="Times New Roman" w:hAnsi="Times New Roman" w:cs="Times New Roman"/>
                <w:noProof/>
                <w:webHidden/>
              </w:rPr>
              <w:instrText xml:space="preserve"> PAGEREF _Toc82196393 \h </w:instrText>
            </w:r>
            <w:r w:rsidRPr="00EB5C1C">
              <w:rPr>
                <w:rFonts w:ascii="Times New Roman" w:hAnsi="Times New Roman" w:cs="Times New Roman"/>
                <w:noProof/>
                <w:webHidden/>
              </w:rPr>
            </w:r>
            <w:r w:rsidRPr="00EB5C1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B5C1C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EB5C1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7FBCD8" w14:textId="01A28802" w:rsidR="006E37EC" w:rsidRPr="00EB5C1C" w:rsidRDefault="006E37EC">
          <w:pPr>
            <w:pStyle w:val="TD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s-ES"/>
            </w:rPr>
          </w:pPr>
          <w:hyperlink w:anchor="_Toc82196394" w:history="1">
            <w:r w:rsidRPr="00EB5C1C">
              <w:rPr>
                <w:rStyle w:val="Hipervnculo"/>
                <w:rFonts w:ascii="Times New Roman" w:hAnsi="Times New Roman" w:cs="Times New Roman"/>
                <w:noProof/>
              </w:rPr>
              <w:t>5.</w:t>
            </w:r>
            <w:r w:rsidRPr="00EB5C1C">
              <w:rPr>
                <w:rFonts w:ascii="Times New Roman" w:eastAsiaTheme="minorEastAsia" w:hAnsi="Times New Roman" w:cs="Times New Roman"/>
                <w:noProof/>
                <w:lang w:eastAsia="es-ES"/>
              </w:rPr>
              <w:tab/>
            </w:r>
            <w:r w:rsidRPr="00EB5C1C">
              <w:rPr>
                <w:rStyle w:val="Hipervnculo"/>
                <w:rFonts w:ascii="Times New Roman" w:hAnsi="Times New Roman" w:cs="Times New Roman"/>
                <w:noProof/>
              </w:rPr>
              <w:t>Bibliografía</w:t>
            </w:r>
            <w:r w:rsidRPr="00EB5C1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B5C1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B5C1C">
              <w:rPr>
                <w:rFonts w:ascii="Times New Roman" w:hAnsi="Times New Roman" w:cs="Times New Roman"/>
                <w:noProof/>
                <w:webHidden/>
              </w:rPr>
              <w:instrText xml:space="preserve"> PAGEREF _Toc82196394 \h </w:instrText>
            </w:r>
            <w:r w:rsidRPr="00EB5C1C">
              <w:rPr>
                <w:rFonts w:ascii="Times New Roman" w:hAnsi="Times New Roman" w:cs="Times New Roman"/>
                <w:noProof/>
                <w:webHidden/>
              </w:rPr>
            </w:r>
            <w:r w:rsidRPr="00EB5C1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B5C1C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EB5C1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D27781B" w14:textId="53486DE5" w:rsidR="006E37EC" w:rsidRDefault="006E37EC">
          <w:r w:rsidRPr="00EB5C1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BEF877C" w14:textId="6685C644" w:rsidR="00FF31E5" w:rsidRDefault="00FF31E5" w:rsidP="76E37297">
      <w:pPr>
        <w:pStyle w:val="Ttulo1"/>
        <w:spacing w:line="276" w:lineRule="auto"/>
        <w:rPr>
          <w:rFonts w:ascii="Calibri Light" w:eastAsia="Calibri Light" w:hAnsi="Calibri Light" w:cs="Calibri Light"/>
          <w:color w:val="2E74B5" w:themeColor="accent5" w:themeShade="BF"/>
        </w:rPr>
      </w:pPr>
    </w:p>
    <w:p w14:paraId="0265D9D6" w14:textId="5E4D949E" w:rsidR="76E37297" w:rsidRDefault="76E37297" w:rsidP="76E37297"/>
    <w:p w14:paraId="38CCF6BD" w14:textId="5965AC39" w:rsidR="76E37297" w:rsidRDefault="76E37297" w:rsidP="76E37297"/>
    <w:p w14:paraId="625116BF" w14:textId="2283A38D" w:rsidR="76E37297" w:rsidRDefault="76E37297" w:rsidP="76E37297"/>
    <w:p w14:paraId="50B63EE0" w14:textId="180D9952" w:rsidR="76E37297" w:rsidRDefault="76E37297" w:rsidP="76E37297"/>
    <w:p w14:paraId="414C141F" w14:textId="563AE2A6" w:rsidR="76E37297" w:rsidRDefault="76E37297" w:rsidP="76E37297"/>
    <w:p w14:paraId="6E48B564" w14:textId="0D62EB9F" w:rsidR="76E37297" w:rsidRDefault="76E37297" w:rsidP="76E37297"/>
    <w:p w14:paraId="3DF991E5" w14:textId="65AF7975" w:rsidR="76E37297" w:rsidRDefault="76E37297" w:rsidP="76E37297"/>
    <w:p w14:paraId="33DD6A93" w14:textId="5AF1C9B1" w:rsidR="76E37297" w:rsidRDefault="76E37297" w:rsidP="76E37297"/>
    <w:p w14:paraId="28D57EEB" w14:textId="0C1F0A74" w:rsidR="76E37297" w:rsidRDefault="76E37297" w:rsidP="76E37297"/>
    <w:p w14:paraId="341A1CE5" w14:textId="0C93439E" w:rsidR="76E37297" w:rsidRDefault="76E37297" w:rsidP="76E37297"/>
    <w:p w14:paraId="3B9193C7" w14:textId="77BED996" w:rsidR="76E37297" w:rsidRDefault="76E37297" w:rsidP="76E37297"/>
    <w:p w14:paraId="0C2FCAE3" w14:textId="59A29A4C" w:rsidR="76E37297" w:rsidRDefault="76E37297" w:rsidP="76E37297"/>
    <w:p w14:paraId="3A801D45" w14:textId="1EB5363E" w:rsidR="76E37297" w:rsidRDefault="76E37297" w:rsidP="76E37297"/>
    <w:p w14:paraId="0650BCD2" w14:textId="77777777" w:rsidR="007E376B" w:rsidRDefault="007E376B" w:rsidP="76E37297"/>
    <w:p w14:paraId="1E95B756" w14:textId="77777777" w:rsidR="007E376B" w:rsidRDefault="007E376B" w:rsidP="76E37297"/>
    <w:p w14:paraId="4C9C6C7D" w14:textId="77777777" w:rsidR="007E376B" w:rsidRDefault="007E376B" w:rsidP="76E37297"/>
    <w:p w14:paraId="69DE4A5C" w14:textId="4D116015" w:rsidR="00FF31E5" w:rsidRDefault="4929BAD2" w:rsidP="76E37297">
      <w:pPr>
        <w:pStyle w:val="Ttulo1"/>
        <w:numPr>
          <w:ilvl w:val="0"/>
          <w:numId w:val="5"/>
        </w:numPr>
        <w:spacing w:line="276" w:lineRule="auto"/>
        <w:rPr>
          <w:rFonts w:ascii="Calibri Light" w:eastAsia="Calibri Light" w:hAnsi="Calibri Light" w:cs="Calibri Light"/>
          <w:color w:val="2E74B5" w:themeColor="accent5" w:themeShade="BF"/>
        </w:rPr>
      </w:pPr>
      <w:bookmarkStart w:id="0" w:name="_Toc82196384"/>
      <w:r w:rsidRPr="76E37297">
        <w:rPr>
          <w:rFonts w:ascii="Calibri Light" w:eastAsia="Calibri Light" w:hAnsi="Calibri Light" w:cs="Calibri Light"/>
          <w:color w:val="2E74B5" w:themeColor="accent5" w:themeShade="BF"/>
        </w:rPr>
        <w:lastRenderedPageBreak/>
        <w:t>Introducción</w:t>
      </w:r>
      <w:bookmarkEnd w:id="0"/>
    </w:p>
    <w:p w14:paraId="531A7469" w14:textId="321A0ED3" w:rsidR="76E37297" w:rsidRDefault="76E37297" w:rsidP="76E37297"/>
    <w:p w14:paraId="420B6687" w14:textId="784A3554" w:rsidR="00FF31E5" w:rsidRDefault="4929BAD2" w:rsidP="76E37297">
      <w:pPr>
        <w:pStyle w:val="Ttulo1"/>
        <w:numPr>
          <w:ilvl w:val="0"/>
          <w:numId w:val="5"/>
        </w:numPr>
        <w:spacing w:line="276" w:lineRule="auto"/>
        <w:rPr>
          <w:rFonts w:ascii="Calibri Light" w:eastAsia="Calibri Light" w:hAnsi="Calibri Light" w:cs="Calibri Light"/>
          <w:color w:val="2E74B5" w:themeColor="accent5" w:themeShade="BF"/>
        </w:rPr>
      </w:pPr>
      <w:bookmarkStart w:id="1" w:name="_Toc82196385"/>
      <w:r w:rsidRPr="76E37297">
        <w:rPr>
          <w:rFonts w:ascii="Calibri Light" w:eastAsia="Calibri Light" w:hAnsi="Calibri Light" w:cs="Calibri Light"/>
          <w:color w:val="2E74B5" w:themeColor="accent5" w:themeShade="BF"/>
        </w:rPr>
        <w:t>Tecnología y herramientas</w:t>
      </w:r>
      <w:bookmarkEnd w:id="1"/>
    </w:p>
    <w:p w14:paraId="25E04832" w14:textId="41A228EA" w:rsidR="00FF31E5" w:rsidRDefault="4929BAD2" w:rsidP="76E37297">
      <w:pPr>
        <w:pStyle w:val="Ttulo1"/>
        <w:numPr>
          <w:ilvl w:val="0"/>
          <w:numId w:val="5"/>
        </w:numPr>
        <w:spacing w:line="276" w:lineRule="auto"/>
        <w:rPr>
          <w:rFonts w:ascii="Calibri Light" w:eastAsia="Calibri Light" w:hAnsi="Calibri Light" w:cs="Calibri Light"/>
          <w:color w:val="2E74B5" w:themeColor="accent5" w:themeShade="BF"/>
        </w:rPr>
      </w:pPr>
      <w:bookmarkStart w:id="2" w:name="_Toc82196386"/>
      <w:r w:rsidRPr="76E37297">
        <w:rPr>
          <w:rFonts w:ascii="Calibri Light" w:eastAsia="Calibri Light" w:hAnsi="Calibri Light" w:cs="Calibri Light"/>
          <w:color w:val="2E74B5" w:themeColor="accent5" w:themeShade="BF"/>
        </w:rPr>
        <w:t>Trabajos relacionados</w:t>
      </w:r>
      <w:bookmarkEnd w:id="2"/>
    </w:p>
    <w:p w14:paraId="46465B8C" w14:textId="7AF02B86" w:rsidR="00FF31E5" w:rsidRDefault="4929BAD2" w:rsidP="76E37297">
      <w:pPr>
        <w:pStyle w:val="Ttulo1"/>
        <w:numPr>
          <w:ilvl w:val="0"/>
          <w:numId w:val="5"/>
        </w:numPr>
        <w:spacing w:line="276" w:lineRule="auto"/>
        <w:rPr>
          <w:rFonts w:ascii="Calibri Light" w:eastAsia="Calibri Light" w:hAnsi="Calibri Light" w:cs="Calibri Light"/>
          <w:color w:val="2E74B5" w:themeColor="accent5" w:themeShade="BF"/>
        </w:rPr>
      </w:pPr>
      <w:bookmarkStart w:id="3" w:name="_Toc82196387"/>
      <w:r w:rsidRPr="76E37297">
        <w:rPr>
          <w:rFonts w:ascii="Calibri Light" w:eastAsia="Calibri Light" w:hAnsi="Calibri Light" w:cs="Calibri Light"/>
          <w:color w:val="2E74B5" w:themeColor="accent5" w:themeShade="BF"/>
        </w:rPr>
        <w:t>Propuesta</w:t>
      </w:r>
      <w:bookmarkEnd w:id="3"/>
    </w:p>
    <w:p w14:paraId="3D7D8676" w14:textId="03B2A072" w:rsidR="00FF31E5" w:rsidRDefault="4929BAD2" w:rsidP="76E37297">
      <w:pPr>
        <w:pStyle w:val="Ttulo2"/>
        <w:numPr>
          <w:ilvl w:val="1"/>
          <w:numId w:val="5"/>
        </w:numPr>
        <w:spacing w:line="276" w:lineRule="auto"/>
        <w:rPr>
          <w:rFonts w:ascii="Calibri Light" w:eastAsia="Calibri Light" w:hAnsi="Calibri Light" w:cs="Calibri Light"/>
          <w:color w:val="2E74B5" w:themeColor="accent5" w:themeShade="BF"/>
        </w:rPr>
      </w:pPr>
      <w:bookmarkStart w:id="4" w:name="_Toc82196388"/>
      <w:r w:rsidRPr="76E37297">
        <w:rPr>
          <w:rFonts w:ascii="Calibri Light" w:eastAsia="Calibri Light" w:hAnsi="Calibri Light" w:cs="Calibri Light"/>
          <w:color w:val="2E74B5" w:themeColor="accent5" w:themeShade="BF"/>
        </w:rPr>
        <w:t>Valor añadido de la propuesta</w:t>
      </w:r>
      <w:bookmarkEnd w:id="4"/>
    </w:p>
    <w:p w14:paraId="179ADC25" w14:textId="26F762C0" w:rsidR="00FF31E5" w:rsidRDefault="4929BAD2" w:rsidP="76E37297">
      <w:pPr>
        <w:pStyle w:val="Ttulo2"/>
        <w:numPr>
          <w:ilvl w:val="1"/>
          <w:numId w:val="5"/>
        </w:numPr>
        <w:spacing w:line="276" w:lineRule="auto"/>
        <w:rPr>
          <w:rFonts w:ascii="Calibri Light" w:eastAsia="Calibri Light" w:hAnsi="Calibri Light" w:cs="Calibri Light"/>
          <w:color w:val="2E74B5" w:themeColor="accent5" w:themeShade="BF"/>
        </w:rPr>
      </w:pPr>
      <w:bookmarkStart w:id="5" w:name="_Toc82196389"/>
      <w:r w:rsidRPr="76E37297">
        <w:rPr>
          <w:rFonts w:ascii="Calibri Light" w:eastAsia="Calibri Light" w:hAnsi="Calibri Light" w:cs="Calibri Light"/>
          <w:color w:val="2E74B5" w:themeColor="accent5" w:themeShade="BF"/>
        </w:rPr>
        <w:t>Descripción de los datos</w:t>
      </w:r>
      <w:bookmarkEnd w:id="5"/>
    </w:p>
    <w:p w14:paraId="3EA0FE4B" w14:textId="23E5EE0D" w:rsidR="00FF31E5" w:rsidRDefault="4929BAD2" w:rsidP="76E37297">
      <w:pPr>
        <w:pStyle w:val="Ttulo2"/>
        <w:numPr>
          <w:ilvl w:val="1"/>
          <w:numId w:val="5"/>
        </w:numPr>
        <w:spacing w:line="276" w:lineRule="auto"/>
        <w:rPr>
          <w:rFonts w:ascii="Calibri Light" w:eastAsia="Calibri Light" w:hAnsi="Calibri Light" w:cs="Calibri Light"/>
          <w:color w:val="2E74B5" w:themeColor="accent5" w:themeShade="BF"/>
        </w:rPr>
      </w:pPr>
      <w:bookmarkStart w:id="6" w:name="_Toc82196390"/>
      <w:r w:rsidRPr="76E37297">
        <w:rPr>
          <w:rFonts w:ascii="Calibri Light" w:eastAsia="Calibri Light" w:hAnsi="Calibri Light" w:cs="Calibri Light"/>
          <w:color w:val="2E74B5" w:themeColor="accent5" w:themeShade="BF"/>
        </w:rPr>
        <w:t>Recolección de los datos</w:t>
      </w:r>
      <w:bookmarkEnd w:id="6"/>
    </w:p>
    <w:p w14:paraId="683D87E4" w14:textId="77777777" w:rsidR="00DC296D" w:rsidRDefault="00DC296D" w:rsidP="00DC296D"/>
    <w:p w14:paraId="747F1CC6" w14:textId="77777777" w:rsidR="00DC296D" w:rsidRDefault="00DC296D" w:rsidP="00DC296D"/>
    <w:p w14:paraId="6C47A88D" w14:textId="77777777" w:rsidR="00DC296D" w:rsidRDefault="00DC296D" w:rsidP="00DC296D"/>
    <w:p w14:paraId="09F24B53" w14:textId="77777777" w:rsidR="00DC296D" w:rsidRDefault="00DC296D" w:rsidP="00DC296D"/>
    <w:p w14:paraId="407CD609" w14:textId="77777777" w:rsidR="00DC296D" w:rsidRDefault="00DC296D" w:rsidP="00DC296D"/>
    <w:p w14:paraId="7EE230BD" w14:textId="77777777" w:rsidR="00DC296D" w:rsidRDefault="00DC296D" w:rsidP="00DC296D"/>
    <w:p w14:paraId="107EF4D2" w14:textId="77777777" w:rsidR="00DC296D" w:rsidRDefault="00DC296D" w:rsidP="00DC296D"/>
    <w:p w14:paraId="67ED0D8F" w14:textId="77777777" w:rsidR="00DC296D" w:rsidRDefault="00DC296D" w:rsidP="00DC296D"/>
    <w:p w14:paraId="71002315" w14:textId="77777777" w:rsidR="00DC296D" w:rsidRDefault="00DC296D" w:rsidP="00DC296D"/>
    <w:p w14:paraId="06754A30" w14:textId="77777777" w:rsidR="00DC296D" w:rsidRDefault="00DC296D" w:rsidP="00DC296D"/>
    <w:p w14:paraId="4441ED6A" w14:textId="77777777" w:rsidR="00DC296D" w:rsidRDefault="00DC296D" w:rsidP="00DC296D"/>
    <w:p w14:paraId="36AE17AF" w14:textId="77777777" w:rsidR="00DC296D" w:rsidRDefault="00DC296D" w:rsidP="00DC296D"/>
    <w:p w14:paraId="78009417" w14:textId="77777777" w:rsidR="00DC296D" w:rsidRDefault="00DC296D" w:rsidP="00DC296D"/>
    <w:p w14:paraId="498F62F7" w14:textId="77777777" w:rsidR="00DC296D" w:rsidRDefault="00DC296D" w:rsidP="00DC296D"/>
    <w:p w14:paraId="20B46E73" w14:textId="77777777" w:rsidR="00DC296D" w:rsidRDefault="00DC296D" w:rsidP="00DC296D"/>
    <w:p w14:paraId="6451F296" w14:textId="77777777" w:rsidR="00DC296D" w:rsidRDefault="00DC296D" w:rsidP="00DC296D"/>
    <w:p w14:paraId="21EEAABF" w14:textId="77777777" w:rsidR="00DC296D" w:rsidRDefault="00DC296D" w:rsidP="00DC296D"/>
    <w:p w14:paraId="51435901" w14:textId="77777777" w:rsidR="00DC296D" w:rsidRDefault="00DC296D" w:rsidP="00DC296D"/>
    <w:p w14:paraId="195BE3A1" w14:textId="77777777" w:rsidR="00DC296D" w:rsidRDefault="00DC296D" w:rsidP="00DC296D"/>
    <w:p w14:paraId="0BE5B44D" w14:textId="77777777" w:rsidR="00DC296D" w:rsidRDefault="00DC296D" w:rsidP="00DC296D"/>
    <w:p w14:paraId="10164F3D" w14:textId="77777777" w:rsidR="00DC296D" w:rsidRPr="00DC296D" w:rsidRDefault="00DC296D" w:rsidP="00DC296D"/>
    <w:p w14:paraId="561DDB98" w14:textId="2A993921" w:rsidR="008D4210" w:rsidRDefault="4929BAD2" w:rsidP="00F11A09">
      <w:pPr>
        <w:pStyle w:val="Ttulo2"/>
        <w:numPr>
          <w:ilvl w:val="1"/>
          <w:numId w:val="5"/>
        </w:numPr>
        <w:spacing w:line="276" w:lineRule="auto"/>
        <w:rPr>
          <w:rFonts w:ascii="Calibri Light" w:eastAsia="Calibri Light" w:hAnsi="Calibri Light" w:cs="Calibri Light"/>
          <w:color w:val="2E74B5" w:themeColor="accent5" w:themeShade="BF"/>
        </w:rPr>
      </w:pPr>
      <w:bookmarkStart w:id="7" w:name="_Toc82196391"/>
      <w:r w:rsidRPr="76E37297">
        <w:rPr>
          <w:rFonts w:ascii="Calibri Light" w:eastAsia="Calibri Light" w:hAnsi="Calibri Light" w:cs="Calibri Light"/>
          <w:color w:val="2E74B5" w:themeColor="accent5" w:themeShade="BF"/>
        </w:rPr>
        <w:lastRenderedPageBreak/>
        <w:t>Análisis exploratorio</w:t>
      </w:r>
      <w:bookmarkEnd w:id="7"/>
    </w:p>
    <w:p w14:paraId="533180D4" w14:textId="23A44D6A" w:rsidR="00A1467F" w:rsidRDefault="00A1467F" w:rsidP="00A1467F"/>
    <w:p w14:paraId="5808E4B1" w14:textId="77777777" w:rsidR="00542279" w:rsidRDefault="00C30F39" w:rsidP="000028D1">
      <w:pPr>
        <w:rPr>
          <w:rFonts w:ascii="Times New Roman" w:hAnsi="Times New Roman" w:cs="Times New Roman"/>
          <w:sz w:val="24"/>
          <w:szCs w:val="24"/>
        </w:rPr>
      </w:pPr>
      <w:r w:rsidRPr="000028D1">
        <w:rPr>
          <w:rFonts w:ascii="Times New Roman" w:hAnsi="Times New Roman" w:cs="Times New Roman"/>
          <w:sz w:val="24"/>
          <w:szCs w:val="24"/>
        </w:rPr>
        <w:t>Se ha realizado un análisis exploratorio para comprender</w:t>
      </w:r>
      <w:r w:rsidR="00D14974" w:rsidRPr="000028D1">
        <w:rPr>
          <w:rFonts w:ascii="Times New Roman" w:hAnsi="Times New Roman" w:cs="Times New Roman"/>
          <w:sz w:val="24"/>
          <w:szCs w:val="24"/>
        </w:rPr>
        <w:t xml:space="preserve"> y comprobar</w:t>
      </w:r>
      <w:r w:rsidRPr="000028D1">
        <w:rPr>
          <w:rFonts w:ascii="Times New Roman" w:hAnsi="Times New Roman" w:cs="Times New Roman"/>
          <w:sz w:val="24"/>
          <w:szCs w:val="24"/>
        </w:rPr>
        <w:t xml:space="preserve"> el </w:t>
      </w:r>
      <w:r w:rsidR="008963E4" w:rsidRPr="000028D1">
        <w:rPr>
          <w:rFonts w:ascii="Times New Roman" w:hAnsi="Times New Roman" w:cs="Times New Roman"/>
          <w:sz w:val="24"/>
          <w:szCs w:val="24"/>
        </w:rPr>
        <w:t>contenido</w:t>
      </w:r>
      <w:r w:rsidRPr="000028D1">
        <w:rPr>
          <w:rFonts w:ascii="Times New Roman" w:hAnsi="Times New Roman" w:cs="Times New Roman"/>
          <w:sz w:val="24"/>
          <w:szCs w:val="24"/>
        </w:rPr>
        <w:t xml:space="preserve"> y la cal</w:t>
      </w:r>
      <w:r w:rsidR="008963E4" w:rsidRPr="000028D1">
        <w:rPr>
          <w:rFonts w:ascii="Times New Roman" w:hAnsi="Times New Roman" w:cs="Times New Roman"/>
          <w:sz w:val="24"/>
          <w:szCs w:val="24"/>
        </w:rPr>
        <w:t>idad de los datos.</w:t>
      </w:r>
      <w:r w:rsidR="00E928B4" w:rsidRPr="000028D1">
        <w:rPr>
          <w:rFonts w:ascii="Times New Roman" w:hAnsi="Times New Roman" w:cs="Times New Roman"/>
          <w:sz w:val="24"/>
          <w:szCs w:val="24"/>
        </w:rPr>
        <w:t xml:space="preserve"> A lo largo del análisis se ha ido haciendo algunos arreglos para </w:t>
      </w:r>
      <w:r w:rsidR="00991994" w:rsidRPr="000028D1">
        <w:rPr>
          <w:rFonts w:ascii="Times New Roman" w:hAnsi="Times New Roman" w:cs="Times New Roman"/>
          <w:sz w:val="24"/>
          <w:szCs w:val="24"/>
        </w:rPr>
        <w:t>obtener unos datos de calidad. Además</w:t>
      </w:r>
      <w:r w:rsidR="000028D1">
        <w:rPr>
          <w:rFonts w:ascii="Times New Roman" w:hAnsi="Times New Roman" w:cs="Times New Roman"/>
          <w:sz w:val="24"/>
          <w:szCs w:val="24"/>
        </w:rPr>
        <w:t>,</w:t>
      </w:r>
      <w:r w:rsidR="00991994" w:rsidRPr="000028D1">
        <w:rPr>
          <w:rFonts w:ascii="Times New Roman" w:hAnsi="Times New Roman" w:cs="Times New Roman"/>
          <w:sz w:val="24"/>
          <w:szCs w:val="24"/>
        </w:rPr>
        <w:t xml:space="preserve"> se </w:t>
      </w:r>
      <w:r w:rsidR="000D08BB" w:rsidRPr="000028D1">
        <w:rPr>
          <w:rFonts w:ascii="Times New Roman" w:hAnsi="Times New Roman" w:cs="Times New Roman"/>
          <w:sz w:val="24"/>
          <w:szCs w:val="24"/>
        </w:rPr>
        <w:t>ha observado la distribución de los valores para los campos de los distintos conjuntos</w:t>
      </w:r>
      <w:r w:rsidR="00E7057D" w:rsidRPr="000028D1">
        <w:rPr>
          <w:rFonts w:ascii="Times New Roman" w:hAnsi="Times New Roman" w:cs="Times New Roman"/>
          <w:sz w:val="24"/>
          <w:szCs w:val="24"/>
        </w:rPr>
        <w:t xml:space="preserve"> y se ha estudiado formas para la agregación de los datos obtener </w:t>
      </w:r>
      <w:r w:rsidR="00B23BCE" w:rsidRPr="000028D1">
        <w:rPr>
          <w:rFonts w:ascii="Times New Roman" w:hAnsi="Times New Roman" w:cs="Times New Roman"/>
          <w:sz w:val="24"/>
          <w:szCs w:val="24"/>
        </w:rPr>
        <w:t>otros conjuntos puedan sernos de gran ayuda para las soluciones</w:t>
      </w:r>
      <w:r w:rsidR="000028D1" w:rsidRPr="000028D1">
        <w:rPr>
          <w:rFonts w:ascii="Times New Roman" w:hAnsi="Times New Roman" w:cs="Times New Roman"/>
          <w:sz w:val="24"/>
          <w:szCs w:val="24"/>
        </w:rPr>
        <w:t xml:space="preserve"> que presentarán más adelante</w:t>
      </w:r>
      <w:r w:rsidR="000028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C88A1C" w14:textId="388943EF" w:rsidR="009A4AAC" w:rsidRPr="009A4AAC" w:rsidRDefault="00C31645" w:rsidP="00542279">
      <w:pPr>
        <w:rPr>
          <w:rFonts w:ascii="Times New Roman" w:hAnsi="Times New Roman" w:cs="Times New Roman"/>
          <w:sz w:val="24"/>
          <w:szCs w:val="24"/>
        </w:rPr>
      </w:pPr>
      <w:r w:rsidRPr="000028D1">
        <w:rPr>
          <w:rFonts w:ascii="Times New Roman" w:hAnsi="Times New Roman" w:cs="Times New Roman"/>
          <w:sz w:val="24"/>
          <w:szCs w:val="24"/>
        </w:rPr>
        <w:t>Se ha iniciado el análisis con</w:t>
      </w:r>
      <w:r w:rsidR="008D4210" w:rsidRPr="000028D1">
        <w:rPr>
          <w:rFonts w:ascii="Times New Roman" w:hAnsi="Times New Roman" w:cs="Times New Roman"/>
          <w:sz w:val="24"/>
          <w:szCs w:val="24"/>
        </w:rPr>
        <w:t xml:space="preserve"> la carga </w:t>
      </w:r>
      <w:r w:rsidR="005D0B24" w:rsidRPr="000028D1">
        <w:rPr>
          <w:rFonts w:ascii="Times New Roman" w:hAnsi="Times New Roman" w:cs="Times New Roman"/>
          <w:sz w:val="24"/>
          <w:szCs w:val="24"/>
        </w:rPr>
        <w:t xml:space="preserve">de los conjuntos del cuestionario, sensor y </w:t>
      </w:r>
      <w:r w:rsidR="00761E08" w:rsidRPr="000028D1">
        <w:rPr>
          <w:rFonts w:ascii="Times New Roman" w:hAnsi="Times New Roman" w:cs="Times New Roman"/>
          <w:sz w:val="24"/>
          <w:szCs w:val="24"/>
        </w:rPr>
        <w:t>ssid’s de Alcoy.</w:t>
      </w:r>
      <w:r w:rsidR="00796740" w:rsidRPr="000028D1">
        <w:rPr>
          <w:rFonts w:ascii="Times New Roman" w:hAnsi="Times New Roman" w:cs="Times New Roman"/>
          <w:sz w:val="24"/>
          <w:szCs w:val="24"/>
        </w:rPr>
        <w:t xml:space="preserve"> </w:t>
      </w:r>
      <w:r w:rsidR="00682EC1" w:rsidRPr="000028D1">
        <w:rPr>
          <w:rFonts w:ascii="Times New Roman" w:hAnsi="Times New Roman" w:cs="Times New Roman"/>
          <w:sz w:val="24"/>
          <w:szCs w:val="24"/>
        </w:rPr>
        <w:t>Para el cuestionario</w:t>
      </w:r>
      <w:r w:rsidR="00542279">
        <w:rPr>
          <w:rFonts w:ascii="Times New Roman" w:hAnsi="Times New Roman" w:cs="Times New Roman"/>
          <w:sz w:val="24"/>
          <w:szCs w:val="24"/>
        </w:rPr>
        <w:t>,</w:t>
      </w:r>
      <w:r w:rsidR="00682EC1" w:rsidRPr="000028D1">
        <w:rPr>
          <w:rFonts w:ascii="Times New Roman" w:hAnsi="Times New Roman" w:cs="Times New Roman"/>
          <w:sz w:val="24"/>
          <w:szCs w:val="24"/>
        </w:rPr>
        <w:t xml:space="preserve"> se h</w:t>
      </w:r>
      <w:r w:rsidR="00103A9B" w:rsidRPr="000028D1">
        <w:rPr>
          <w:rFonts w:ascii="Times New Roman" w:hAnsi="Times New Roman" w:cs="Times New Roman"/>
          <w:sz w:val="24"/>
          <w:szCs w:val="24"/>
        </w:rPr>
        <w:t>izo un arreglo para el número de personas en la oficina. Este arreglo consi</w:t>
      </w:r>
      <w:r w:rsidR="00D63E1F" w:rsidRPr="000028D1">
        <w:rPr>
          <w:rFonts w:ascii="Times New Roman" w:hAnsi="Times New Roman" w:cs="Times New Roman"/>
          <w:sz w:val="24"/>
          <w:szCs w:val="24"/>
        </w:rPr>
        <w:t>ste sumar 1 a dicho campo</w:t>
      </w:r>
      <w:r w:rsidR="0061107A" w:rsidRPr="000028D1">
        <w:rPr>
          <w:rFonts w:ascii="Times New Roman" w:hAnsi="Times New Roman" w:cs="Times New Roman"/>
          <w:sz w:val="24"/>
          <w:szCs w:val="24"/>
        </w:rPr>
        <w:t>,</w:t>
      </w:r>
      <w:r w:rsidR="00867DBA" w:rsidRPr="000028D1">
        <w:rPr>
          <w:rFonts w:ascii="Times New Roman" w:hAnsi="Times New Roman" w:cs="Times New Roman"/>
          <w:sz w:val="24"/>
          <w:szCs w:val="24"/>
        </w:rPr>
        <w:t xml:space="preserve"> pues no se cuenta</w:t>
      </w:r>
      <w:r w:rsidR="0017021F" w:rsidRPr="000028D1">
        <w:rPr>
          <w:rFonts w:ascii="Times New Roman" w:hAnsi="Times New Roman" w:cs="Times New Roman"/>
          <w:sz w:val="24"/>
          <w:szCs w:val="24"/>
        </w:rPr>
        <w:t xml:space="preserve"> a la persona que realiza el </w:t>
      </w:r>
      <w:r w:rsidR="0061107A" w:rsidRPr="000028D1">
        <w:rPr>
          <w:rFonts w:ascii="Times New Roman" w:hAnsi="Times New Roman" w:cs="Times New Roman"/>
          <w:sz w:val="24"/>
          <w:szCs w:val="24"/>
        </w:rPr>
        <w:t>cuestionario. En nuestro</w:t>
      </w:r>
      <w:r w:rsidR="00BB47F4" w:rsidRPr="000028D1">
        <w:rPr>
          <w:rFonts w:ascii="Times New Roman" w:hAnsi="Times New Roman" w:cs="Times New Roman"/>
          <w:sz w:val="24"/>
          <w:szCs w:val="24"/>
        </w:rPr>
        <w:t xml:space="preserve"> caso</w:t>
      </w:r>
      <w:r w:rsidR="0061107A" w:rsidRPr="000028D1">
        <w:rPr>
          <w:rFonts w:ascii="Times New Roman" w:hAnsi="Times New Roman" w:cs="Times New Roman"/>
          <w:sz w:val="24"/>
          <w:szCs w:val="24"/>
        </w:rPr>
        <w:t xml:space="preserve"> se contará</w:t>
      </w:r>
      <w:r w:rsidR="00BB47F4" w:rsidRPr="000028D1">
        <w:rPr>
          <w:rFonts w:ascii="Times New Roman" w:hAnsi="Times New Roman" w:cs="Times New Roman"/>
          <w:sz w:val="24"/>
          <w:szCs w:val="24"/>
        </w:rPr>
        <w:t>,</w:t>
      </w:r>
      <w:r w:rsidR="0061107A" w:rsidRPr="000028D1">
        <w:rPr>
          <w:rFonts w:ascii="Times New Roman" w:hAnsi="Times New Roman" w:cs="Times New Roman"/>
          <w:sz w:val="24"/>
          <w:szCs w:val="24"/>
        </w:rPr>
        <w:t xml:space="preserve"> ya que será el campo que se utilice para contabilizar la personas </w:t>
      </w:r>
      <w:r w:rsidR="003A447F" w:rsidRPr="000028D1">
        <w:rPr>
          <w:rFonts w:ascii="Times New Roman" w:hAnsi="Times New Roman" w:cs="Times New Roman"/>
          <w:sz w:val="24"/>
          <w:szCs w:val="24"/>
        </w:rPr>
        <w:t>que entran a la oficina de turismo.</w:t>
      </w:r>
    </w:p>
    <w:p w14:paraId="55C8BE6C" w14:textId="3BE991B9" w:rsidR="007E376B" w:rsidRDefault="007E376B" w:rsidP="007E376B">
      <w:pPr>
        <w:rPr>
          <w:rFonts w:ascii="Times New Roman" w:hAnsi="Times New Roman" w:cs="Times New Roman"/>
          <w:sz w:val="24"/>
          <w:szCs w:val="24"/>
        </w:rPr>
      </w:pPr>
    </w:p>
    <w:p w14:paraId="1CD8CEEB" w14:textId="10FAA2DD" w:rsidR="008D4210" w:rsidRDefault="008D4210" w:rsidP="006543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46AD2E" w14:textId="6424C221" w:rsidR="008D4210" w:rsidRDefault="008D4210" w:rsidP="007E376B">
      <w:pPr>
        <w:rPr>
          <w:rFonts w:ascii="Times New Roman" w:hAnsi="Times New Roman" w:cs="Times New Roman"/>
          <w:sz w:val="24"/>
          <w:szCs w:val="24"/>
        </w:rPr>
      </w:pPr>
    </w:p>
    <w:p w14:paraId="713863CC" w14:textId="77777777" w:rsidR="008D4210" w:rsidRPr="004E7E83" w:rsidRDefault="008D4210" w:rsidP="007E376B">
      <w:pPr>
        <w:rPr>
          <w:rFonts w:ascii="Times New Roman" w:hAnsi="Times New Roman" w:cs="Times New Roman"/>
          <w:sz w:val="24"/>
          <w:szCs w:val="24"/>
        </w:rPr>
      </w:pPr>
    </w:p>
    <w:p w14:paraId="41E25622" w14:textId="111B3A62" w:rsidR="00FF31E5" w:rsidRDefault="4929BAD2" w:rsidP="76E37297">
      <w:pPr>
        <w:pStyle w:val="Ttulo2"/>
        <w:numPr>
          <w:ilvl w:val="1"/>
          <w:numId w:val="5"/>
        </w:numPr>
        <w:spacing w:line="276" w:lineRule="auto"/>
        <w:rPr>
          <w:rFonts w:ascii="Calibri Light" w:eastAsia="Calibri Light" w:hAnsi="Calibri Light" w:cs="Calibri Light"/>
          <w:color w:val="2E74B5" w:themeColor="accent5" w:themeShade="BF"/>
        </w:rPr>
      </w:pPr>
      <w:bookmarkStart w:id="8" w:name="_Toc82196392"/>
      <w:r w:rsidRPr="76E37297">
        <w:rPr>
          <w:rFonts w:ascii="Calibri Light" w:eastAsia="Calibri Light" w:hAnsi="Calibri Light" w:cs="Calibri Light"/>
          <w:color w:val="2E74B5" w:themeColor="accent5" w:themeShade="BF"/>
        </w:rPr>
        <w:t>El algoritmo</w:t>
      </w:r>
      <w:bookmarkEnd w:id="8"/>
    </w:p>
    <w:p w14:paraId="37B71310" w14:textId="27C375B0" w:rsidR="00FF31E5" w:rsidRDefault="4929BAD2" w:rsidP="76E37297">
      <w:pPr>
        <w:pStyle w:val="Ttulo2"/>
        <w:numPr>
          <w:ilvl w:val="1"/>
          <w:numId w:val="5"/>
        </w:numPr>
        <w:spacing w:line="276" w:lineRule="auto"/>
        <w:rPr>
          <w:rFonts w:ascii="Calibri Light" w:eastAsia="Calibri Light" w:hAnsi="Calibri Light" w:cs="Calibri Light"/>
          <w:color w:val="2E74B5" w:themeColor="accent5" w:themeShade="BF"/>
        </w:rPr>
      </w:pPr>
      <w:bookmarkStart w:id="9" w:name="_Toc82196393"/>
      <w:r w:rsidRPr="76E37297">
        <w:rPr>
          <w:rFonts w:ascii="Calibri Light" w:eastAsia="Calibri Light" w:hAnsi="Calibri Light" w:cs="Calibri Light"/>
          <w:color w:val="2E74B5" w:themeColor="accent5" w:themeShade="BF"/>
        </w:rPr>
        <w:t>Resultados</w:t>
      </w:r>
      <w:bookmarkEnd w:id="9"/>
    </w:p>
    <w:p w14:paraId="6742452B" w14:textId="186411E4" w:rsidR="007A4CE3" w:rsidRDefault="007A4CE3" w:rsidP="007A4CE3">
      <w:pPr>
        <w:pStyle w:val="Ttulo2"/>
        <w:numPr>
          <w:ilvl w:val="1"/>
          <w:numId w:val="5"/>
        </w:numPr>
        <w:spacing w:line="276" w:lineRule="auto"/>
        <w:rPr>
          <w:rFonts w:ascii="Calibri Light" w:eastAsia="Calibri Light" w:hAnsi="Calibri Light" w:cs="Calibri Light"/>
          <w:color w:val="2E74B5" w:themeColor="accent5" w:themeShade="BF"/>
        </w:rPr>
      </w:pPr>
      <w:bookmarkStart w:id="10" w:name="_Toc82196394"/>
      <w:r>
        <w:rPr>
          <w:rFonts w:ascii="Calibri Light" w:eastAsia="Calibri Light" w:hAnsi="Calibri Light" w:cs="Calibri Light"/>
          <w:color w:val="2E74B5" w:themeColor="accent5" w:themeShade="BF"/>
        </w:rPr>
        <w:t>Discusión</w:t>
      </w:r>
    </w:p>
    <w:p w14:paraId="33F1B666" w14:textId="4F31424B" w:rsidR="4B003D6A" w:rsidRDefault="4B003D6A" w:rsidP="76E37297">
      <w:pPr>
        <w:pStyle w:val="Ttulo1"/>
        <w:numPr>
          <w:ilvl w:val="0"/>
          <w:numId w:val="5"/>
        </w:numPr>
      </w:pPr>
      <w:r w:rsidRPr="76E37297">
        <w:t>Bibliografía</w:t>
      </w:r>
      <w:bookmarkEnd w:id="10"/>
    </w:p>
    <w:p w14:paraId="5C1A07E2" w14:textId="252B8A90" w:rsidR="00FF31E5" w:rsidRDefault="00FF31E5" w:rsidP="3382D7DF"/>
    <w:p w14:paraId="675EAE5E" w14:textId="2F20715F" w:rsidR="76E37297" w:rsidRDefault="76E37297" w:rsidP="76E37297"/>
    <w:p w14:paraId="23E7000D" w14:textId="6DCB203E" w:rsidR="76E37297" w:rsidRDefault="76E37297" w:rsidP="76E37297"/>
    <w:p w14:paraId="4449EEBC" w14:textId="75C9866E" w:rsidR="76E37297" w:rsidRDefault="76E37297" w:rsidP="76E37297"/>
    <w:p w14:paraId="4B839422" w14:textId="686939F2" w:rsidR="76E37297" w:rsidRDefault="76E37297" w:rsidP="76E37297"/>
    <w:p w14:paraId="4A72FDCB" w14:textId="0B976F70" w:rsidR="76E37297" w:rsidRDefault="76E37297" w:rsidP="76E37297"/>
    <w:p w14:paraId="29874B05" w14:textId="0E06E07A" w:rsidR="76E37297" w:rsidRDefault="76E37297" w:rsidP="76E37297"/>
    <w:p w14:paraId="3D1618FA" w14:textId="06BC43D1" w:rsidR="76E37297" w:rsidRDefault="76E37297" w:rsidP="76E37297"/>
    <w:p w14:paraId="0B70F8E0" w14:textId="500B0579" w:rsidR="76E37297" w:rsidRDefault="76E37297" w:rsidP="76E37297"/>
    <w:p w14:paraId="558E57FA" w14:textId="4ECECD09" w:rsidR="76E37297" w:rsidRDefault="76E37297" w:rsidP="76E37297"/>
    <w:p w14:paraId="283C18E1" w14:textId="7E6B579E" w:rsidR="76E37297" w:rsidRDefault="76E37297" w:rsidP="76E37297"/>
    <w:p w14:paraId="387C4714" w14:textId="211F2D3E" w:rsidR="76E37297" w:rsidRDefault="76E37297" w:rsidP="76E37297"/>
    <w:p w14:paraId="5C97F303" w14:textId="1EE4E4D5" w:rsidR="76E37297" w:rsidRDefault="76E37297" w:rsidP="76E37297"/>
    <w:p w14:paraId="19152478" w14:textId="0262C676" w:rsidR="76E37297" w:rsidRDefault="76E37297" w:rsidP="76E37297"/>
    <w:p w14:paraId="3F876295" w14:textId="4B38A498" w:rsidR="76E37297" w:rsidRDefault="76E37297" w:rsidP="76E37297"/>
    <w:p w14:paraId="406DC417" w14:textId="15A5F5EF" w:rsidR="76E37297" w:rsidRDefault="76E37297" w:rsidP="76E37297"/>
    <w:p w14:paraId="14129A08" w14:textId="643ED20A" w:rsidR="76E37297" w:rsidRDefault="76E37297" w:rsidP="76E37297"/>
    <w:p w14:paraId="2D93A6DE" w14:textId="7AA3B81A" w:rsidR="76E37297" w:rsidRDefault="76E37297" w:rsidP="76E37297"/>
    <w:p w14:paraId="4C927844" w14:textId="2F3D12E5" w:rsidR="76E37297" w:rsidRDefault="76E37297" w:rsidP="76E37297"/>
    <w:p w14:paraId="65E25F93" w14:textId="465450C0" w:rsidR="76E37297" w:rsidRDefault="76E37297" w:rsidP="76E37297"/>
    <w:sectPr w:rsidR="76E37297" w:rsidSect="0019125E">
      <w:headerReference w:type="default" r:id="rId10"/>
      <w:footerReference w:type="default" r:id="rId11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22E5A" w14:textId="77777777" w:rsidR="00F76D95" w:rsidRDefault="00F76D95">
      <w:pPr>
        <w:spacing w:after="0" w:line="240" w:lineRule="auto"/>
      </w:pPr>
      <w:r>
        <w:separator/>
      </w:r>
    </w:p>
  </w:endnote>
  <w:endnote w:type="continuationSeparator" w:id="0">
    <w:p w14:paraId="4AB31B44" w14:textId="77777777" w:rsidR="00F76D95" w:rsidRDefault="00F76D95">
      <w:pPr>
        <w:spacing w:after="0" w:line="240" w:lineRule="auto"/>
      </w:pPr>
      <w:r>
        <w:continuationSeparator/>
      </w:r>
    </w:p>
  </w:endnote>
  <w:endnote w:type="continuationNotice" w:id="1">
    <w:p w14:paraId="63FEA181" w14:textId="77777777" w:rsidR="00F76D95" w:rsidRDefault="00F76D9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6E37297" w14:paraId="1F72EBE9" w14:textId="77777777" w:rsidTr="76E37297">
      <w:tc>
        <w:tcPr>
          <w:tcW w:w="3005" w:type="dxa"/>
        </w:tcPr>
        <w:p w14:paraId="487E97BE" w14:textId="189266A0" w:rsidR="76E37297" w:rsidRDefault="76E37297" w:rsidP="76E37297">
          <w:pPr>
            <w:pStyle w:val="Encabezado"/>
            <w:ind w:left="-115"/>
          </w:pPr>
        </w:p>
      </w:tc>
      <w:tc>
        <w:tcPr>
          <w:tcW w:w="3005" w:type="dxa"/>
        </w:tcPr>
        <w:p w14:paraId="2E32068E" w14:textId="08A1FDAE" w:rsidR="76E37297" w:rsidRDefault="76E37297" w:rsidP="76E37297">
          <w:pPr>
            <w:pStyle w:val="Encabezado"/>
            <w:jc w:val="center"/>
          </w:pPr>
        </w:p>
      </w:tc>
      <w:tc>
        <w:tcPr>
          <w:tcW w:w="3005" w:type="dxa"/>
        </w:tcPr>
        <w:p w14:paraId="0C4BB602" w14:textId="2CF9977F" w:rsidR="76E37297" w:rsidRDefault="76E37297" w:rsidP="76E37297">
          <w:pPr>
            <w:pStyle w:val="Encabezado"/>
            <w:ind w:right="-115"/>
            <w:jc w:val="right"/>
          </w:pPr>
          <w:r>
            <w:fldChar w:fldCharType="begin"/>
          </w:r>
          <w:r>
            <w:instrText>PAGE</w:instrText>
          </w:r>
          <w:r w:rsidR="00DC296D">
            <w:fldChar w:fldCharType="separate"/>
          </w:r>
          <w:r w:rsidR="00F07710">
            <w:rPr>
              <w:noProof/>
            </w:rPr>
            <w:t>1</w:t>
          </w:r>
          <w:r>
            <w:fldChar w:fldCharType="end"/>
          </w:r>
        </w:p>
      </w:tc>
    </w:tr>
  </w:tbl>
  <w:p w14:paraId="19CA195A" w14:textId="2E50A59A" w:rsidR="76E37297" w:rsidRDefault="76E37297" w:rsidP="76E372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34056" w14:textId="77777777" w:rsidR="00F76D95" w:rsidRDefault="00F76D95">
      <w:pPr>
        <w:spacing w:after="0" w:line="240" w:lineRule="auto"/>
      </w:pPr>
      <w:r>
        <w:separator/>
      </w:r>
    </w:p>
  </w:footnote>
  <w:footnote w:type="continuationSeparator" w:id="0">
    <w:p w14:paraId="7B98D3E2" w14:textId="77777777" w:rsidR="00F76D95" w:rsidRDefault="00F76D95">
      <w:pPr>
        <w:spacing w:after="0" w:line="240" w:lineRule="auto"/>
      </w:pPr>
      <w:r>
        <w:continuationSeparator/>
      </w:r>
    </w:p>
  </w:footnote>
  <w:footnote w:type="continuationNotice" w:id="1">
    <w:p w14:paraId="39FAA88D" w14:textId="77777777" w:rsidR="00F76D95" w:rsidRDefault="00F76D9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6E37297" w14:paraId="0D983303" w14:textId="77777777" w:rsidTr="76E37297">
      <w:tc>
        <w:tcPr>
          <w:tcW w:w="3005" w:type="dxa"/>
        </w:tcPr>
        <w:p w14:paraId="16104E22" w14:textId="48BBDFA6" w:rsidR="76E37297" w:rsidRDefault="76E37297" w:rsidP="76E37297">
          <w:pPr>
            <w:pStyle w:val="Encabezado"/>
            <w:ind w:left="-115"/>
          </w:pPr>
        </w:p>
      </w:tc>
      <w:tc>
        <w:tcPr>
          <w:tcW w:w="3005" w:type="dxa"/>
        </w:tcPr>
        <w:p w14:paraId="3F3234E8" w14:textId="5FD6B1C8" w:rsidR="76E37297" w:rsidRDefault="76E37297" w:rsidP="76E37297">
          <w:pPr>
            <w:pStyle w:val="Encabezado"/>
            <w:jc w:val="center"/>
          </w:pPr>
        </w:p>
      </w:tc>
      <w:tc>
        <w:tcPr>
          <w:tcW w:w="3005" w:type="dxa"/>
        </w:tcPr>
        <w:p w14:paraId="1505DD15" w14:textId="7C4B8D53" w:rsidR="76E37297" w:rsidRDefault="76E37297" w:rsidP="76E37297">
          <w:pPr>
            <w:pStyle w:val="Encabezado"/>
            <w:ind w:right="-115"/>
            <w:jc w:val="right"/>
          </w:pPr>
        </w:p>
      </w:tc>
    </w:tr>
  </w:tbl>
  <w:p w14:paraId="7D7DC0A4" w14:textId="63C0FA9B" w:rsidR="76E37297" w:rsidRDefault="76E37297" w:rsidP="76E372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9640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2B9F34FD"/>
    <w:multiLevelType w:val="multilevel"/>
    <w:tmpl w:val="FFC867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2D4F7266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2E1353CC"/>
    <w:multiLevelType w:val="multilevel"/>
    <w:tmpl w:val="0C0A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" w15:restartNumberingAfterBreak="0">
    <w:nsid w:val="3FE164AF"/>
    <w:multiLevelType w:val="multilevel"/>
    <w:tmpl w:val="9C143F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5" w15:restartNumberingAfterBreak="0">
    <w:nsid w:val="41B0372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" w15:restartNumberingAfterBreak="0">
    <w:nsid w:val="71191A3A"/>
    <w:multiLevelType w:val="multilevel"/>
    <w:tmpl w:val="AEE640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7" w15:restartNumberingAfterBreak="0">
    <w:nsid w:val="7189692D"/>
    <w:multiLevelType w:val="multilevel"/>
    <w:tmpl w:val="78024E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 w15:restartNumberingAfterBreak="0">
    <w:nsid w:val="7A5A2DA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D2BE8B"/>
    <w:rsid w:val="000028D1"/>
    <w:rsid w:val="00027DA0"/>
    <w:rsid w:val="000D08BB"/>
    <w:rsid w:val="000F21C6"/>
    <w:rsid w:val="00103A9B"/>
    <w:rsid w:val="001321B5"/>
    <w:rsid w:val="0017021F"/>
    <w:rsid w:val="0019125E"/>
    <w:rsid w:val="0021359B"/>
    <w:rsid w:val="003A447F"/>
    <w:rsid w:val="004D4273"/>
    <w:rsid w:val="004E7A5A"/>
    <w:rsid w:val="004E7E83"/>
    <w:rsid w:val="00542279"/>
    <w:rsid w:val="0057457D"/>
    <w:rsid w:val="005830B3"/>
    <w:rsid w:val="005D0B24"/>
    <w:rsid w:val="006013A8"/>
    <w:rsid w:val="0061107A"/>
    <w:rsid w:val="00651A20"/>
    <w:rsid w:val="0065437E"/>
    <w:rsid w:val="00682EC1"/>
    <w:rsid w:val="006E37EC"/>
    <w:rsid w:val="006E624A"/>
    <w:rsid w:val="00725138"/>
    <w:rsid w:val="00727876"/>
    <w:rsid w:val="00761E08"/>
    <w:rsid w:val="00796740"/>
    <w:rsid w:val="007A4CE3"/>
    <w:rsid w:val="007E376B"/>
    <w:rsid w:val="00867DBA"/>
    <w:rsid w:val="008963E4"/>
    <w:rsid w:val="008D4210"/>
    <w:rsid w:val="00951065"/>
    <w:rsid w:val="00991994"/>
    <w:rsid w:val="009A4AAC"/>
    <w:rsid w:val="00A00F3D"/>
    <w:rsid w:val="00A1467F"/>
    <w:rsid w:val="00A310C3"/>
    <w:rsid w:val="00A84BBC"/>
    <w:rsid w:val="00B23BCE"/>
    <w:rsid w:val="00B96550"/>
    <w:rsid w:val="00B9722D"/>
    <w:rsid w:val="00BA7746"/>
    <w:rsid w:val="00BB47F4"/>
    <w:rsid w:val="00C30F39"/>
    <w:rsid w:val="00C31645"/>
    <w:rsid w:val="00D14974"/>
    <w:rsid w:val="00D30C77"/>
    <w:rsid w:val="00D63E1F"/>
    <w:rsid w:val="00DC296D"/>
    <w:rsid w:val="00E7057D"/>
    <w:rsid w:val="00E928B4"/>
    <w:rsid w:val="00EB5C1C"/>
    <w:rsid w:val="00EC51FC"/>
    <w:rsid w:val="00EE02CE"/>
    <w:rsid w:val="00F007A8"/>
    <w:rsid w:val="00F07710"/>
    <w:rsid w:val="00F11A09"/>
    <w:rsid w:val="00F76D95"/>
    <w:rsid w:val="00FC7976"/>
    <w:rsid w:val="00FF31E5"/>
    <w:rsid w:val="18692DEC"/>
    <w:rsid w:val="3382D7DF"/>
    <w:rsid w:val="3448983C"/>
    <w:rsid w:val="4422AEBC"/>
    <w:rsid w:val="47D08A67"/>
    <w:rsid w:val="4929BAD2"/>
    <w:rsid w:val="4B003D6A"/>
    <w:rsid w:val="4CD2BE8B"/>
    <w:rsid w:val="5EBA4F62"/>
    <w:rsid w:val="60561FC3"/>
    <w:rsid w:val="70743113"/>
    <w:rsid w:val="76E3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2BE8B"/>
  <w15:chartTrackingRefBased/>
  <w15:docId w15:val="{612AFC6D-C756-4E45-BF5B-8E41C72E0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tuloTDC">
    <w:name w:val="TOC Heading"/>
    <w:basedOn w:val="Ttulo1"/>
    <w:next w:val="Normal"/>
    <w:uiPriority w:val="39"/>
    <w:unhideWhenUsed/>
    <w:qFormat/>
    <w:rsid w:val="006E37EC"/>
    <w:pPr>
      <w:outlineLvl w:val="9"/>
    </w:pPr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5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4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0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9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92BF08209D5774B8ACF5236F73944FF" ma:contentTypeVersion="0" ma:contentTypeDescription="Crear nuevo documento." ma:contentTypeScope="" ma:versionID="6619f3af1336a8f7484f076d2c671da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6dcc55fc7de7b749655be5365d3ef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74154E-DEA4-443F-90C5-B9B85F77F80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FC5A57-8C95-4829-8F99-7A2D1C8070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D5DF0D0-1E13-4EA3-888A-1EED167F49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332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Links>
    <vt:vector size="66" baseType="variant">
      <vt:variant>
        <vt:i4>1769526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_Toc82196394</vt:lpwstr>
      </vt:variant>
      <vt:variant>
        <vt:i4>1835062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_Toc82196393</vt:lpwstr>
      </vt:variant>
      <vt:variant>
        <vt:i4>1900598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_Toc82196392</vt:lpwstr>
      </vt:variant>
      <vt:variant>
        <vt:i4>1966134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_Toc82196391</vt:lpwstr>
      </vt:variant>
      <vt:variant>
        <vt:i4>2031670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_Toc82196390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_Toc82196389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_Toc82196388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_Toc82196387</vt:lpwstr>
      </vt:variant>
      <vt:variant>
        <vt:i4>1638455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_Toc82196386</vt:lpwstr>
      </vt:variant>
      <vt:variant>
        <vt:i4>1703991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_Toc82196385</vt:lpwstr>
      </vt:variant>
      <vt:variant>
        <vt:i4>1769527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_Toc82196384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IGNACIO BELMAR TÉVAR</dc:creator>
  <cp:keywords/>
  <dc:description/>
  <cp:lastModifiedBy>JAVIER IGNACIO BELMAR TÉVAR</cp:lastModifiedBy>
  <cp:revision>54</cp:revision>
  <dcterms:created xsi:type="dcterms:W3CDTF">2021-09-10T17:45:00Z</dcterms:created>
  <dcterms:modified xsi:type="dcterms:W3CDTF">2021-09-10T18:48:00Z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0x010100C92BF08209D5774B8ACF5236F73944FF</vt:lpwstr>
  </property>
</Properties>
</file>