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887AE" w14:textId="17D4DF94" w:rsidR="0057500B" w:rsidRDefault="0057500B" w:rsidP="003A4121">
      <w:pPr>
        <w:pStyle w:val="FirstParagraph"/>
        <w:jc w:val="center"/>
      </w:pPr>
      <w:r>
        <w:rPr>
          <w:b/>
          <w:bCs/>
        </w:rPr>
        <w:t xml:space="preserve">POWER BI DASHBOARD REPORT </w:t>
      </w:r>
      <w:r w:rsidR="00B3781E">
        <w:rPr>
          <w:b/>
          <w:bCs/>
        </w:rPr>
        <w:t>ON</w:t>
      </w:r>
      <w:r>
        <w:rPr>
          <w:b/>
          <w:bCs/>
        </w:rPr>
        <w:t xml:space="preserve"> COVID-19 IMPACT ON STUDENTS</w:t>
      </w:r>
    </w:p>
    <w:p w14:paraId="2A27A340" w14:textId="4F1DED22" w:rsidR="0057500B" w:rsidRDefault="0057500B" w:rsidP="0057500B">
      <w:r>
        <w:pict w14:anchorId="11BF53B0">
          <v:rect id="_x0000_i1029" style="width:0;height:1.5pt" o:hralign="center" o:bullet="t" o:hrstd="t" o:hr="t"/>
        </w:pict>
      </w:r>
    </w:p>
    <w:p w14:paraId="0805582F" w14:textId="77777777" w:rsidR="0057500B" w:rsidRPr="00D74B2A" w:rsidRDefault="0057500B" w:rsidP="0057500B">
      <w:pPr>
        <w:spacing w:after="200"/>
        <w:rPr>
          <w:b/>
          <w:bCs/>
        </w:rPr>
      </w:pPr>
      <w:r w:rsidRPr="00D74B2A">
        <w:rPr>
          <w:b/>
          <w:bCs/>
        </w:rPr>
        <w:t>Dataset Overview</w:t>
      </w:r>
    </w:p>
    <w:p w14:paraId="388ACB47" w14:textId="6490257C" w:rsidR="0057500B" w:rsidRPr="0057500B" w:rsidRDefault="0057500B" w:rsidP="0057500B">
      <w:pPr>
        <w:spacing w:after="200"/>
        <w:jc w:val="both"/>
        <w:rPr>
          <w:sz w:val="20"/>
          <w:szCs w:val="20"/>
        </w:rPr>
      </w:pPr>
      <w:r w:rsidRPr="00D74B2A">
        <w:rPr>
          <w:sz w:val="20"/>
          <w:szCs w:val="20"/>
        </w:rPr>
        <w:t>The dataset captures students’ lifestyle, learning patterns, stress management, and health metrics during the Covid-19 pandemic, including time spent on self-study, online classes, fitness, sleep, social media usage, coping activities, changes in weight, and online class experiences. It covers students from Delhi-NCR and other regions, providing insights into their daily routines and well-being. This data helps understand student behavior and challenges, identify gaps in online learning, and offers actionable insights for educators and institutions to improve learning programs, engagement strategies, and wellness initiatives, while also enabling regional comparisons.</w:t>
      </w:r>
    </w:p>
    <w:p w14:paraId="4DAE852C" w14:textId="77777777" w:rsidR="0057500B" w:rsidRDefault="0057500B" w:rsidP="0057500B">
      <w:pPr>
        <w:pStyle w:val="BodyText"/>
        <w:rPr>
          <w:b/>
          <w:bCs/>
        </w:rPr>
      </w:pPr>
      <w:r w:rsidRPr="008924A1">
        <w:rPr>
          <w:b/>
          <w:bCs/>
        </w:rPr>
        <w:t>Page 1: Lifestyle Overview</w:t>
      </w:r>
    </w:p>
    <w:p w14:paraId="3B37C84B" w14:textId="77777777" w:rsidR="0057500B" w:rsidRPr="008924A1" w:rsidRDefault="0057500B" w:rsidP="0057500B">
      <w:pPr>
        <w:pStyle w:val="BodyText"/>
        <w:numPr>
          <w:ilvl w:val="0"/>
          <w:numId w:val="3"/>
        </w:numPr>
        <w:jc w:val="both"/>
        <w:rPr>
          <w:sz w:val="20"/>
          <w:szCs w:val="20"/>
        </w:rPr>
      </w:pPr>
      <w:r w:rsidRPr="008924A1">
        <w:rPr>
          <w:sz w:val="20"/>
          <w:szCs w:val="20"/>
        </w:rPr>
        <w:t>Multi-row Card: Shows students</w:t>
      </w:r>
      <w:r w:rsidRPr="0057500B">
        <w:rPr>
          <w:sz w:val="20"/>
          <w:szCs w:val="20"/>
        </w:rPr>
        <w:t>’</w:t>
      </w:r>
      <w:r w:rsidRPr="008924A1">
        <w:rPr>
          <w:sz w:val="20"/>
          <w:szCs w:val="20"/>
        </w:rPr>
        <w:t xml:space="preserve"> daily routines and how they allocate time for study, sleep, fitness, and social activities.</w:t>
      </w:r>
    </w:p>
    <w:p w14:paraId="660BC0E2" w14:textId="77777777" w:rsidR="0057500B" w:rsidRPr="008924A1" w:rsidRDefault="0057500B" w:rsidP="0057500B">
      <w:pPr>
        <w:pStyle w:val="BodyText"/>
        <w:numPr>
          <w:ilvl w:val="0"/>
          <w:numId w:val="3"/>
        </w:numPr>
        <w:jc w:val="both"/>
        <w:rPr>
          <w:sz w:val="20"/>
          <w:szCs w:val="20"/>
        </w:rPr>
      </w:pPr>
      <w:r w:rsidRPr="008924A1">
        <w:rPr>
          <w:sz w:val="20"/>
          <w:szCs w:val="20"/>
        </w:rPr>
        <w:t>Bar Chart (Most Used Social Media Platforms): Instagram is the most popular platform among students; Quora is the least used.</w:t>
      </w:r>
    </w:p>
    <w:p w14:paraId="6BF37D8F" w14:textId="77777777" w:rsidR="0057500B" w:rsidRPr="008924A1" w:rsidRDefault="0057500B" w:rsidP="0057500B">
      <w:pPr>
        <w:pStyle w:val="BodyText"/>
        <w:numPr>
          <w:ilvl w:val="0"/>
          <w:numId w:val="3"/>
        </w:numPr>
        <w:jc w:val="both"/>
        <w:rPr>
          <w:sz w:val="20"/>
          <w:szCs w:val="20"/>
        </w:rPr>
      </w:pPr>
      <w:r w:rsidRPr="008924A1">
        <w:rPr>
          <w:sz w:val="20"/>
          <w:szCs w:val="20"/>
        </w:rPr>
        <w:t>Pie Chart (Average Self Study Time by Region): Study time is almost equal across Delhi-NCR and other regions.</w:t>
      </w:r>
    </w:p>
    <w:p w14:paraId="7724C085" w14:textId="77777777" w:rsidR="0057500B" w:rsidRPr="008924A1" w:rsidRDefault="0057500B" w:rsidP="0057500B">
      <w:pPr>
        <w:pStyle w:val="BodyText"/>
        <w:numPr>
          <w:ilvl w:val="0"/>
          <w:numId w:val="3"/>
        </w:numPr>
        <w:jc w:val="both"/>
        <w:rPr>
          <w:sz w:val="20"/>
          <w:szCs w:val="20"/>
        </w:rPr>
      </w:pPr>
      <w:r w:rsidRPr="008924A1">
        <w:rPr>
          <w:sz w:val="20"/>
          <w:szCs w:val="20"/>
        </w:rPr>
        <w:t>Bar Chart (Avg Time on Instagram, YouTube, Facebook, WhatsApp): Popular platforms among students that can be used for engagement.</w:t>
      </w:r>
    </w:p>
    <w:p w14:paraId="46A43A76" w14:textId="5FA7A421" w:rsidR="0057500B" w:rsidRPr="0057500B" w:rsidRDefault="0057500B" w:rsidP="0057500B">
      <w:pPr>
        <w:pStyle w:val="BodyText"/>
        <w:numPr>
          <w:ilvl w:val="0"/>
          <w:numId w:val="3"/>
        </w:numPr>
        <w:jc w:val="both"/>
        <w:rPr>
          <w:sz w:val="20"/>
          <w:szCs w:val="20"/>
        </w:rPr>
      </w:pPr>
      <w:r w:rsidRPr="008924A1">
        <w:rPr>
          <w:sz w:val="20"/>
          <w:szCs w:val="20"/>
        </w:rPr>
        <w:t>Donut Chart (Health Issues Faced During Lockdown): Most students remained healthy during the lockdown.</w:t>
      </w:r>
    </w:p>
    <w:p w14:paraId="256393E4" w14:textId="77777777" w:rsidR="0057500B" w:rsidRDefault="0057500B" w:rsidP="0057500B">
      <w:pPr>
        <w:pStyle w:val="BodyText"/>
        <w:rPr>
          <w:b/>
          <w:bCs/>
        </w:rPr>
      </w:pPr>
      <w:r w:rsidRPr="008924A1">
        <w:rPr>
          <w:b/>
          <w:bCs/>
        </w:rPr>
        <w:t>Page 2: Learning Insights</w:t>
      </w:r>
    </w:p>
    <w:p w14:paraId="782D4F31" w14:textId="77777777" w:rsidR="0057500B" w:rsidRPr="008924A1" w:rsidRDefault="0057500B" w:rsidP="0057500B">
      <w:pPr>
        <w:pStyle w:val="BodyText"/>
        <w:numPr>
          <w:ilvl w:val="0"/>
          <w:numId w:val="2"/>
        </w:numPr>
        <w:jc w:val="both"/>
        <w:rPr>
          <w:sz w:val="20"/>
          <w:szCs w:val="20"/>
        </w:rPr>
      </w:pPr>
      <w:r w:rsidRPr="008924A1">
        <w:rPr>
          <w:sz w:val="20"/>
          <w:szCs w:val="20"/>
        </w:rPr>
        <w:t>Single Row Card (Total Number of Students): Displays the total number of students analyzed.</w:t>
      </w:r>
    </w:p>
    <w:p w14:paraId="7D4401EF" w14:textId="77777777" w:rsidR="0057500B" w:rsidRPr="008924A1" w:rsidRDefault="0057500B" w:rsidP="0057500B">
      <w:pPr>
        <w:pStyle w:val="BodyText"/>
        <w:numPr>
          <w:ilvl w:val="0"/>
          <w:numId w:val="2"/>
        </w:numPr>
        <w:jc w:val="both"/>
        <w:rPr>
          <w:sz w:val="20"/>
          <w:szCs w:val="20"/>
        </w:rPr>
      </w:pPr>
      <w:r w:rsidRPr="008924A1">
        <w:rPr>
          <w:sz w:val="20"/>
          <w:szCs w:val="20"/>
        </w:rPr>
        <w:t>Clustered Column Chart (Online Class Experience): Many students reported poor online class experiences, highlighting the need for improvement.</w:t>
      </w:r>
    </w:p>
    <w:p w14:paraId="350B26D6" w14:textId="77777777" w:rsidR="0057500B" w:rsidRPr="008924A1" w:rsidRDefault="0057500B" w:rsidP="0057500B">
      <w:pPr>
        <w:pStyle w:val="BodyText"/>
        <w:numPr>
          <w:ilvl w:val="0"/>
          <w:numId w:val="2"/>
        </w:numPr>
        <w:jc w:val="both"/>
        <w:rPr>
          <w:sz w:val="20"/>
          <w:szCs w:val="20"/>
        </w:rPr>
      </w:pPr>
      <w:r w:rsidRPr="008924A1">
        <w:rPr>
          <w:sz w:val="20"/>
          <w:szCs w:val="20"/>
        </w:rPr>
        <w:t>Bar Chart (Top Activities to Cope with Stress): Listening to music and playing online games are primary ways students manage stress.</w:t>
      </w:r>
    </w:p>
    <w:p w14:paraId="07DDA0B5" w14:textId="77777777" w:rsidR="0057500B" w:rsidRPr="008924A1" w:rsidRDefault="0057500B" w:rsidP="0057500B">
      <w:pPr>
        <w:pStyle w:val="BodyText"/>
        <w:numPr>
          <w:ilvl w:val="0"/>
          <w:numId w:val="2"/>
        </w:numPr>
        <w:jc w:val="both"/>
        <w:rPr>
          <w:sz w:val="20"/>
          <w:szCs w:val="20"/>
        </w:rPr>
      </w:pPr>
      <w:r w:rsidRPr="008924A1">
        <w:rPr>
          <w:sz w:val="20"/>
          <w:szCs w:val="20"/>
        </w:rPr>
        <w:t>Tree Map (Time Spent on Online Class by Medium): Most students used other devices for online classes.</w:t>
      </w:r>
    </w:p>
    <w:p w14:paraId="10C7F02A" w14:textId="19C94EB4" w:rsidR="0057500B" w:rsidRPr="0057500B" w:rsidRDefault="0057500B" w:rsidP="0057500B">
      <w:pPr>
        <w:pStyle w:val="BodyText"/>
        <w:numPr>
          <w:ilvl w:val="0"/>
          <w:numId w:val="2"/>
        </w:numPr>
        <w:jc w:val="both"/>
        <w:rPr>
          <w:sz w:val="20"/>
          <w:szCs w:val="20"/>
        </w:rPr>
      </w:pPr>
      <w:r w:rsidRPr="008924A1">
        <w:rPr>
          <w:sz w:val="20"/>
          <w:szCs w:val="20"/>
        </w:rPr>
        <w:t>Slicer (Change in Weight): Majority of studen</w:t>
      </w:r>
      <w:r w:rsidRPr="0057500B">
        <w:rPr>
          <w:sz w:val="20"/>
          <w:szCs w:val="20"/>
        </w:rPr>
        <w:t>t</w:t>
      </w:r>
      <w:r w:rsidRPr="008924A1">
        <w:rPr>
          <w:sz w:val="20"/>
          <w:szCs w:val="20"/>
        </w:rPr>
        <w:t>s</w:t>
      </w:r>
      <w:r w:rsidRPr="0057500B">
        <w:rPr>
          <w:sz w:val="20"/>
          <w:szCs w:val="20"/>
        </w:rPr>
        <w:t>’</w:t>
      </w:r>
      <w:r w:rsidRPr="008924A1">
        <w:rPr>
          <w:sz w:val="20"/>
          <w:szCs w:val="20"/>
        </w:rPr>
        <w:t xml:space="preserve"> weight remained constant during the pandemic.</w:t>
      </w:r>
    </w:p>
    <w:p w14:paraId="61554031" w14:textId="77777777" w:rsidR="0057500B" w:rsidRDefault="0057500B" w:rsidP="0057500B">
      <w:pPr>
        <w:pStyle w:val="BodyText"/>
        <w:rPr>
          <w:b/>
          <w:bCs/>
        </w:rPr>
      </w:pPr>
      <w:r w:rsidRPr="008924A1">
        <w:rPr>
          <w:b/>
          <w:bCs/>
        </w:rPr>
        <w:t xml:space="preserve">Key </w:t>
      </w:r>
      <w:proofErr w:type="gramStart"/>
      <w:r w:rsidRPr="008924A1">
        <w:rPr>
          <w:b/>
          <w:bCs/>
        </w:rPr>
        <w:t>Findings</w:t>
      </w:r>
      <w:r>
        <w:rPr>
          <w:b/>
          <w:bCs/>
        </w:rPr>
        <w:t xml:space="preserve"> :</w:t>
      </w:r>
      <w:proofErr w:type="gramEnd"/>
    </w:p>
    <w:p w14:paraId="1E8C75D7" w14:textId="77777777" w:rsidR="0057500B" w:rsidRPr="0057500B" w:rsidRDefault="0057500B" w:rsidP="0057500B">
      <w:pPr>
        <w:pStyle w:val="BodyText"/>
        <w:numPr>
          <w:ilvl w:val="0"/>
          <w:numId w:val="1"/>
        </w:numPr>
        <w:jc w:val="both"/>
        <w:rPr>
          <w:sz w:val="20"/>
          <w:szCs w:val="20"/>
        </w:rPr>
      </w:pPr>
      <w:r w:rsidRPr="008924A1">
        <w:rPr>
          <w:sz w:val="20"/>
          <w:szCs w:val="20"/>
        </w:rPr>
        <w:t>Students spend similar time on self-study, with Instagram as the most popular platform.</w:t>
      </w:r>
    </w:p>
    <w:p w14:paraId="0D916B03" w14:textId="77777777" w:rsidR="0057500B" w:rsidRPr="008924A1" w:rsidRDefault="0057500B" w:rsidP="0057500B">
      <w:pPr>
        <w:pStyle w:val="BodyText"/>
        <w:numPr>
          <w:ilvl w:val="0"/>
          <w:numId w:val="1"/>
        </w:numPr>
        <w:jc w:val="both"/>
        <w:rPr>
          <w:sz w:val="20"/>
          <w:szCs w:val="20"/>
        </w:rPr>
      </w:pPr>
      <w:r w:rsidRPr="008924A1">
        <w:rPr>
          <w:sz w:val="20"/>
          <w:szCs w:val="20"/>
        </w:rPr>
        <w:t>Many students faced challenges with online classes, indicating improvement is needed.</w:t>
      </w:r>
    </w:p>
    <w:p w14:paraId="1EC30485" w14:textId="77777777" w:rsidR="0057500B" w:rsidRPr="008924A1" w:rsidRDefault="0057500B" w:rsidP="0057500B">
      <w:pPr>
        <w:pStyle w:val="BodyText"/>
        <w:numPr>
          <w:ilvl w:val="0"/>
          <w:numId w:val="1"/>
        </w:numPr>
        <w:jc w:val="both"/>
        <w:rPr>
          <w:sz w:val="20"/>
          <w:szCs w:val="20"/>
        </w:rPr>
      </w:pPr>
      <w:r w:rsidRPr="008924A1">
        <w:rPr>
          <w:sz w:val="20"/>
          <w:szCs w:val="20"/>
        </w:rPr>
        <w:t>Listening to music and gaming are main stress-relief activities.</w:t>
      </w:r>
    </w:p>
    <w:p w14:paraId="1CB38C00" w14:textId="0330A183" w:rsidR="006F4613" w:rsidRPr="0057500B" w:rsidRDefault="0057500B" w:rsidP="0057500B">
      <w:pPr>
        <w:pStyle w:val="BodyText"/>
        <w:numPr>
          <w:ilvl w:val="0"/>
          <w:numId w:val="1"/>
        </w:numPr>
        <w:jc w:val="both"/>
        <w:rPr>
          <w:sz w:val="20"/>
          <w:szCs w:val="20"/>
        </w:rPr>
      </w:pPr>
      <w:r w:rsidRPr="008924A1">
        <w:rPr>
          <w:sz w:val="20"/>
          <w:szCs w:val="20"/>
        </w:rPr>
        <w:t>Most students remained healthy and maintained stable weight.</w:t>
      </w:r>
    </w:p>
    <w:sectPr w:rsidR="006F4613" w:rsidRPr="005750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62" style="width:0;height:1.5pt" o:hralign="center" o:bullet="t" o:hrstd="t" o:hr="t"/>
    </w:pict>
  </w:numPicBullet>
  <w:abstractNum w:abstractNumId="0" w15:restartNumberingAfterBreak="0">
    <w:nsid w:val="14633E3F"/>
    <w:multiLevelType w:val="hybridMultilevel"/>
    <w:tmpl w:val="5CBAE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4F25DC"/>
    <w:multiLevelType w:val="hybridMultilevel"/>
    <w:tmpl w:val="3D9E2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DF0260"/>
    <w:multiLevelType w:val="hybridMultilevel"/>
    <w:tmpl w:val="A1B42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251021">
    <w:abstractNumId w:val="2"/>
  </w:num>
  <w:num w:numId="2" w16cid:durableId="1302006426">
    <w:abstractNumId w:val="1"/>
  </w:num>
  <w:num w:numId="3" w16cid:durableId="737287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00B"/>
    <w:rsid w:val="001357EF"/>
    <w:rsid w:val="003A4121"/>
    <w:rsid w:val="00495C56"/>
    <w:rsid w:val="0057500B"/>
    <w:rsid w:val="005A2C49"/>
    <w:rsid w:val="006F4613"/>
    <w:rsid w:val="007279AB"/>
    <w:rsid w:val="00B37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3B97B"/>
  <w15:chartTrackingRefBased/>
  <w15:docId w15:val="{2519CA31-369A-4236-BE2B-8C886AAE8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0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0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0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0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0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0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0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0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0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0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00B"/>
    <w:rPr>
      <w:rFonts w:eastAsiaTheme="majorEastAsia" w:cstheme="majorBidi"/>
      <w:color w:val="272727" w:themeColor="text1" w:themeTint="D8"/>
    </w:rPr>
  </w:style>
  <w:style w:type="paragraph" w:styleId="Title">
    <w:name w:val="Title"/>
    <w:basedOn w:val="Normal"/>
    <w:next w:val="Normal"/>
    <w:link w:val="TitleChar"/>
    <w:uiPriority w:val="10"/>
    <w:qFormat/>
    <w:rsid w:val="00575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00B"/>
    <w:pPr>
      <w:spacing w:before="160"/>
      <w:jc w:val="center"/>
    </w:pPr>
    <w:rPr>
      <w:i/>
      <w:iCs/>
      <w:color w:val="404040" w:themeColor="text1" w:themeTint="BF"/>
    </w:rPr>
  </w:style>
  <w:style w:type="character" w:customStyle="1" w:styleId="QuoteChar">
    <w:name w:val="Quote Char"/>
    <w:basedOn w:val="DefaultParagraphFont"/>
    <w:link w:val="Quote"/>
    <w:uiPriority w:val="29"/>
    <w:rsid w:val="0057500B"/>
    <w:rPr>
      <w:i/>
      <w:iCs/>
      <w:color w:val="404040" w:themeColor="text1" w:themeTint="BF"/>
    </w:rPr>
  </w:style>
  <w:style w:type="paragraph" w:styleId="ListParagraph">
    <w:name w:val="List Paragraph"/>
    <w:basedOn w:val="Normal"/>
    <w:uiPriority w:val="34"/>
    <w:qFormat/>
    <w:rsid w:val="0057500B"/>
    <w:pPr>
      <w:ind w:left="720"/>
      <w:contextualSpacing/>
    </w:pPr>
  </w:style>
  <w:style w:type="character" w:styleId="IntenseEmphasis">
    <w:name w:val="Intense Emphasis"/>
    <w:basedOn w:val="DefaultParagraphFont"/>
    <w:uiPriority w:val="21"/>
    <w:qFormat/>
    <w:rsid w:val="0057500B"/>
    <w:rPr>
      <w:i/>
      <w:iCs/>
      <w:color w:val="2F5496" w:themeColor="accent1" w:themeShade="BF"/>
    </w:rPr>
  </w:style>
  <w:style w:type="paragraph" w:styleId="IntenseQuote">
    <w:name w:val="Intense Quote"/>
    <w:basedOn w:val="Normal"/>
    <w:next w:val="Normal"/>
    <w:link w:val="IntenseQuoteChar"/>
    <w:uiPriority w:val="30"/>
    <w:qFormat/>
    <w:rsid w:val="005750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00B"/>
    <w:rPr>
      <w:i/>
      <w:iCs/>
      <w:color w:val="2F5496" w:themeColor="accent1" w:themeShade="BF"/>
    </w:rPr>
  </w:style>
  <w:style w:type="character" w:styleId="IntenseReference">
    <w:name w:val="Intense Reference"/>
    <w:basedOn w:val="DefaultParagraphFont"/>
    <w:uiPriority w:val="32"/>
    <w:qFormat/>
    <w:rsid w:val="0057500B"/>
    <w:rPr>
      <w:b/>
      <w:bCs/>
      <w:smallCaps/>
      <w:color w:val="2F5496" w:themeColor="accent1" w:themeShade="BF"/>
      <w:spacing w:val="5"/>
    </w:rPr>
  </w:style>
  <w:style w:type="paragraph" w:styleId="BodyText">
    <w:name w:val="Body Text"/>
    <w:basedOn w:val="Normal"/>
    <w:link w:val="BodyTextChar"/>
    <w:qFormat/>
    <w:rsid w:val="0057500B"/>
    <w:pPr>
      <w:spacing w:before="180" w:after="180" w:line="240" w:lineRule="auto"/>
    </w:pPr>
    <w:rPr>
      <w:kern w:val="0"/>
      <w14:ligatures w14:val="none"/>
    </w:rPr>
  </w:style>
  <w:style w:type="character" w:customStyle="1" w:styleId="BodyTextChar">
    <w:name w:val="Body Text Char"/>
    <w:basedOn w:val="DefaultParagraphFont"/>
    <w:link w:val="BodyText"/>
    <w:rsid w:val="0057500B"/>
    <w:rPr>
      <w:kern w:val="0"/>
      <w14:ligatures w14:val="none"/>
    </w:rPr>
  </w:style>
  <w:style w:type="paragraph" w:customStyle="1" w:styleId="FirstParagraph">
    <w:name w:val="First Paragraph"/>
    <w:basedOn w:val="BodyText"/>
    <w:next w:val="BodyText"/>
    <w:qFormat/>
    <w:rsid w:val="005750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340</Words>
  <Characters>1938</Characters>
  <Application>Microsoft Office Word</Application>
  <DocSecurity>0</DocSecurity>
  <Lines>16</Lines>
  <Paragraphs>4</Paragraphs>
  <ScaleCrop>false</ScaleCrop>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Jibu Aji</dc:creator>
  <cp:keywords/>
  <dc:description/>
  <cp:lastModifiedBy>Jibu Aji</cp:lastModifiedBy>
  <cp:revision>4</cp:revision>
  <dcterms:created xsi:type="dcterms:W3CDTF">2025-10-10T14:00:00Z</dcterms:created>
  <dcterms:modified xsi:type="dcterms:W3CDTF">2025-10-10T14:10:00Z</dcterms:modified>
</cp:coreProperties>
</file>