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ご照会（オンラインゲームの同行プレイを媒介するサービス）— 未確認の論点のみ</w:t>
      </w:r>
    </w:p>
    <w:p>
      <w:pPr>
        <w:spacing w:after="60" w:before="60" w:line="300"/>
        <w:ind w:left="340" w:hanging="226"/>
      </w:pPr>
      <w:r>
        <w:rPr>
          <w:rFonts w:ascii="Yu Mincho" w:eastAsia="Yu Mincho" w:hAnsi="Yu Mincho"/>
          <w:color w:val="1A1A1A"/>
          <w:sz w:val="21"/>
          <w:szCs w:val="21"/>
        </w:rPr>
        <w:t xml:space="preserve">・作成日: 2026-08-04</w:t>
      </w:r>
    </w:p>
    <w:p>
      <w:pPr>
        <w:spacing w:after="60" w:before="60" w:line="300"/>
        <w:ind w:left="340" w:hanging="226"/>
      </w:pPr>
      <w:r>
        <w:rPr>
          <w:rFonts w:ascii="Yu Mincho" w:eastAsia="Yu Mincho" w:hAnsi="Yu Mincho"/>
          <w:color w:val="1A1A1A"/>
          <w:sz w:val="21"/>
          <w:szCs w:val="21"/>
        </w:rPr>
        <w:t xml:space="preserve">・事業者: 個人事業主（開業届 提出済み）</w:t>
      </w:r>
    </w:p>
    <w:p>
      <w:pPr>
        <w:spacing w:after="60" w:before="60" w:line="300"/>
        <w:ind w:left="340" w:hanging="226"/>
      </w:pPr>
      <w:r>
        <w:rPr>
          <w:rFonts w:ascii="Yu Mincho" w:eastAsia="Yu Mincho" w:hAnsi="Yu Mincho"/>
          <w:color w:val="1A1A1A"/>
          <w:sz w:val="21"/>
          <w:szCs w:val="21"/>
        </w:rPr>
        <w:t xml:space="preserve">・運用状態: </w:t>
      </w:r>
      <w:r>
        <w:rPr>
          <w:rFonts w:ascii="Yu Mincho" w:eastAsia="Yu Mincho" w:hAnsi="Yu Mincho"/>
          <w:b/>
          <w:bCs/>
          <w:color w:val="1A1A1A"/>
          <w:sz w:val="21"/>
          <w:szCs w:val="21"/>
        </w:rPr>
        <w:t xml:space="preserve">未公開。コインの販売・換金とも未開始。売上ゼロ。</w:t>
      </w:r>
    </w:p>
    <w:p>
      <w:pPr>
        <w:spacing w:after="60" w:before="60" w:line="300"/>
        <w:ind w:left="340" w:hanging="226"/>
      </w:pPr>
      <w:r>
        <w:rPr>
          <w:rFonts w:ascii="Yu Mincho" w:eastAsia="Yu Mincho" w:hAnsi="Yu Mincho"/>
          <w:color w:val="1A1A1A"/>
          <w:sz w:val="21"/>
          <w:szCs w:val="21"/>
        </w:rPr>
        <w:t xml:space="preserve">・別添: 利用規約 全文ほか3点（末尾の一覧をご覧ください）</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本書の趣旨</w:t>
      </w:r>
    </w:p>
    <w:p>
      <w:pPr>
        <w:spacing w:after="60" w:before="60" w:line="300"/>
      </w:pPr>
      <w:r>
        <w:rPr>
          <w:rFonts w:ascii="Yu Mincho" w:eastAsia="Yu Mincho" w:hAnsi="Yu Mincho"/>
          <w:b/>
          <w:bCs/>
          <w:color w:val="1A1A1A"/>
          <w:sz w:val="21"/>
          <w:szCs w:val="21"/>
        </w:rPr>
        <w:t xml:space="preserve">まだ誰の査読も受けていない部分だけを抜き出した照会です。</w:t>
      </w:r>
    </w:p>
    <w:p>
      <w:pPr>
        <w:spacing w:after="60" w:before="60" w:line="300"/>
      </w:pPr>
      <w:r>
        <w:rPr>
          <w:rFonts w:ascii="Yu Mincho" w:eastAsia="Yu Mincho" w:hAnsi="Yu Mincho"/>
          <w:color w:val="1A1A1A"/>
          <w:sz w:val="21"/>
          <w:szCs w:val="21"/>
        </w:rPr>
        <w:t xml:space="preserve">これまで2名の先生にご確認いただいており、</w:t>
      </w:r>
      <w:r>
        <w:rPr>
          <w:rFonts w:ascii="Yu Mincho" w:eastAsia="Yu Mincho" w:hAnsi="Yu Mincho"/>
          <w:b/>
          <w:bCs/>
          <w:color w:val="1A1A1A"/>
          <w:sz w:val="21"/>
          <w:szCs w:val="21"/>
        </w:rPr>
        <w:t xml:space="preserve">いただいた指摘はすべて規約と実装に反映済み</w:t>
      </w:r>
      <w:r>
        <w:rPr>
          <w:rFonts w:ascii="Yu Mincho" w:eastAsia="Yu Mincho" w:hAnsi="Yu Mincho"/>
          <w:color w:val="1A1A1A"/>
          <w:sz w:val="21"/>
          <w:szCs w:val="21"/>
        </w:rPr>
        <w:t xml:space="preserve">です。本書では、</w:t>
      </w:r>
      <w:r>
        <w:rPr>
          <w:rFonts w:ascii="Yu Mincho" w:eastAsia="Yu Mincho" w:hAnsi="Yu Mincho"/>
          <w:b/>
          <w:bCs/>
          <w:color w:val="1A1A1A"/>
          <w:sz w:val="21"/>
          <w:szCs w:val="21"/>
        </w:rPr>
        <w:t xml:space="preserve">その反映の過程で当方が新たに書いた条文</w:t>
      </w:r>
      <w:r>
        <w:rPr>
          <w:rFonts w:ascii="Yu Mincho" w:eastAsia="Yu Mincho" w:hAnsi="Yu Mincho"/>
          <w:color w:val="1A1A1A"/>
          <w:sz w:val="21"/>
          <w:szCs w:val="21"/>
        </w:rPr>
        <w:t xml:space="preserve">と、</w:t>
      </w:r>
    </w:p>
    <w:p>
      <w:pPr>
        <w:spacing w:after="60" w:before="60" w:line="300"/>
      </w:pPr>
      <w:r>
        <w:rPr>
          <w:rFonts w:ascii="Yu Mincho" w:eastAsia="Yu Mincho" w:hAnsi="Yu Mincho"/>
          <w:b/>
          <w:bCs/>
          <w:color w:val="1A1A1A"/>
          <w:sz w:val="21"/>
          <w:szCs w:val="21"/>
        </w:rPr>
        <w:t xml:space="preserve">指摘の中で「今後の宿題」とされたまま残っている論点</w:t>
      </w:r>
      <w:r>
        <w:rPr>
          <w:rFonts w:ascii="Yu Mincho" w:eastAsia="Yu Mincho" w:hAnsi="Yu Mincho"/>
          <w:color w:val="1A1A1A"/>
          <w:sz w:val="21"/>
          <w:szCs w:val="21"/>
        </w:rPr>
        <w:t xml:space="preserve">だけをお伺いします。</w:t>
      </w:r>
    </w:p>
    <w:p>
      <w:pPr>
        <w:spacing w:after="60" w:before="60" w:line="300"/>
      </w:pPr>
      <w:r>
        <w:rPr>
          <w:rFonts w:ascii="Yu Mincho" w:eastAsia="Yu Mincho" w:hAnsi="Yu Mincho"/>
          <w:color w:val="1A1A1A"/>
          <w:sz w:val="21"/>
          <w:szCs w:val="21"/>
        </w:rPr>
        <w:t xml:space="preserve">すでに整理がついている部分は第2部にまとめました。</w:t>
      </w:r>
      <w:r>
        <w:rPr>
          <w:rFonts w:ascii="Yu Mincho" w:eastAsia="Yu Mincho" w:hAnsi="Yu Mincho"/>
          <w:b/>
          <w:bCs/>
          <w:color w:val="1A1A1A"/>
          <w:sz w:val="21"/>
          <w:szCs w:val="21"/>
        </w:rPr>
        <w:t xml:space="preserve">前提そのものへのご異論も歓迎します</w:t>
      </w:r>
      <w:r>
        <w:rPr>
          <w:rFonts w:ascii="Yu Mincho" w:eastAsia="Yu Mincho" w:hAnsi="Yu Mincho"/>
          <w:color w:val="1A1A1A"/>
          <w:sz w:val="21"/>
          <w:szCs w:val="21"/>
        </w:rPr>
        <w:t xml:space="preserve">が、優先してご覧いただきたいのは第3部です。</w:t>
      </w:r>
    </w:p>
    <w:p>
      <w:pPr>
        <w:keepNext/>
        <w:spacing w:after="100" w:before="240"/>
      </w:pPr>
      <w:r>
        <w:rPr>
          <w:rFonts w:ascii="Yu Gothic" w:eastAsia="Yu Gothic" w:hAnsi="Yu Gothic"/>
          <w:b/>
          <w:bCs/>
          <w:color w:val="1A1A1A"/>
          <w:sz w:val="21"/>
          <w:szCs w:val="21"/>
        </w:rPr>
        <w:t xml:space="preserve">これまでの経緯</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回</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状態</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構造面（収納代行／コインの有効期限／ギフトの適法性 等 11問）</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条文の査読（19問）</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セカンドオピニオン（8論点＋総評6点）</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本書</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上記の反映で新設した条文＋残った宿題</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未査読</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第1部 サービスの仕組み</w:t>
      </w:r>
    </w:p>
    <w:p>
      <w:pPr>
        <w:keepNext/>
        <w:pBdr>
          <w:bottom w:val="single" w:color="B9B2A6" w:sz="6" w:space="4"/>
        </w:pBdr>
        <w:spacing w:after="140" w:before="320"/>
      </w:pPr>
      <w:r>
        <w:rPr>
          <w:rFonts w:ascii="Yu Gothic" w:eastAsia="Yu Gothic" w:hAnsi="Yu Gothic"/>
          <w:b/>
          <w:bCs/>
          <w:color w:val="1A1A1A"/>
          <w:sz w:val="24"/>
          <w:szCs w:val="24"/>
        </w:rPr>
        <w:t xml:space="preserve">1-1. 何をするサービスか</w:t>
      </w:r>
    </w:p>
    <w:p>
      <w:pPr>
        <w:spacing w:after="60" w:before="60" w:line="300"/>
      </w:pPr>
      <w:r>
        <w:rPr>
          <w:rFonts w:ascii="Yu Mincho" w:eastAsia="Yu Mincho" w:hAnsi="Yu Mincho"/>
          <w:b/>
          <w:bCs/>
          <w:color w:val="1A1A1A"/>
          <w:sz w:val="21"/>
          <w:szCs w:val="21"/>
        </w:rPr>
        <w:t xml:space="preserve">オンラインゲームを一緒に遊ぶ相手を探し、時間を予約して、一緒に遊ぶ</w:t>
      </w:r>
      <w:r>
        <w:rPr>
          <w:rFonts w:ascii="Yu Mincho" w:eastAsia="Yu Mincho" w:hAnsi="Yu Mincho"/>
          <w:color w:val="1A1A1A"/>
          <w:sz w:val="21"/>
          <w:szCs w:val="21"/>
        </w:rPr>
        <w:t xml:space="preserve">だけのサービスです。すべてインターネット上で完結します。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呼称</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役割</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ゲスト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一緒に遊ぶ相手を探して予約し、対価を支払う側</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ピタメイト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一緒に遊ぶ時間を提供し、対価を受け取る側</w:t>
            </w:r>
          </w:p>
        </w:tc>
      </w:tr>
    </w:tbl>
    <w:p>
      <w:pPr>
        <w:spacing w:after="160"/>
      </w:pPr>
      <w:r>
        <w:rPr>
          <w:sz w:val="2"/>
          <w:szCs w:val="2"/>
        </w:rPr>
        <w:t xml:space="preserve"/>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〔※「ピタメイト」は当方の造語です。「ホスト」「キャスト」等の</w:t>
      </w:r>
      <w:r>
        <w:rPr>
          <w:rFonts w:ascii="Yu Gothic" w:eastAsia="Yu Gothic" w:hAnsi="Yu Gothic"/>
          <w:b/>
          <w:bCs/>
          <w:color w:val="4A4A4A"/>
          <w:sz w:val="17"/>
          <w:szCs w:val="17"/>
        </w:rPr>
        <w:t xml:space="preserve">特定の業態を想起させる一般名詞を意図的に避けています</w:t>
      </w:r>
      <w:r>
        <w:rPr>
          <w:rFonts w:ascii="Yu Gothic" w:eastAsia="Yu Gothic" w:hAnsi="Yu Gothic"/>
          <w:color w:val="4A4A4A"/>
          <w:sz w:val="17"/>
          <w:szCs w:val="17"/>
        </w:rPr>
        <w:t xml:space="preserve">（第2部2-3）。〕</w:t>
      </w:r>
    </w:p>
    <w:p>
      <w:pPr>
        <w:spacing w:after="60" w:before="60" w:line="300"/>
      </w:pPr>
      <w:r>
        <w:rPr>
          <w:rFonts w:ascii="Yu Mincho" w:eastAsia="Yu Mincho" w:hAnsi="Yu Mincho"/>
          <w:b/>
          <w:bCs/>
          <w:color w:val="1A1A1A"/>
          <w:sz w:val="21"/>
          <w:szCs w:val="21"/>
        </w:rPr>
        <w:t xml:space="preserve">役務の内容は「インターネットを通じてゲームを一緒に遊ぶ時間」に限られます。</w:t>
      </w:r>
      <w:r>
        <w:rPr>
          <w:rFonts w:ascii="Yu Mincho" w:eastAsia="Yu Mincho" w:hAnsi="Yu Mincho"/>
          <w:color w:val="1A1A1A"/>
          <w:sz w:val="21"/>
          <w:szCs w:val="21"/>
        </w:rPr>
        <w:t xml:space="preserve">規約第5条第7号で、本サービスを通じた</w:t>
      </w:r>
      <w:r>
        <w:rPr>
          <w:rFonts w:ascii="Yu Mincho" w:eastAsia="Yu Mincho" w:hAnsi="Yu Mincho"/>
          <w:b/>
          <w:bCs/>
          <w:color w:val="1A1A1A"/>
          <w:sz w:val="21"/>
          <w:szCs w:val="21"/>
        </w:rPr>
        <w:t xml:space="preserve">対面での面会を伴う役務および飲食の提供を伴う役務</w:t>
      </w:r>
      <w:r>
        <w:rPr>
          <w:rFonts w:ascii="Yu Mincho" w:eastAsia="Yu Mincho" w:hAnsi="Yu Mincho"/>
          <w:color w:val="1A1A1A"/>
          <w:sz w:val="21"/>
          <w:szCs w:val="21"/>
        </w:rPr>
        <w:t xml:space="preserve">を提供・申出・要求することを禁止しています。</w:t>
      </w:r>
    </w:p>
    <w:p>
      <w:pPr>
        <w:keepNext/>
        <w:pBdr>
          <w:bottom w:val="single" w:color="B9B2A6" w:sz="6" w:space="4"/>
        </w:pBdr>
        <w:spacing w:after="140" w:before="320"/>
      </w:pPr>
      <w:r>
        <w:rPr>
          <w:rFonts w:ascii="Yu Gothic" w:eastAsia="Yu Gothic" w:hAnsi="Yu Gothic"/>
          <w:b/>
          <w:bCs/>
          <w:color w:val="1A1A1A"/>
          <w:sz w:val="24"/>
          <w:szCs w:val="24"/>
        </w:rPr>
        <w:t xml:space="preserve">1-2. お金の流れ</w:t>
      </w:r>
    </w:p>
    <w:p>
      <w:pPr>
        <w:spacing w:after="60" w:before="60" w:line="300"/>
      </w:pPr>
      <w:r>
        <w:rPr>
          <w:rFonts w:ascii="Yu Mincho" w:eastAsia="Yu Mincho" w:hAnsi="Yu Mincho"/>
          <w:color w:val="1A1A1A"/>
          <w:sz w:val="21"/>
          <w:szCs w:val="21"/>
        </w:rPr>
        <w:t xml:space="preserve">サービス内通貨「コイン」を介します。</w:t>
      </w:r>
      <w:r>
        <w:rPr>
          <w:rFonts w:ascii="Yu Mincho" w:eastAsia="Yu Mincho" w:hAnsi="Yu Mincho"/>
          <w:b/>
          <w:bCs/>
          <w:color w:val="1A1A1A"/>
          <w:sz w:val="21"/>
          <w:szCs w:val="21"/>
        </w:rPr>
        <w:t xml:space="preserve">1コイン＝1円</w:t>
      </w:r>
      <w:r>
        <w:rPr>
          <w:rFonts w:ascii="Yu Mincho" w:eastAsia="Yu Mincho" w:hAnsi="Yu Mincho"/>
          <w:color w:val="1A1A1A"/>
          <w:sz w:val="21"/>
          <w:szCs w:val="21"/>
        </w:rPr>
        <w:t xml:space="preserve">です。</w:t>
      </w:r>
    </w:p>
    <w:p>
      <w:pPr>
        <w:spacing w:after="60" w:before="60" w:line="300"/>
      </w:pPr>
      <w:r>
        <w:rPr>
          <w:rFonts w:ascii="Yu Mincho" w:eastAsia="Yu Mincho" w:hAnsi="Yu Mincho"/>
          <w:color w:val="1A1A1A"/>
          <w:sz w:val="21"/>
          <w:szCs w:val="21"/>
        </w:rPr>
        <w:t xml:space="preserve">``</w:t>
      </w:r>
      <w:r>
        <w:rPr>
          <w:rFonts w:ascii="Consolas" w:eastAsia="Yu Gothic" w:hAnsi="Consolas"/>
          <w:color w:val="1A1A1A"/>
          <w:sz w:val="19"/>
          <w:szCs w:val="19"/>
        </w:rPr>
        <w:t xml:space="preserve">①購入              ②予約              ③完了確定           ④換金ゲスト ──→ 当方 ──→（コインを消費）──→ ピタメイトの報酬 ──→ 銀行振込21,000円     当方が預かる状態     （利用料を差引後）   （手数料300円控除）</w:t>
      </w:r>
      <w:r>
        <w:rPr>
          <w:rFonts w:ascii="Yu Mincho" w:eastAsia="Yu Mincho" w:hAnsi="Yu Mincho"/>
          <w:color w:val="1A1A1A"/>
          <w:sz w:val="21"/>
          <w:szCs w:val="21"/>
        </w:rPr>
        <w:t xml:space="preserve">``</w:t>
      </w:r>
    </w:p>
    <w:p>
      <w:pPr>
        <w:spacing w:after="60" w:before="60" w:line="300"/>
      </w:pPr>
      <w:r>
        <w:rPr>
          <w:rFonts w:ascii="Yu Mincho" w:eastAsia="Yu Mincho" w:hAnsi="Yu Mincho"/>
          <w:b/>
          <w:bCs/>
          <w:color w:val="1A1A1A"/>
          <w:sz w:val="21"/>
          <w:szCs w:val="21"/>
        </w:rPr>
        <w:t xml:space="preserve">① 購入</w:t>
      </w:r>
      <w:r>
        <w:rPr>
          <w:rFonts w:ascii="Yu Mincho" w:eastAsia="Yu Mincho" w:hAnsi="Yu Mincho"/>
          <w:color w:val="1A1A1A"/>
          <w:sz w:val="21"/>
          <w:szCs w:val="21"/>
        </w:rPr>
        <w:t xml:space="preserve"> … 決済代行会社（Stripe）を通じてクレジットカード等で購入。明細は2行で、コインの代金と、</w:t>
      </w:r>
      <w:r>
        <w:rPr>
          <w:rFonts w:ascii="Yu Mincho" w:eastAsia="Yu Mincho" w:hAnsi="Yu Mincho"/>
          <w:b/>
          <w:bCs/>
          <w:color w:val="1A1A1A"/>
          <w:sz w:val="21"/>
          <w:szCs w:val="21"/>
        </w:rPr>
        <w:t xml:space="preserve">あんしんサポート料（5%）</w:t>
      </w:r>
      <w:r>
        <w:rPr>
          <w:rFonts w:ascii="Yu Mincho" w:eastAsia="Yu Mincho" w:hAnsi="Yu Mincho"/>
          <w:color w:val="1A1A1A"/>
          <w:sz w:val="21"/>
          <w:szCs w:val="21"/>
        </w:rPr>
        <w:t xml:space="preserve">です。後者は通報対応・本人確認・トラブル時の個別相談などの</w:t>
      </w:r>
      <w:r>
        <w:rPr>
          <w:rFonts w:ascii="Yu Mincho" w:eastAsia="Yu Mincho" w:hAnsi="Yu Mincho"/>
          <w:b/>
          <w:bCs/>
          <w:color w:val="1A1A1A"/>
          <w:sz w:val="21"/>
          <w:szCs w:val="21"/>
        </w:rPr>
        <w:t xml:space="preserve">安全確保の役務の対価</w:t>
      </w:r>
      <w:r>
        <w:rPr>
          <w:rFonts w:ascii="Yu Mincho" w:eastAsia="Yu Mincho" w:hAnsi="Yu Mincho"/>
          <w:color w:val="1A1A1A"/>
          <w:sz w:val="21"/>
          <w:szCs w:val="21"/>
        </w:rPr>
        <w:t xml:space="preserve">として規約第7条の3に役務を列挙しています（</w:t>
      </w:r>
      <w:r>
        <w:rPr>
          <w:rFonts w:ascii="Yu Mincho" w:eastAsia="Yu Mincho" w:hAnsi="Yu Mincho"/>
          <w:b/>
          <w:bCs/>
          <w:color w:val="1A1A1A"/>
          <w:sz w:val="21"/>
          <w:szCs w:val="21"/>
        </w:rPr>
        <w:t xml:space="preserve">保険や補償ではありません</w:t>
      </w:r>
      <w:r>
        <w:rPr>
          <w:rFonts w:ascii="Yu Mincho" w:eastAsia="Yu Mincho" w:hAnsi="Yu Mincho"/>
          <w:color w:val="1A1A1A"/>
          <w:sz w:val="21"/>
          <w:szCs w:val="21"/>
        </w:rPr>
        <w:t xml:space="preserve">）。</w:t>
      </w:r>
    </w:p>
    <w:p>
      <w:pPr>
        <w:spacing w:after="60" w:before="60" w:line="300"/>
      </w:pPr>
      <w:r>
        <w:rPr>
          <w:rFonts w:ascii="Yu Mincho" w:eastAsia="Yu Mincho" w:hAnsi="Yu Mincho"/>
          <w:b/>
          <w:bCs/>
          <w:color w:val="1A1A1A"/>
          <w:sz w:val="21"/>
          <w:szCs w:val="21"/>
        </w:rPr>
        <w:t xml:space="preserve">② 予約</w:t>
      </w:r>
      <w:r>
        <w:rPr>
          <w:rFonts w:ascii="Yu Mincho" w:eastAsia="Yu Mincho" w:hAnsi="Yu Mincho"/>
          <w:color w:val="1A1A1A"/>
          <w:sz w:val="21"/>
          <w:szCs w:val="21"/>
        </w:rPr>
        <w:t xml:space="preserve"> … 予約するとその場でコインが消費されますが、</w:t>
      </w:r>
      <w:r>
        <w:rPr>
          <w:rFonts w:ascii="Yu Mincho" w:eastAsia="Yu Mincho" w:hAnsi="Yu Mincho"/>
          <w:b/>
          <w:bCs/>
          <w:color w:val="1A1A1A"/>
          <w:sz w:val="21"/>
          <w:szCs w:val="21"/>
        </w:rPr>
        <w:t xml:space="preserve">この時点ではピタメイトの報酬になりません。</w:t>
      </w:r>
      <w:r>
        <w:rPr>
          <w:rFonts w:ascii="Yu Mincho" w:eastAsia="Yu Mincho" w:hAnsi="Yu Mincho"/>
          <w:color w:val="1A1A1A"/>
          <w:sz w:val="21"/>
          <w:szCs w:val="21"/>
        </w:rPr>
        <w:t xml:space="preserve"> 当方が預かった状態で保持します。単価は</w:t>
      </w:r>
    </w:p>
    <w:p>
      <w:pPr>
        <w:spacing w:after="60" w:before="60" w:line="300"/>
      </w:pPr>
      <w:r>
        <w:rPr>
          <w:rFonts w:ascii="Yu Mincho" w:eastAsia="Yu Mincho" w:hAnsi="Yu Mincho"/>
          <w:b/>
          <w:bCs/>
          <w:color w:val="1A1A1A"/>
          <w:sz w:val="21"/>
          <w:szCs w:val="21"/>
        </w:rPr>
        <w:t xml:space="preserve">ピタメイトが自ら設定</w:t>
      </w:r>
      <w:r>
        <w:rPr>
          <w:rFonts w:ascii="Yu Mincho" w:eastAsia="Yu Mincho" w:hAnsi="Yu Mincho"/>
          <w:color w:val="1A1A1A"/>
          <w:sz w:val="21"/>
          <w:szCs w:val="21"/>
        </w:rPr>
        <w:t xml:space="preserve">し、当方が定めるのは上限・下限のみ（50〜2,000コイン/時）です。</w:t>
      </w:r>
    </w:p>
    <w:p>
      <w:pPr>
        <w:spacing w:after="60" w:before="60" w:line="300"/>
      </w:pPr>
      <w:r>
        <w:rPr>
          <w:rFonts w:ascii="Yu Mincho" w:eastAsia="Yu Mincho" w:hAnsi="Yu Mincho"/>
          <w:b/>
          <w:bCs/>
          <w:color w:val="1A1A1A"/>
          <w:sz w:val="21"/>
          <w:szCs w:val="21"/>
        </w:rPr>
        <w:t xml:space="preserve">③ 完了確定</w:t>
      </w:r>
      <w:r>
        <w:rPr>
          <w:rFonts w:ascii="Yu Mincho" w:eastAsia="Yu Mincho" w:hAnsi="Yu Mincho"/>
          <w:color w:val="1A1A1A"/>
          <w:sz w:val="21"/>
          <w:szCs w:val="21"/>
        </w:rPr>
        <w:t xml:space="preserve"> … ゲストが確定するか、終了予定時刻から72時間の経過で自動確定。確定した時点で預かっていたコインが</w:t>
      </w:r>
      <w:r>
        <w:rPr>
          <w:rFonts w:ascii="Yu Mincho" w:eastAsia="Yu Mincho" w:hAnsi="Yu Mincho"/>
          <w:b/>
          <w:bCs/>
          <w:color w:val="1A1A1A"/>
          <w:sz w:val="21"/>
          <w:szCs w:val="21"/>
        </w:rPr>
        <w:t xml:space="preserve">ピタメイトの報酬コイン</w:t>
      </w:r>
      <w:r>
        <w:rPr>
          <w:rFonts w:ascii="Yu Mincho" w:eastAsia="Yu Mincho" w:hAnsi="Yu Mincho"/>
          <w:color w:val="1A1A1A"/>
          <w:sz w:val="21"/>
          <w:szCs w:val="21"/>
        </w:rPr>
        <w:t xml:space="preserve">になります。ここで</w:t>
      </w:r>
    </w:p>
    <w:p>
      <w:pPr>
        <w:spacing w:after="60" w:before="60" w:line="300"/>
      </w:pPr>
      <w:r>
        <w:rPr>
          <w:rFonts w:ascii="Yu Mincho" w:eastAsia="Yu Mincho" w:hAnsi="Yu Mincho"/>
          <w:b/>
          <w:bCs/>
          <w:color w:val="1A1A1A"/>
          <w:sz w:val="21"/>
          <w:szCs w:val="21"/>
        </w:rPr>
        <w:t xml:space="preserve">プラットフォーム利用料</w:t>
      </w:r>
      <w:r>
        <w:rPr>
          <w:rFonts w:ascii="Yu Mincho" w:eastAsia="Yu Mincho" w:hAnsi="Yu Mincho"/>
          <w:color w:val="1A1A1A"/>
          <w:sz w:val="21"/>
          <w:szCs w:val="21"/>
        </w:rPr>
        <w:t xml:space="preserve">（予約12〜20%の段階制／ギフト一律35%）を差し引きます。</w:t>
      </w:r>
    </w:p>
    <w:p>
      <w:pPr>
        <w:spacing w:after="60" w:before="60" w:line="300"/>
      </w:pPr>
      <w:r>
        <w:rPr>
          <w:rFonts w:ascii="Yu Mincho" w:eastAsia="Yu Mincho" w:hAnsi="Yu Mincho"/>
          <w:b/>
          <w:bCs/>
          <w:color w:val="1A1A1A"/>
          <w:sz w:val="21"/>
          <w:szCs w:val="21"/>
        </w:rPr>
        <w:t xml:space="preserve">④ 換金</w:t>
      </w:r>
      <w:r>
        <w:rPr>
          <w:rFonts w:ascii="Yu Mincho" w:eastAsia="Yu Mincho" w:hAnsi="Yu Mincho"/>
          <w:color w:val="1A1A1A"/>
          <w:sz w:val="21"/>
          <w:szCs w:val="21"/>
        </w:rPr>
        <w:t xml:space="preserve"> … 報酬コインは</w:t>
      </w:r>
      <w:r>
        <w:rPr>
          <w:rFonts w:ascii="Yu Mincho" w:eastAsia="Yu Mincho" w:hAnsi="Yu Mincho"/>
          <w:b/>
          <w:bCs/>
          <w:color w:val="1A1A1A"/>
          <w:sz w:val="21"/>
          <w:szCs w:val="21"/>
        </w:rPr>
        <w:t xml:space="preserve">本人名義の銀行口座への振込</w:t>
      </w:r>
      <w:r>
        <w:rPr>
          <w:rFonts w:ascii="Yu Mincho" w:eastAsia="Yu Mincho" w:hAnsi="Yu Mincho"/>
          <w:color w:val="1A1A1A"/>
          <w:sz w:val="21"/>
          <w:szCs w:val="21"/>
        </w:rPr>
        <w:t xml:space="preserve">で金銭に換えられます（最低5,000コイン・事務手数料300コイン・毎週日曜締め翌週金曜払い）。</w:t>
      </w:r>
    </w:p>
    <w:p>
      <w:pPr>
        <w:spacing w:after="60" w:before="60" w:line="300"/>
      </w:pPr>
      <w:r>
        <w:rPr>
          <w:rFonts w:ascii="Yu Mincho" w:eastAsia="Yu Mincho" w:hAnsi="Yu Mincho"/>
          <w:b/>
          <w:bCs/>
          <w:color w:val="1A1A1A"/>
          <w:sz w:val="21"/>
          <w:szCs w:val="21"/>
        </w:rPr>
        <w:t xml:space="preserve">ゲストが購入したコインは換金できません</w:t>
      </w:r>
      <w:r>
        <w:rPr>
          <w:rFonts w:ascii="Yu Mincho" w:eastAsia="Yu Mincho" w:hAnsi="Yu Mincho"/>
          <w:color w:val="1A1A1A"/>
          <w:sz w:val="21"/>
          <w:szCs w:val="21"/>
        </w:rPr>
        <w:t xml:space="preserve">（第7条3項）。換金できるのは</w:t>
      </w:r>
    </w:p>
    <w:p>
      <w:pPr>
        <w:spacing w:after="60" w:before="60" w:line="300"/>
      </w:pPr>
      <w:r>
        <w:rPr>
          <w:rFonts w:ascii="Yu Mincho" w:eastAsia="Yu Mincho" w:hAnsi="Yu Mincho"/>
          <w:b/>
          <w:bCs/>
          <w:color w:val="1A1A1A"/>
          <w:sz w:val="21"/>
          <w:szCs w:val="21"/>
        </w:rPr>
        <w:t xml:space="preserve">役務の対価として得た報酬コインだけ</w:t>
      </w:r>
      <w:r>
        <w:rPr>
          <w:rFonts w:ascii="Yu Mincho" w:eastAsia="Yu Mincho" w:hAnsi="Yu Mincho"/>
          <w:color w:val="1A1A1A"/>
          <w:sz w:val="21"/>
          <w:szCs w:val="21"/>
        </w:rPr>
        <w:t xml:space="preserve">です。</w:t>
      </w:r>
    </w:p>
    <w:p>
      <w:pPr>
        <w:spacing w:after="60" w:before="60" w:line="300"/>
      </w:pPr>
      <w:r>
        <w:rPr>
          <w:rFonts w:ascii="Yu Mincho" w:eastAsia="Yu Mincho" w:hAnsi="Yu Mincho"/>
          <w:b/>
          <w:bCs/>
          <w:color w:val="1A1A1A"/>
          <w:sz w:val="21"/>
          <w:szCs w:val="21"/>
        </w:rPr>
        <w:t xml:space="preserve">補足: ありがとうギフト</w:t>
      </w:r>
      <w:r>
        <w:rPr>
          <w:rFonts w:ascii="Yu Mincho" w:eastAsia="Yu Mincho" w:hAnsi="Yu Mincho"/>
          <w:color w:val="1A1A1A"/>
          <w:sz w:val="21"/>
          <w:szCs w:val="21"/>
        </w:rPr>
        <w:t xml:space="preserve"> … プレイ後にゲストが任意で贈る追加の謝礼です。</w:t>
      </w:r>
    </w:p>
    <w:p>
      <w:pPr>
        <w:spacing w:after="60" w:before="60" w:line="300"/>
      </w:pPr>
      <w:r>
        <w:rPr>
          <w:rFonts w:ascii="Yu Mincho" w:eastAsia="Yu Mincho" w:hAnsi="Yu Mincho"/>
          <w:b/>
          <w:bCs/>
          <w:color w:val="1A1A1A"/>
          <w:sz w:val="21"/>
          <w:szCs w:val="21"/>
        </w:rPr>
        <w:t xml:space="preserve">完了した予約がある相手にのみ</w:t>
      </w:r>
      <w:r>
        <w:rPr>
          <w:rFonts w:ascii="Yu Mincho" w:eastAsia="Yu Mincho" w:hAnsi="Yu Mincho"/>
          <w:color w:val="1A1A1A"/>
          <w:sz w:val="21"/>
          <w:szCs w:val="21"/>
        </w:rPr>
        <w:t xml:space="preserve">贈ることができ、上限（1回5万・1日5万・30日20万円相当）、購入直後24時間の送信禁止、相互送金の禁止、受領から7日間の換金保留を設けています。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第2部 すでに整理がついている前提</w:t>
      </w:r>
    </w:p>
    <w:p>
      <w:pPr>
        <w:spacing w:after="60" w:before="60" w:line="300"/>
      </w:pPr>
      <w:r>
        <w:rPr>
          <w:rFonts w:ascii="Yu Mincho" w:eastAsia="Yu Mincho" w:hAnsi="Yu Mincho"/>
          <w:color w:val="1A1A1A"/>
          <w:sz w:val="21"/>
          <w:szCs w:val="21"/>
        </w:rPr>
        <w:t xml:space="preserve">いずれも過去3回のご確認で維持できるとされたものです。</w:t>
      </w:r>
      <w:r>
        <w:rPr>
          <w:rFonts w:ascii="Yu Mincho" w:eastAsia="Yu Mincho" w:hAnsi="Yu Mincho"/>
          <w:b/>
          <w:bCs/>
          <w:color w:val="1A1A1A"/>
          <w:sz w:val="21"/>
          <w:szCs w:val="21"/>
        </w:rPr>
        <w:t xml:space="preserve">ご異論があればそれが最も重要な情報</w:t>
      </w:r>
      <w:r>
        <w:rPr>
          <w:rFonts w:ascii="Yu Mincho" w:eastAsia="Yu Mincho" w:hAnsi="Yu Mincho"/>
          <w:color w:val="1A1A1A"/>
          <w:sz w:val="21"/>
          <w:szCs w:val="21"/>
        </w:rPr>
        <w:t xml:space="preserve">ですが、本書の主眼は第3部です。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整理</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2-1</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収納代行</w:t>
            </w:r>
            <w:r>
              <w:rPr>
                <w:rFonts w:ascii="Yu Mincho" w:eastAsia="Yu Mincho" w:hAnsi="Yu Mincho"/>
                <w:color w:val="1A1A1A"/>
                <w:sz w:val="19"/>
                <w:szCs w:val="19"/>
              </w:rPr>
              <w:t xml:space="preserve"> … 予約対価の収納は「既存債務の弁済受領（受領権限授与＋債務消滅構成・第8条4項）」で説明する。当方は取引の当事者ではない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2-2</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資金決済法の適用除外</w:t>
            </w:r>
            <w:r>
              <w:rPr>
                <w:rFonts w:ascii="Yu Mincho" w:eastAsia="Yu Mincho" w:hAnsi="Yu Mincho"/>
                <w:color w:val="1A1A1A"/>
                <w:sz w:val="19"/>
                <w:szCs w:val="19"/>
              </w:rPr>
              <w:t xml:space="preserve"> … コインの有効期限を</w:t>
            </w:r>
            <w:r>
              <w:rPr>
                <w:rFonts w:ascii="Yu Mincho" w:eastAsia="Yu Mincho" w:hAnsi="Yu Mincho"/>
                <w:b/>
                <w:bCs/>
                <w:color w:val="1A1A1A"/>
                <w:sz w:val="19"/>
                <w:szCs w:val="19"/>
              </w:rPr>
              <w:t xml:space="preserve">発行日から6か月未満</w:t>
            </w:r>
            <w:r>
              <w:rPr>
                <w:rFonts w:ascii="Yu Mincho" w:eastAsia="Yu Mincho" w:hAnsi="Yu Mincho"/>
                <w:color w:val="1A1A1A"/>
                <w:sz w:val="19"/>
                <w:szCs w:val="19"/>
              </w:rPr>
              <w:t xml:space="preserve">（取得日から起算して6か月を経過する日の前日まで）に設定し、同法第4条の適用除外に該当させる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2-3</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出会い系規制法の非該当</w:t>
            </w:r>
            <w:r>
              <w:rPr>
                <w:rFonts w:ascii="Yu Mincho" w:eastAsia="Yu Mincho" w:hAnsi="Yu Mincho"/>
                <w:color w:val="1A1A1A"/>
                <w:sz w:val="19"/>
                <w:szCs w:val="19"/>
              </w:rPr>
              <w:t xml:space="preserve"> … 面識のない異性との交際を目的とする役務ではない。対面・飲食を伴う役務を規約で禁止し、呼称・演出も接客業を想起させないものにしている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2-4</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源泉徴収義務の非該当</w:t>
            </w:r>
            <w:r>
              <w:rPr>
                <w:rFonts w:ascii="Yu Mincho" w:eastAsia="Yu Mincho" w:hAnsi="Yu Mincho"/>
                <w:color w:val="1A1A1A"/>
                <w:sz w:val="19"/>
                <w:szCs w:val="19"/>
              </w:rPr>
              <w:t xml:space="preserve"> … 所得税法204条1項6号（ホステス等）に当たらない。上記2-3と</w:t>
            </w:r>
            <w:r>
              <w:rPr>
                <w:rFonts w:ascii="Yu Mincho" w:eastAsia="Yu Mincho" w:hAnsi="Yu Mincho"/>
                <w:b/>
                <w:bCs/>
                <w:color w:val="1A1A1A"/>
                <w:sz w:val="19"/>
                <w:szCs w:val="19"/>
              </w:rPr>
              <w:t xml:space="preserve">同じ一線</w:t>
            </w:r>
            <w:r>
              <w:rPr>
                <w:rFonts w:ascii="Yu Mincho" w:eastAsia="Yu Mincho" w:hAnsi="Yu Mincho"/>
                <w:color w:val="1A1A1A"/>
                <w:sz w:val="19"/>
                <w:szCs w:val="19"/>
              </w:rPr>
              <w:t xml:space="preserve">を守ることで両方が成立する</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前回いただいた「恒久的な制約」（当方で遵守しています）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制約</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外すと崩れるもの</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報酬コインをサービス内の支払いに使えるようにしない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資金決済法の整理が根元から揺らぐ</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あんしんサポート料を損失填補の原資と説明しない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自ら保険構成を招く</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相殺・控除を「品質への不満」型にまで及ぼさない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片面的なリスク転嫁条項となり許容性が急落</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ギフトの相手方限定・上限・保留・相互送金禁止を緩めない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為替取引該当性の議論を招く</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第3部 ご照会事項</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論点A. 前回の指摘を受けて新設した条文の査読（★最優先）</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セカンドオピニオンの先生から、</w:t>
      </w:r>
      <w:r>
        <w:rPr>
          <w:rFonts w:ascii="Yu Mincho" w:eastAsia="Yu Mincho" w:hAnsi="Yu Mincho"/>
          <w:b/>
          <w:bCs/>
          <w:color w:val="1A1A1A"/>
          <w:sz w:val="21"/>
          <w:szCs w:val="21"/>
        </w:rPr>
        <w:t xml:space="preserve">依頼していない箇所で3つの欠落</w:t>
      </w:r>
      <w:r>
        <w:rPr>
          <w:rFonts w:ascii="Yu Mincho" w:eastAsia="Yu Mincho" w:hAnsi="Yu Mincho"/>
          <w:color w:val="1A1A1A"/>
          <w:sz w:val="21"/>
          <w:szCs w:val="21"/>
        </w:rPr>
        <w:t xml:space="preserve">を指摘されました。</w:t>
      </w:r>
    </w:p>
    <w:p>
      <w:pPr>
        <w:pBdr>
          <w:left w:val="single" w:color="B9B2A6" w:sz="12" w:space="6"/>
        </w:pBdr>
        <w:spacing w:after="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退会条項そのものが規約に無い</w:t>
      </w:r>
      <w:r>
        <w:rPr>
          <w:rFonts w:ascii="Yu Mincho" w:eastAsia="Yu Mincho" w:hAnsi="Yu Mincho"/>
          <w:color w:val="1A1A1A"/>
          <w:sz w:val="20"/>
          <w:szCs w:val="20"/>
        </w:rPr>
        <w:t xml:space="preserve">（＋退会後の報酬コインの換金手続）</w:t>
      </w:r>
    </w:p>
    <w:p>
      <w:pPr>
        <w:pBdr>
          <w:left w:val="single" w:color="B9B2A6" w:sz="12" w:space="6"/>
        </w:pBdr>
        <w:spacing w:after="40" w:before="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サービス終了時の未使用コインの取扱いが無い</w:t>
      </w:r>
    </w:p>
    <w:p>
      <w:pPr>
        <w:pBdr>
          <w:left w:val="single" w:color="B9B2A6" w:sz="12" w:space="6"/>
        </w:pBdr>
        <w:spacing w:after="40" w:before="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賠償上限が0円になり得る</w:t>
      </w:r>
      <w:r>
        <w:rPr>
          <w:rFonts w:ascii="Yu Mincho" w:eastAsia="Yu Mincho" w:hAnsi="Yu Mincho"/>
          <w:color w:val="1A1A1A"/>
          <w:sz w:val="20"/>
          <w:szCs w:val="20"/>
        </w:rPr>
        <w:t xml:space="preserve">（直近1か月に支払った額のみ）</w:t>
      </w:r>
    </w:p>
    <w:p>
      <w:pPr>
        <w:pBdr>
          <w:left w:val="single" w:color="B9B2A6" w:sz="12" w:space="6"/>
        </w:pBdr>
        <w:spacing w:after="140" w:before="40" w:line="290"/>
        <w:ind w:left="283"/>
      </w:pPr>
      <w:r>
        <w:rPr>
          <w:rFonts w:ascii="Yu Mincho" w:eastAsia="Yu Mincho" w:hAnsi="Yu Mincho"/>
          <w:color w:val="1A1A1A"/>
          <w:sz w:val="20"/>
          <w:szCs w:val="20"/>
        </w:rPr>
        <w:t xml:space="preserve">「</w:t>
      </w:r>
      <w:r>
        <w:rPr>
          <w:rFonts w:ascii="Yu Mincho" w:eastAsia="Yu Mincho" w:hAnsi="Yu Mincho"/>
          <w:b/>
          <w:bCs/>
          <w:color w:val="1A1A1A"/>
          <w:sz w:val="20"/>
          <w:szCs w:val="20"/>
        </w:rPr>
        <w:t xml:space="preserve">適用除外により資金決済法上の払戻義務がないからこそ</w:t>
      </w:r>
      <w:r>
        <w:rPr>
          <w:rFonts w:ascii="Yu Mincho" w:eastAsia="Yu Mincho" w:hAnsi="Yu Mincho"/>
          <w:color w:val="1A1A1A"/>
          <w:sz w:val="20"/>
          <w:szCs w:val="20"/>
        </w:rPr>
        <w:t xml:space="preserve">、規約で自主的に手当てしておかないと、消費者契約法10条・不当利得の争点として残ります。」</w:t>
      </w:r>
    </w:p>
    <w:p>
      <w:pPr>
        <w:spacing w:after="60" w:before="60" w:line="300"/>
      </w:pPr>
      <w:r>
        <w:rPr>
          <w:rFonts w:ascii="Yu Mincho" w:eastAsia="Yu Mincho" w:hAnsi="Yu Mincho"/>
          <w:color w:val="1A1A1A"/>
          <w:sz w:val="21"/>
          <w:szCs w:val="21"/>
        </w:rPr>
        <w:t xml:space="preserve">これらを受けて当方が条文を書き足しました。</w:t>
      </w:r>
      <w:r>
        <w:rPr>
          <w:rFonts w:ascii="Yu Mincho" w:eastAsia="Yu Mincho" w:hAnsi="Yu Mincho"/>
          <w:b/>
          <w:bCs/>
          <w:color w:val="1A1A1A"/>
          <w:sz w:val="21"/>
          <w:szCs w:val="21"/>
        </w:rPr>
        <w:t xml:space="preserve">書いたのは当方であり、その文言はまだ誰の査読も受けていません。</w:t>
      </w:r>
    </w:p>
    <w:p>
      <w:pPr>
        <w:keepNext/>
        <w:pBdr>
          <w:bottom w:val="single" w:color="B9B2A6" w:sz="6" w:space="4"/>
        </w:pBdr>
        <w:spacing w:after="140" w:before="320"/>
      </w:pPr>
      <w:r>
        <w:rPr>
          <w:rFonts w:ascii="Yu Gothic" w:eastAsia="Yu Gothic" w:hAnsi="Yu Gothic"/>
          <w:b/>
          <w:bCs/>
          <w:color w:val="1A1A1A"/>
          <w:sz w:val="24"/>
          <w:szCs w:val="24"/>
        </w:rPr>
        <w:t xml:space="preserve">査読をお願いしたい条文</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条</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書いた理由</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第6条の2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退会。退会時の未使用コインの失効と、</w:t>
            </w:r>
            <w:r>
              <w:rPr>
                <w:rFonts w:ascii="Yu Mincho" w:eastAsia="Yu Mincho" w:hAnsi="Yu Mincho"/>
                <w:b/>
                <w:bCs/>
                <w:color w:val="1A1A1A"/>
                <w:sz w:val="19"/>
                <w:szCs w:val="19"/>
              </w:rPr>
              <w:t xml:space="preserve">報酬コインの換金手続の残置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第13条2〜5項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サービス終了時の未使用コインの取扱い（事前告知期間・終了時の扱い）</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第14条3項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賠償上限を「直近1か月に支払った額」</w:t>
            </w:r>
            <w:r>
              <w:rPr>
                <w:rFonts w:ascii="Yu Mincho" w:eastAsia="Yu Mincho" w:hAnsi="Yu Mincho"/>
                <w:b/>
                <w:bCs/>
                <w:color w:val="1A1A1A"/>
                <w:sz w:val="19"/>
                <w:szCs w:val="19"/>
              </w:rPr>
              <w:t xml:space="preserve">と1万円の高い方</w:t>
            </w:r>
            <w:r>
              <w:rPr>
                <w:rFonts w:ascii="Yu Mincho" w:eastAsia="Yu Mincho" w:hAnsi="Yu Mincho"/>
                <w:color w:val="1A1A1A"/>
                <w:sz w:val="19"/>
                <w:szCs w:val="19"/>
              </w:rPr>
              <w:t xml:space="preserve">に改訂</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上記指摘(iii)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第8条の6（新設）</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コインの購入の効力が失われた場合の清算（後述・論点Bの前提）</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論点8の回答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第9条4・4の2・4の3・5の3項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キャンセル時の返還の細則</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論点1の回答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第8条の2第3の2・4・5の2項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プラットフォーム利用料の変更手続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論点3の回答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第7条5の2・5の3・7項／第7条の3第5項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コインの失効予告・返金の例外</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論点2・4の回答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第8条の5第3項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消費税の税率改定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論点5の回答</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さらに、その後（08-01）に当方の判断で追加した条文</w:t>
      </w:r>
    </w:p>
    <w:p>
      <w:pPr>
        <w:spacing w:after="60" w:before="60" w:line="300"/>
      </w:pPr>
      <w:r>
        <w:rPr>
          <w:rFonts w:ascii="Yu Mincho" w:eastAsia="Yu Mincho" w:hAnsi="Yu Mincho"/>
          <w:b/>
          <w:bCs/>
          <w:color w:val="1A1A1A"/>
          <w:sz w:val="21"/>
          <w:szCs w:val="21"/>
        </w:rPr>
        <w:t xml:space="preserve">これらは誰の指摘に基づくものでもなく、当方が「一般的に必要」と考えて足したものです。</w:t>
      </w:r>
      <w:r>
        <w:rPr>
          <w:rFonts w:ascii="Yu Mincho" w:eastAsia="Yu Mincho" w:hAnsi="Yu Mincho"/>
          <w:color w:val="1A1A1A"/>
          <w:sz w:val="21"/>
          <w:szCs w:val="21"/>
        </w:rPr>
        <w:t xml:space="preserve"> 過不足のご指摘をお願いします。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条</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第3条の2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アカウントの管理</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第10条の2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ユーザーの投稿等の取扱い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第11条3項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（既存条の追加項）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通知・連絡</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第16条の3</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権利義務の譲渡・事業の承継</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第16条の4</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存続規定</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第16条の5</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分離可能性</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第16条の6</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協議による解決</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上記の条文に、</w:t>
      </w:r>
      <w:r>
        <w:rPr>
          <w:rFonts w:ascii="Yu Mincho" w:eastAsia="Yu Mincho" w:hAnsi="Yu Mincho"/>
          <w:b/>
          <w:bCs/>
          <w:color w:val="1A1A1A"/>
          <w:sz w:val="21"/>
          <w:szCs w:val="21"/>
        </w:rPr>
        <w:t xml:space="preserve">消費者契約法8条〜10条の観点から問題となる定め</w:t>
      </w:r>
      <w:r>
        <w:rPr>
          <w:rFonts w:ascii="Yu Mincho" w:eastAsia="Yu Mincho" w:hAnsi="Yu Mincho"/>
          <w:color w:val="1A1A1A"/>
          <w:sz w:val="21"/>
          <w:szCs w:val="21"/>
        </w:rPr>
        <w:t xml:space="preserve">はありませんか。特に第6条の2（退会時のコイン失効）と第13条（終了時の取扱い）は、「払戻義務が無いからこそ自主的に手当てせよ」というご指摘を受けて書いたものなので、</w:t>
      </w:r>
      <w:r>
        <w:rPr>
          <w:rFonts w:ascii="Yu Mincho" w:eastAsia="Yu Mincho" w:hAnsi="Yu Mincho"/>
          <w:b/>
          <w:bCs/>
          <w:color w:val="1A1A1A"/>
          <w:sz w:val="21"/>
          <w:szCs w:val="21"/>
        </w:rPr>
        <w:t xml:space="preserve">手当てとして足りているか</w:t>
      </w:r>
      <w:r>
        <w:rPr>
          <w:rFonts w:ascii="Yu Mincho" w:eastAsia="Yu Mincho" w:hAnsi="Yu Mincho"/>
          <w:color w:val="1A1A1A"/>
          <w:sz w:val="21"/>
          <w:szCs w:val="21"/>
        </w:rPr>
        <w:t xml:space="preserve">をご覧ください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08-01に追加した条文（第3条の2・第10条の2・第16条の2〜の6）に、</w:t>
      </w:r>
      <w:r>
        <w:rPr>
          <w:rFonts w:ascii="Yu Mincho" w:eastAsia="Yu Mincho" w:hAnsi="Yu Mincho"/>
          <w:b/>
          <w:bCs/>
          <w:color w:val="1A1A1A"/>
          <w:sz w:val="21"/>
          <w:szCs w:val="21"/>
        </w:rPr>
        <w:t xml:space="preserve">不足・過剰・他条との矛盾</w:t>
      </w:r>
      <w:r>
        <w:rPr>
          <w:rFonts w:ascii="Yu Mincho" w:eastAsia="Yu Mincho" w:hAnsi="Yu Mincho"/>
          <w:color w:val="1A1A1A"/>
          <w:sz w:val="21"/>
          <w:szCs w:val="21"/>
        </w:rPr>
        <w:t xml:space="preserve">はありませんか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これらを含めた規約全体として、</w:t>
      </w:r>
      <w:r>
        <w:rPr>
          <w:rFonts w:ascii="Yu Mincho" w:eastAsia="Yu Mincho" w:hAnsi="Yu Mincho"/>
          <w:b/>
          <w:bCs/>
          <w:color w:val="1A1A1A"/>
          <w:sz w:val="21"/>
          <w:szCs w:val="21"/>
        </w:rPr>
        <w:t xml:space="preserve">まだ欠けている条項</w:t>
      </w:r>
      <w:r>
        <w:rPr>
          <w:rFonts w:ascii="Yu Mincho" w:eastAsia="Yu Mincho" w:hAnsi="Yu Mincho"/>
          <w:color w:val="1A1A1A"/>
          <w:sz w:val="21"/>
          <w:szCs w:val="21"/>
        </w:rPr>
        <w:t xml:space="preserve">はありますか。前回「聞かなかったところ」から3つ出たため、同種の見落としを恐れています</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論点B. ありがとうギフトの為替取引該当性</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セカンドオピニオンの先生から、</w:t>
      </w:r>
      <w:r>
        <w:rPr>
          <w:rFonts w:ascii="Yu Mincho" w:eastAsia="Yu Mincho" w:hAnsi="Yu Mincho"/>
          <w:b/>
          <w:bCs/>
          <w:color w:val="1A1A1A"/>
          <w:sz w:val="21"/>
          <w:szCs w:val="21"/>
        </w:rPr>
        <w:t xml:space="preserve">当方が問うていない箇所で</w:t>
      </w:r>
      <w:r>
        <w:rPr>
          <w:rFonts w:ascii="Yu Mincho" w:eastAsia="Yu Mincho" w:hAnsi="Yu Mincho"/>
          <w:color w:val="1A1A1A"/>
          <w:sz w:val="21"/>
          <w:szCs w:val="21"/>
        </w:rPr>
        <w:t xml:space="preserve">次の指摘を受けました。</w:t>
      </w:r>
    </w:p>
    <w:p>
      <w:pPr>
        <w:pBdr>
          <w:left w:val="single" w:color="B9B2A6" w:sz="12" w:space="6"/>
        </w:pBdr>
        <w:spacing w:after="140" w:before="140" w:line="290"/>
        <w:ind w:left="283"/>
      </w:pPr>
      <w:r>
        <w:rPr>
          <w:rFonts w:ascii="Yu Mincho" w:eastAsia="Yu Mincho" w:hAnsi="Yu Mincho"/>
          <w:color w:val="1A1A1A"/>
          <w:sz w:val="20"/>
          <w:szCs w:val="20"/>
        </w:rPr>
        <w:t xml:space="preserve">予約対価の収納は「既存債務の弁済受領（受領権限授与＋債務消滅構成）」で説明できますが、</w:t>
      </w:r>
      <w:r>
        <w:rPr>
          <w:rFonts w:ascii="Yu Mincho" w:eastAsia="Yu Mincho" w:hAnsi="Yu Mincho"/>
          <w:b/>
          <w:bCs/>
          <w:color w:val="1A1A1A"/>
          <w:sz w:val="20"/>
          <w:szCs w:val="20"/>
        </w:rPr>
        <w:t xml:space="preserve">ギフトには既存債務がありません。既存債務のない資金の移動を媒介する行為は、為替取引（資金移動業）該当性の議論を招く典型です。</w:t>
      </w:r>
      <w:r>
        <w:rPr>
          <w:rFonts w:ascii="Yu Mincho" w:eastAsia="Yu Mincho" w:hAnsi="Yu Mincho"/>
          <w:color w:val="1A1A1A"/>
          <w:sz w:val="20"/>
          <w:szCs w:val="20"/>
        </w:rPr>
        <w:t xml:space="preserve">完了予約の相手方限定・上限・保留・相互送金禁止という現行の設計は正しい方向です。</w:t>
      </w:r>
    </w:p>
    <w:p>
      <w:pPr>
        <w:spacing w:after="60" w:before="60" w:line="300"/>
      </w:pPr>
      <w:r>
        <w:rPr>
          <w:rFonts w:ascii="Yu Mincho" w:eastAsia="Yu Mincho" w:hAnsi="Yu Mincho"/>
          <w:b/>
          <w:bCs/>
          <w:color w:val="1A1A1A"/>
          <w:sz w:val="21"/>
          <w:szCs w:val="21"/>
        </w:rPr>
        <w:t xml:space="preserve">「正しい方向」とまでは言っていただきましたが、該当しないという結論はいただいていません。</w:t>
      </w:r>
      <w:r>
        <w:rPr>
          <w:rFonts w:ascii="Yu Mincho" w:eastAsia="Yu Mincho" w:hAnsi="Yu Mincho"/>
          <w:color w:val="1A1A1A"/>
          <w:sz w:val="21"/>
          <w:szCs w:val="21"/>
        </w:rPr>
        <w:t xml:space="preserve">「分析メモを整備すること」が宿題として残っています。</w:t>
      </w:r>
    </w:p>
    <w:p>
      <w:pPr>
        <w:keepNext/>
        <w:pBdr>
          <w:bottom w:val="single" w:color="B9B2A6" w:sz="6" w:space="4"/>
        </w:pBdr>
        <w:spacing w:after="140" w:before="320"/>
      </w:pPr>
      <w:r>
        <w:rPr>
          <w:rFonts w:ascii="Yu Gothic" w:eastAsia="Yu Gothic" w:hAnsi="Yu Gothic"/>
          <w:b/>
          <w:bCs/>
          <w:color w:val="1A1A1A"/>
          <w:sz w:val="24"/>
          <w:szCs w:val="24"/>
        </w:rPr>
        <w:t xml:space="preserve">当方の現在の設計</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制限</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相手方の限定</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完了した予約がある相手にのみ</w:t>
            </w:r>
            <w:r>
              <w:rPr>
                <w:rFonts w:ascii="Yu Mincho" w:eastAsia="Yu Mincho" w:hAnsi="Yu Mincho"/>
                <w:color w:val="1A1A1A"/>
                <w:sz w:val="19"/>
                <w:szCs w:val="19"/>
              </w:rPr>
              <w:t xml:space="preserve">贈れる（無関係な相手への送金を防ぐ）</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金額の上限</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1回5万・1日5万・30日20万円相当</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時間の制限</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購入直後24時間は送信禁止</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相互送金</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禁止</w:t>
            </w:r>
            <w:r>
              <w:rPr>
                <w:rFonts w:ascii="Yu Mincho" w:eastAsia="Yu Mincho" w:hAnsi="Yu Mincho"/>
                <w:color w:val="1A1A1A"/>
                <w:sz w:val="19"/>
                <w:szCs w:val="19"/>
              </w:rPr>
              <w:t xml:space="preserve">（A→BとB→Aの双方向を検知して遮断）</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換金の保留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受領から</w:t>
            </w:r>
            <w:r>
              <w:rPr>
                <w:rFonts w:ascii="Yu Mincho" w:eastAsia="Yu Mincho" w:hAnsi="Yu Mincho"/>
                <w:b/>
                <w:bCs/>
                <w:color w:val="1A1A1A"/>
                <w:sz w:val="19"/>
                <w:szCs w:val="19"/>
              </w:rPr>
              <w:t xml:space="preserve">7日間</w:t>
            </w:r>
            <w:r>
              <w:rPr>
                <w:rFonts w:ascii="Yu Mincho" w:eastAsia="Yu Mincho" w:hAnsi="Yu Mincho"/>
                <w:color w:val="1A1A1A"/>
                <w:sz w:val="19"/>
                <w:szCs w:val="19"/>
              </w:rPr>
              <w:t xml:space="preserve">は換金不可</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監視</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同一IP・同一決済カードでの送受信を検知し、</w:t>
            </w:r>
            <w:r>
              <w:rPr>
                <w:rFonts w:ascii="Yu Mincho" w:eastAsia="Yu Mincho" w:hAnsi="Yu Mincho"/>
                <w:b/>
                <w:bCs/>
                <w:color w:val="1A1A1A"/>
                <w:sz w:val="19"/>
                <w:szCs w:val="19"/>
              </w:rPr>
              <w:t xml:space="preserve">換金前の目視対象</w:t>
            </w:r>
            <w:r>
              <w:rPr>
                <w:rFonts w:ascii="Yu Mincho" w:eastAsia="Yu Mincho" w:hAnsi="Yu Mincho"/>
                <w:color w:val="1A1A1A"/>
                <w:sz w:val="19"/>
                <w:szCs w:val="19"/>
              </w:rPr>
              <w:t xml:space="preserve">として記録</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利用料は</w:t>
      </w:r>
      <w:r>
        <w:rPr>
          <w:rFonts w:ascii="Yu Mincho" w:eastAsia="Yu Mincho" w:hAnsi="Yu Mincho"/>
          <w:b/>
          <w:bCs/>
          <w:color w:val="1A1A1A"/>
          <w:sz w:val="21"/>
          <w:szCs w:val="21"/>
        </w:rPr>
        <w:t xml:space="preserve">一律35%</w:t>
      </w:r>
      <w:r>
        <w:rPr>
          <w:rFonts w:ascii="Yu Mincho" w:eastAsia="Yu Mincho" w:hAnsi="Yu Mincho"/>
          <w:color w:val="1A1A1A"/>
          <w:sz w:val="21"/>
          <w:szCs w:val="21"/>
        </w:rPr>
        <w:t xml:space="preserve">（予約の12〜20%より高く設定）としています。</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上記の制限をもって、</w:t>
      </w:r>
      <w:r>
        <w:rPr>
          <w:rFonts w:ascii="Yu Mincho" w:eastAsia="Yu Mincho" w:hAnsi="Yu Mincho"/>
          <w:b/>
          <w:bCs/>
          <w:color w:val="1A1A1A"/>
          <w:sz w:val="21"/>
          <w:szCs w:val="21"/>
        </w:rPr>
        <w:t xml:space="preserve">ギフトは為替取引に当たらない</w:t>
      </w:r>
      <w:r>
        <w:rPr>
          <w:rFonts w:ascii="Yu Mincho" w:eastAsia="Yu Mincho" w:hAnsi="Yu Mincho"/>
          <w:color w:val="1A1A1A"/>
          <w:sz w:val="21"/>
          <w:szCs w:val="21"/>
        </w:rPr>
        <w:t xml:space="preserve">と整理できますか。当たらないとする場合、その理由をどのように構成すべきでしょうか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追加すべき制限はありますか。</w:t>
      </w:r>
      <w:r>
        <w:rPr>
          <w:rFonts w:ascii="Yu Mincho" w:eastAsia="Yu Mincho" w:hAnsi="Yu Mincho"/>
          <w:b/>
          <w:bCs/>
          <w:color w:val="1A1A1A"/>
          <w:sz w:val="21"/>
          <w:szCs w:val="21"/>
        </w:rPr>
        <w:t xml:space="preserve">当方は制限を強める方向に抵抗がありません</w:t>
      </w:r>
      <w:r>
        <w:rPr>
          <w:rFonts w:ascii="Yu Mincho" w:eastAsia="Yu Mincho" w:hAnsi="Yu Mincho"/>
          <w:color w:val="1A1A1A"/>
          <w:sz w:val="21"/>
          <w:szCs w:val="21"/>
        </w:rPr>
        <w:t xml:space="preserve">（ギフトは主たる収益源ではありません）</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w:t>
      </w:r>
      <w:r>
        <w:rPr>
          <w:rFonts w:ascii="Yu Mincho" w:eastAsia="Yu Mincho" w:hAnsi="Yu Mincho"/>
          <w:b/>
          <w:bCs/>
          <w:color w:val="1A1A1A"/>
          <w:sz w:val="21"/>
          <w:szCs w:val="21"/>
        </w:rPr>
        <w:t xml:space="preserve">グレーゾーン解消制度の利用、または財務局への事前照会</w:t>
      </w:r>
      <w:r>
        <w:rPr>
          <w:rFonts w:ascii="Yu Mincho" w:eastAsia="Yu Mincho" w:hAnsi="Yu Mincho"/>
          <w:color w:val="1A1A1A"/>
          <w:sz w:val="21"/>
          <w:szCs w:val="21"/>
        </w:rPr>
        <w:t xml:space="preserve">を行うべき水準の論点でしょうか。行うべき場合、照会文の骨子をご教示ください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(d)</w:t>
      </w:r>
      <w:r>
        <w:rPr>
          <w:rFonts w:ascii="Yu Mincho" w:eastAsia="Yu Mincho" w:hAnsi="Yu Mincho"/>
          <w:color w:val="1A1A1A"/>
          <w:sz w:val="21"/>
          <w:szCs w:val="21"/>
        </w:rPr>
        <w:t xml:space="preserve"> 仮に該当のおそれが払拭できない場合、</w:t>
      </w:r>
      <w:r>
        <w:rPr>
          <w:rFonts w:ascii="Yu Mincho" w:eastAsia="Yu Mincho" w:hAnsi="Yu Mincho"/>
          <w:b/>
          <w:bCs/>
          <w:color w:val="1A1A1A"/>
          <w:sz w:val="21"/>
          <w:szCs w:val="21"/>
        </w:rPr>
        <w:t xml:space="preserve">ギフト機能を提供しない</w:t>
      </w:r>
      <w:r>
        <w:rPr>
          <w:rFonts w:ascii="Yu Mincho" w:eastAsia="Yu Mincho" w:hAnsi="Yu Mincho"/>
          <w:color w:val="1A1A1A"/>
          <w:sz w:val="21"/>
          <w:szCs w:val="21"/>
        </w:rPr>
        <w:t xml:space="preserve">という選択も当方は取り得ます。その判断の分かれ目をどこに置くべきでしょうか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論点C. 報酬コインが前払式支払手段に当たらないことの説明</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コインには2種類あります。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取得の経路</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使途</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換金</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購入コイン</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ゲストが購入</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予約・ギフト</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不可</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報酬コイン</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役務の対価として取得</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換金のみ</w:t>
            </w:r>
            <w:r>
              <w:rPr>
                <w:rFonts w:ascii="Yu Mincho" w:eastAsia="Yu Mincho" w:hAnsi="Yu Mincho"/>
                <w:color w:val="1A1A1A"/>
                <w:sz w:val="19"/>
                <w:szCs w:val="19"/>
              </w:rPr>
              <w:t xml:space="preserve">（サービス内の支払いには使えない）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可</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購入コインは前払式支払手段（自家型）として扱い、有効期限を6か月未満にすることで資金決済法の適用除外に乗せています。</w:t>
      </w:r>
    </w:p>
    <w:p>
      <w:pPr>
        <w:spacing w:after="60" w:before="60" w:line="300"/>
      </w:pPr>
      <w:r>
        <w:rPr>
          <w:rFonts w:ascii="Yu Mincho" w:eastAsia="Yu Mincho" w:hAnsi="Yu Mincho"/>
          <w:b/>
          <w:bCs/>
          <w:color w:val="1A1A1A"/>
          <w:sz w:val="21"/>
          <w:szCs w:val="21"/>
        </w:rPr>
        <w:t xml:space="preserve">報酬コインについては、「サービス内の支払いに使えない＝前払式支払手段の定義に当たらない」</w:t>
      </w:r>
      <w:r>
        <w:rPr>
          <w:rFonts w:ascii="Yu Mincho" w:eastAsia="Yu Mincho" w:hAnsi="Yu Mincho"/>
          <w:color w:val="1A1A1A"/>
          <w:sz w:val="21"/>
          <w:szCs w:val="21"/>
        </w:rPr>
        <w:t xml:space="preserve">という整理をしており、前回「この構成を崩さないこと」を恒久的な制約として指示されています。</w:t>
      </w:r>
    </w:p>
    <w:p>
      <w:pPr>
        <w:spacing w:after="60" w:before="60" w:line="300"/>
      </w:pPr>
      <w:r>
        <w:rPr>
          <w:rFonts w:ascii="Yu Mincho" w:eastAsia="Yu Mincho" w:hAnsi="Yu Mincho"/>
          <w:color w:val="1A1A1A"/>
          <w:sz w:val="21"/>
          <w:szCs w:val="21"/>
        </w:rPr>
        <w:t xml:space="preserve">ただし、</w:t>
      </w:r>
      <w:r>
        <w:rPr>
          <w:rFonts w:ascii="Yu Mincho" w:eastAsia="Yu Mincho" w:hAnsi="Yu Mincho"/>
          <w:b/>
          <w:bCs/>
          <w:color w:val="1A1A1A"/>
          <w:sz w:val="21"/>
          <w:szCs w:val="21"/>
        </w:rPr>
        <w:t xml:space="preserve">その説明を2点補強するように</w:t>
      </w:r>
      <w:r>
        <w:rPr>
          <w:rFonts w:ascii="Yu Mincho" w:eastAsia="Yu Mincho" w:hAnsi="Yu Mincho"/>
          <w:color w:val="1A1A1A"/>
          <w:sz w:val="21"/>
          <w:szCs w:val="21"/>
        </w:rPr>
        <w:t xml:space="preserve">とされたまま、当方でメモを整備できていません。</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「サービス内の支払いに使えない」ことをもって前払式支払手段に当たらないとする整理は、</w:t>
      </w:r>
      <w:r>
        <w:rPr>
          <w:rFonts w:ascii="Yu Mincho" w:eastAsia="Yu Mincho" w:hAnsi="Yu Mincho"/>
          <w:b/>
          <w:bCs/>
          <w:color w:val="1A1A1A"/>
          <w:sz w:val="21"/>
          <w:szCs w:val="21"/>
        </w:rPr>
        <w:t xml:space="preserve">どのような理由づけで説明するのが適切</w:t>
      </w:r>
      <w:r>
        <w:rPr>
          <w:rFonts w:ascii="Yu Mincho" w:eastAsia="Yu Mincho" w:hAnsi="Yu Mincho"/>
          <w:color w:val="1A1A1A"/>
          <w:sz w:val="21"/>
          <w:szCs w:val="21"/>
        </w:rPr>
        <w:t xml:space="preserve">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この整理を維持するために、</w:t>
      </w:r>
      <w:r>
        <w:rPr>
          <w:rFonts w:ascii="Yu Mincho" w:eastAsia="Yu Mincho" w:hAnsi="Yu Mincho"/>
          <w:b/>
          <w:bCs/>
          <w:color w:val="1A1A1A"/>
          <w:sz w:val="21"/>
          <w:szCs w:val="21"/>
        </w:rPr>
        <w:t xml:space="preserve">規約または実装で追加すべき手当て</w:t>
      </w:r>
      <w:r>
        <w:rPr>
          <w:rFonts w:ascii="Yu Mincho" w:eastAsia="Yu Mincho" w:hAnsi="Yu Mincho"/>
          <w:color w:val="1A1A1A"/>
          <w:sz w:val="21"/>
          <w:szCs w:val="21"/>
        </w:rPr>
        <w:t xml:space="preserve">はありますか。現在は実装上も報酬コインを支払いに充当できない作りにしています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報酬コインを</w:t>
      </w:r>
      <w:r>
        <w:rPr>
          <w:rFonts w:ascii="Yu Mincho" w:eastAsia="Yu Mincho" w:hAnsi="Yu Mincho"/>
          <w:b/>
          <w:bCs/>
          <w:color w:val="1A1A1A"/>
          <w:sz w:val="21"/>
          <w:szCs w:val="21"/>
        </w:rPr>
        <w:t xml:space="preserve">将来サービス内の支払いに使えるようにしたい</w:t>
      </w:r>
      <w:r>
        <w:rPr>
          <w:rFonts w:ascii="Yu Mincho" w:eastAsia="Yu Mincho" w:hAnsi="Yu Mincho"/>
          <w:color w:val="1A1A1A"/>
          <w:sz w:val="21"/>
          <w:szCs w:val="21"/>
        </w:rPr>
        <w:t xml:space="preserve">という要望が出た場合（利用者から出ることが予想されます）、</w:t>
      </w:r>
      <w:r>
        <w:rPr>
          <w:rFonts w:ascii="Yu Mincho" w:eastAsia="Yu Mincho" w:hAnsi="Yu Mincho"/>
          <w:b/>
          <w:bCs/>
          <w:color w:val="1A1A1A"/>
          <w:sz w:val="21"/>
          <w:szCs w:val="21"/>
        </w:rPr>
        <w:t xml:space="preserve">何が崩れるのか</w:t>
      </w:r>
      <w:r>
        <w:rPr>
          <w:rFonts w:ascii="Yu Mincho" w:eastAsia="Yu Mincho" w:hAnsi="Yu Mincho"/>
          <w:color w:val="1A1A1A"/>
          <w:sz w:val="21"/>
          <w:szCs w:val="21"/>
        </w:rPr>
        <w:t xml:space="preserve">を当方が説明できる形にしておきたく、その要点をご教示ください</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論点D. 「著しく異なる」役務の典型例のガイドライン化と事前公表</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規約に、ピタメイトが</w:t>
      </w:r>
      <w:r>
        <w:rPr>
          <w:rFonts w:ascii="Yu Mincho" w:eastAsia="Yu Mincho" w:hAnsi="Yu Mincho"/>
          <w:b/>
          <w:bCs/>
          <w:color w:val="1A1A1A"/>
          <w:sz w:val="21"/>
          <w:szCs w:val="21"/>
        </w:rPr>
        <w:t xml:space="preserve">申込内容と著しく異なる役務</w:t>
      </w:r>
      <w:r>
        <w:rPr>
          <w:rFonts w:ascii="Yu Mincho" w:eastAsia="Yu Mincho" w:hAnsi="Yu Mincho"/>
          <w:color w:val="1A1A1A"/>
          <w:sz w:val="21"/>
          <w:szCs w:val="21"/>
        </w:rPr>
        <w:t xml:space="preserve">を提供した場合の定めがあります。前回、</w:t>
      </w:r>
      <w:r>
        <w:rPr>
          <w:rFonts w:ascii="Yu Mincho" w:eastAsia="Yu Mincho" w:hAnsi="Yu Mincho"/>
          <w:b/>
          <w:bCs/>
          <w:color w:val="1A1A1A"/>
          <w:sz w:val="21"/>
          <w:szCs w:val="21"/>
        </w:rPr>
        <w:t xml:space="preserve">その「著しく異なる」の典型例をガイドライン化して事前に公表すべき</w:t>
      </w:r>
      <w:r>
        <w:rPr>
          <w:rFonts w:ascii="Yu Mincho" w:eastAsia="Yu Mincho" w:hAnsi="Yu Mincho"/>
          <w:color w:val="1A1A1A"/>
          <w:sz w:val="21"/>
          <w:szCs w:val="21"/>
        </w:rPr>
        <w:t xml:space="preserve">とのご指摘を受けましたが、当方でまだ作成できていません。</w:t>
      </w:r>
    </w:p>
    <w:p>
      <w:pPr>
        <w:spacing w:after="60" w:before="60" w:line="300"/>
      </w:pPr>
      <w:r>
        <w:rPr>
          <w:rFonts w:ascii="Yu Mincho" w:eastAsia="Yu Mincho" w:hAnsi="Yu Mincho"/>
          <w:color w:val="1A1A1A"/>
          <w:sz w:val="21"/>
          <w:szCs w:val="21"/>
        </w:rPr>
        <w:t xml:space="preserve">判断が難しいのは、この事業の役務が「一緒にゲームを遊ぶ時間」という</w:t>
      </w:r>
    </w:p>
    <w:p>
      <w:pPr>
        <w:spacing w:after="60" w:before="60" w:line="300"/>
      </w:pPr>
      <w:r>
        <w:rPr>
          <w:rFonts w:ascii="Yu Mincho" w:eastAsia="Yu Mincho" w:hAnsi="Yu Mincho"/>
          <w:b/>
          <w:bCs/>
          <w:color w:val="1A1A1A"/>
          <w:sz w:val="21"/>
          <w:szCs w:val="21"/>
        </w:rPr>
        <w:t xml:space="preserve">成果物のないもの</w:t>
      </w:r>
      <w:r>
        <w:rPr>
          <w:rFonts w:ascii="Yu Mincho" w:eastAsia="Yu Mincho" w:hAnsi="Yu Mincho"/>
          <w:color w:val="1A1A1A"/>
          <w:sz w:val="21"/>
          <w:szCs w:val="21"/>
        </w:rPr>
        <w:t xml:space="preserve">である点です。</w:t>
      </w:r>
    </w:p>
    <w:p>
      <w:pPr>
        <w:keepNext/>
        <w:pBdr>
          <w:bottom w:val="single" w:color="B9B2A6" w:sz="6" w:space="4"/>
        </w:pBdr>
        <w:spacing w:after="140" w:before="320"/>
      </w:pPr>
      <w:r>
        <w:rPr>
          <w:rFonts w:ascii="Yu Gothic" w:eastAsia="Yu Gothic" w:hAnsi="Yu Gothic"/>
          <w:b/>
          <w:bCs/>
          <w:color w:val="1A1A1A"/>
          <w:sz w:val="24"/>
          <w:szCs w:val="24"/>
        </w:rPr>
        <w:t xml:space="preserve">想定している例</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事象</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当方の想定</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予定したゲームと違うゲームをした（両者合意の上）</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該当しない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ピタメイトが終始無言だった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判断が難しい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回線不調で半分の時間しか一緒に遊べなかった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一部返還が相当か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予約時刻に現れなかった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明らかに該当</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本人と別人が操作していた（なりすまし）</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明らかに該当</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ガイドラインを</w:t>
      </w:r>
      <w:r>
        <w:rPr>
          <w:rFonts w:ascii="Yu Mincho" w:eastAsia="Yu Mincho" w:hAnsi="Yu Mincho"/>
          <w:b/>
          <w:bCs/>
          <w:color w:val="1A1A1A"/>
          <w:sz w:val="21"/>
          <w:szCs w:val="21"/>
        </w:rPr>
        <w:t xml:space="preserve">事前公表する</w:t>
      </w:r>
      <w:r>
        <w:rPr>
          <w:rFonts w:ascii="Yu Mincho" w:eastAsia="Yu Mincho" w:hAnsi="Yu Mincho"/>
          <w:color w:val="1A1A1A"/>
          <w:sz w:val="21"/>
          <w:szCs w:val="21"/>
        </w:rPr>
        <w:t xml:space="preserve">ことの意義は、どこにありますか。（当方は「基準を示すことで恣意的な運用でないと言える」と理解していますが、</w:t>
      </w:r>
      <w:r>
        <w:rPr>
          <w:rFonts w:ascii="Yu Mincho" w:eastAsia="Yu Mincho" w:hAnsi="Yu Mincho"/>
          <w:b/>
          <w:bCs/>
          <w:color w:val="1A1A1A"/>
          <w:sz w:val="21"/>
          <w:szCs w:val="21"/>
        </w:rPr>
        <w:t xml:space="preserve">逆に自らを縛る</w:t>
      </w:r>
      <w:r>
        <w:rPr>
          <w:rFonts w:ascii="Yu Mincho" w:eastAsia="Yu Mincho" w:hAnsi="Yu Mincho"/>
          <w:color w:val="1A1A1A"/>
          <w:sz w:val="21"/>
          <w:szCs w:val="21"/>
        </w:rPr>
        <w:t xml:space="preserve">面もあると考えています）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上記の例のうち</w:t>
      </w:r>
      <w:r>
        <w:rPr>
          <w:rFonts w:ascii="Yu Mincho" w:eastAsia="Yu Mincho" w:hAnsi="Yu Mincho"/>
          <w:b/>
          <w:bCs/>
          <w:color w:val="1A1A1A"/>
          <w:sz w:val="21"/>
          <w:szCs w:val="21"/>
        </w:rPr>
        <w:t xml:space="preserve">判断が難しいもの</w:t>
      </w:r>
      <w:r>
        <w:rPr>
          <w:rFonts w:ascii="Yu Mincho" w:eastAsia="Yu Mincho" w:hAnsi="Yu Mincho"/>
          <w:color w:val="1A1A1A"/>
          <w:sz w:val="21"/>
          <w:szCs w:val="21"/>
        </w:rPr>
        <w:t xml:space="preserve">について、どのような基準の立て方が適切でしょうか。特に「成果物がない役務」であることをどう織り込むべきか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ガイドラインは</w:t>
      </w:r>
      <w:r>
        <w:rPr>
          <w:rFonts w:ascii="Yu Mincho" w:eastAsia="Yu Mincho" w:hAnsi="Yu Mincho"/>
          <w:b/>
          <w:bCs/>
          <w:color w:val="1A1A1A"/>
          <w:sz w:val="21"/>
          <w:szCs w:val="21"/>
        </w:rPr>
        <w:t xml:space="preserve">規約の一部を構成する</w:t>
      </w:r>
      <w:r>
        <w:rPr>
          <w:rFonts w:ascii="Yu Mincho" w:eastAsia="Yu Mincho" w:hAnsi="Yu Mincho"/>
          <w:color w:val="1A1A1A"/>
          <w:sz w:val="21"/>
          <w:szCs w:val="21"/>
        </w:rPr>
        <w:t xml:space="preserve">形にすべきですか、それとも運用基準として規約の外に置くべきですか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論点E. 専属的合意管轄について（確認のみ）</w:t>
      </w:r>
    </w:p>
    <w:p>
      <w:pPr>
        <w:spacing w:after="60" w:before="60" w:line="300"/>
      </w:pPr>
      <w:r>
        <w:rPr>
          <w:rFonts w:ascii="Yu Mincho" w:eastAsia="Yu Mincho" w:hAnsi="Yu Mincho"/>
          <w:color w:val="1A1A1A"/>
          <w:sz w:val="21"/>
          <w:szCs w:val="21"/>
        </w:rPr>
        <w:t xml:space="preserve">前回、第16条の専属的合意管轄について「</w:t>
      </w:r>
      <w:r>
        <w:rPr>
          <w:rFonts w:ascii="Yu Mincho" w:eastAsia="Yu Mincho" w:hAnsi="Yu Mincho"/>
          <w:b/>
          <w:bCs/>
          <w:color w:val="1A1A1A"/>
          <w:sz w:val="21"/>
          <w:szCs w:val="21"/>
        </w:rPr>
        <w:t xml:space="preserve">争われ得る前提でいるように</w:t>
      </w:r>
      <w:r>
        <w:rPr>
          <w:rFonts w:ascii="Yu Mincho" w:eastAsia="Yu Mincho" w:hAnsi="Yu Mincho"/>
          <w:color w:val="1A1A1A"/>
          <w:sz w:val="21"/>
          <w:szCs w:val="21"/>
        </w:rPr>
        <w:t xml:space="preserve">」とのご示唆をいただき、当方はその前提で受け止めています。</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w:t>
      </w:r>
      <w:r>
        <w:rPr>
          <w:rFonts w:ascii="Yu Mincho" w:eastAsia="Yu Mincho" w:hAnsi="Yu Mincho"/>
          <w:b/>
          <w:bCs/>
          <w:color w:val="1A1A1A"/>
          <w:sz w:val="21"/>
          <w:szCs w:val="21"/>
        </w:rPr>
        <w:t xml:space="preserve">消費者契約においてこの合意が働かない場面</w:t>
      </w:r>
      <w:r>
        <w:rPr>
          <w:rFonts w:ascii="Yu Mincho" w:eastAsia="Yu Mincho" w:hAnsi="Yu Mincho"/>
          <w:color w:val="1A1A1A"/>
          <w:sz w:val="21"/>
          <w:szCs w:val="21"/>
        </w:rPr>
        <w:t xml:space="preserve">を、当方が具体的に想定しておくべき範囲でご教示ください（民事訴訟法11条・消費者契約法との関係）</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実務上、</w:t>
      </w:r>
      <w:r>
        <w:rPr>
          <w:rFonts w:ascii="Yu Mincho" w:eastAsia="Yu Mincho" w:hAnsi="Yu Mincho"/>
          <w:b/>
          <w:bCs/>
          <w:color w:val="1A1A1A"/>
          <w:sz w:val="21"/>
          <w:szCs w:val="21"/>
        </w:rPr>
        <w:t xml:space="preserve">条項を置いておくこと自体の意味</w:t>
      </w:r>
      <w:r>
        <w:rPr>
          <w:rFonts w:ascii="Yu Mincho" w:eastAsia="Yu Mincho" w:hAnsi="Yu Mincho"/>
          <w:color w:val="1A1A1A"/>
          <w:sz w:val="21"/>
          <w:szCs w:val="21"/>
        </w:rPr>
        <w:t xml:space="preserve">はどの程度ありますか。置かないという選択もあり得ますか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参考: 前回のご指摘のうち、実装まで完了したもの</w:t>
      </w:r>
    </w:p>
    <w:p>
      <w:pPr>
        <w:spacing w:after="60" w:before="60" w:line="300"/>
      </w:pPr>
      <w:r>
        <w:rPr>
          <w:rFonts w:ascii="Yu Mincho" w:eastAsia="Yu Mincho" w:hAnsi="Yu Mincho"/>
          <w:b/>
          <w:bCs/>
          <w:color w:val="1A1A1A"/>
          <w:sz w:val="21"/>
          <w:szCs w:val="21"/>
        </w:rPr>
        <w:t xml:space="preserve">ご確認は不要ですが、前提としてお含みおきください。</w:t>
      </w:r>
      <w:r>
        <w:rPr>
          <w:rFonts w:ascii="Yu Mincho" w:eastAsia="Yu Mincho" w:hAnsi="Yu Mincho"/>
          <w:color w:val="1A1A1A"/>
          <w:sz w:val="21"/>
          <w:szCs w:val="21"/>
        </w:rPr>
        <w:t xml:space="preserve">「条文は書いたが実装は未着手」という状態は解消しています。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状態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コインの消費順序を期限優先に</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新規アカウントの購入上限（登録30日以内は1回1万円・期間3万円）</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リスクベースの換金保留（新規ユーザーの購入を原資に含む申請は</w:t>
            </w:r>
            <w:r>
              <w:rPr>
                <w:rFonts w:ascii="Yu Mincho" w:eastAsia="Yu Mincho" w:hAnsi="Yu Mincho"/>
                <w:b/>
                <w:bCs/>
                <w:color w:val="1A1A1A"/>
                <w:sz w:val="19"/>
                <w:szCs w:val="19"/>
              </w:rPr>
              <w:t xml:space="preserve">最長30日</w:t>
            </w:r>
            <w:r>
              <w:rPr>
                <w:rFonts w:ascii="Yu Mincho" w:eastAsia="Yu Mincho" w:hAnsi="Yu Mincho"/>
                <w:color w:val="1A1A1A"/>
                <w:sz w:val="19"/>
                <w:szCs w:val="19"/>
              </w:rPr>
              <w:t xml:space="preserve">）</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購入ロット単位の充当トレース（相殺対象の特定）</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コインの失効予告</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EMV 3-Dセキュア（3DS2）の強制</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異議申立て時の当該ゲストのコイン凍結・係争に紐づく報酬の換金保留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まだ実装できていないもの</w:t>
      </w:r>
      <w:r>
        <w:rPr>
          <w:rFonts w:ascii="Yu Mincho" w:eastAsia="Yu Mincho" w:hAnsi="Yu Mincho"/>
          <w:color w:val="1A1A1A"/>
          <w:sz w:val="21"/>
          <w:szCs w:val="21"/>
        </w:rPr>
        <w:t xml:space="preserve">（法的な問題ではなく当方の作業残です）:有償・無償別の残高表示／同時間帯の代替予約の記録／稼働率等の立証材料の蓄積。</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別紙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備考</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別紙1</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利用規約 全文</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論点Aはこれをご覧いただくものです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プライバシーポリシー</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別紙3</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特定商取引法に基づく表記</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別紙4</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資金決済法に基づく表示</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bl>
    <w:p>
      <w:pPr>
        <w:spacing w:after="160"/>
      </w:pPr>
      <w:r>
        <w:rPr>
          <w:sz w:val="2"/>
          <w:szCs w:val="2"/>
        </w:rPr>
        <w:t xml:space="preserve"/>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ご照会（未査読の論点）— ピタフレ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ご照会（未査読の論点）— ピタフレ</dc:title>
  <dc:creator>Type&amp;Co</dc:creator>
  <cp:lastModifiedBy>Un-named</cp:lastModifiedBy>
  <cp:revision>1</cp:revision>
  <dcterms:created xsi:type="dcterms:W3CDTF">2026-08-04T00:55:12.362Z</dcterms:created>
  <dcterms:modified xsi:type="dcterms:W3CDTF">2026-08-04T00:55:12.362Z</dcterms:modified>
</cp:coreProperties>
</file>

<file path=docProps/custom.xml><?xml version="1.0" encoding="utf-8"?>
<Properties xmlns="http://schemas.openxmlformats.org/officeDocument/2006/custom-properties" xmlns:vt="http://schemas.openxmlformats.org/officeDocument/2006/docPropsVTypes"/>
</file>