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この条文を変えたら、次の2つも同時に直してください。</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Consolas" w:eastAsia="Yu Gothic" w:hAnsi="Consolas"/>
                <w:b/>
                <w:bCs/>
                <w:color w:val="1A1A1A"/>
                <w:sz w:val="17"/>
                <w:szCs w:val="17"/>
              </w:rPr>
              <w:t xml:space="preserve">terms-implementation-matrix.md</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条文と実装の突合表。</w:t>
            </w:r>
            <w:r>
              <w:rPr>
                <w:rFonts w:ascii="Yu Gothic" w:eastAsia="Yu Gothic" w:hAnsi="Yu Gothic"/>
                <w:b/>
                <w:bCs/>
                <w:color w:val="1A1A1A"/>
                <w:sz w:val="19"/>
                <w:szCs w:val="19"/>
              </w:rPr>
              <w:t xml:space="preserve">条文が実装より進んだ状態は、施行後は債務不履行になります</w:t>
            </w:r>
          </w:p>
        </w:tc>
      </w:tr>
      <w:tr>
        <w:trPr>
          <w:tblHeader w:val="false"/>
        </w:trPr>
        <w:tc>
          <w:tcPr>
            <w:tcW w:type="dxa" w:w="3953"/>
            <w:tcMar>
              <w:top w:type="dxa" w:w="90"/>
              <w:left w:type="dxa" w:w="120"/>
              <w:bottom w:type="dxa" w:w="90"/>
              <w:right w:type="dxa" w:w="120"/>
            </w:tcMar>
          </w:tcPr>
          <w:p>
            <w:pPr>
              <w:spacing w:after="0" w:before="0" w:line="280"/>
            </w:pPr>
            <w:r>
              <w:rPr>
                <w:rFonts w:ascii="Consolas" w:eastAsia="Yu Gothic" w:hAnsi="Consolas"/>
                <w:color w:val="1A1A1A"/>
                <w:sz w:val="17"/>
                <w:szCs w:val="17"/>
              </w:rPr>
              <w:t xml:space="preserve">word/*.docx</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人に渡すWord版。</w:t>
            </w:r>
            <w:r>
              <w:rPr>
                <w:rFonts w:ascii="Consolas" w:eastAsia="Yu Gothic" w:hAnsi="Consolas"/>
                <w:color w:val="1A1A1A"/>
                <w:sz w:val="17"/>
                <w:szCs w:val="17"/>
              </w:rPr>
              <w:t xml:space="preserve">tools/md-to-docx.cjs</w:t>
            </w:r>
            <w:r>
              <w:rPr>
                <w:rFonts w:ascii="Yu Mincho" w:eastAsia="Yu Mincho" w:hAnsi="Yu Mincho"/>
                <w:color w:val="1A1A1A"/>
                <w:sz w:val="19"/>
                <w:szCs w:val="19"/>
              </w:rPr>
              <w:t xml:space="preserve"> で再生成（word/README.md）。</w:t>
            </w:r>
            <w:r>
              <w:rPr>
                <w:rFonts w:ascii="Yu Mincho" w:eastAsia="Yu Mincho" w:hAnsi="Yu Mincho"/>
                <w:b/>
                <w:bCs/>
                <w:color w:val="1A1A1A"/>
                <w:sz w:val="19"/>
                <w:szCs w:val="19"/>
              </w:rPr>
              <w:t xml:space="preserve">古いWordを弁護士に送るほうが、送らないより事故になります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送付済みの照会書の別紙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更新しないこと。</w:t>
            </w:r>
            <w:r>
              <w:rPr>
                <w:rFonts w:ascii="Yu Mincho" w:eastAsia="Yu Mincho" w:hAnsi="Yu Mincho"/>
                <w:color w:val="1A1A1A"/>
                <w:sz w:val="19"/>
                <w:szCs w:val="19"/>
              </w:rPr>
              <w:t xml:space="preserve"> </w:t>
            </w:r>
            <w:r>
              <w:rPr>
                <w:rFonts w:ascii="Consolas" w:eastAsia="Yu Gothic" w:hAnsi="Consolas"/>
                <w:color w:val="1A1A1A"/>
                <w:sz w:val="17"/>
                <w:szCs w:val="17"/>
              </w:rPr>
              <w:t xml:space="preserve">lawyer-brief-2026-07-31.md</w:t>
            </w:r>
            <w:r>
              <w:rPr>
                <w:rFonts w:ascii="Yu Mincho" w:eastAsia="Yu Mincho" w:hAnsi="Yu Mincho"/>
                <w:color w:val="1A1A1A"/>
                <w:sz w:val="19"/>
                <w:szCs w:val="19"/>
              </w:rPr>
              <w:t xml:space="preserve"> の別紙1は「先生が実際にレビューした時点の条文」で、記録です。</w:t>
            </w:r>
            <w:r>
              <w:rPr>
                <w:rFonts w:ascii="Yu Mincho" w:eastAsia="Yu Mincho" w:hAnsi="Yu Mincho"/>
                <w:b/>
                <w:bCs/>
                <w:color w:val="1A1A1A"/>
                <w:sz w:val="19"/>
                <w:szCs w:val="19"/>
              </w:rPr>
              <w:t xml:space="preserve">次に照会するときは新しい写しを取ってください</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〔※2026-08-03に当事者の名乗りを屋号のみに改めましたが、</w:t>
      </w:r>
      <w:r>
        <w:rPr>
          <w:rFonts w:ascii="Yu Gothic" w:eastAsia="Yu Gothic" w:hAnsi="Yu Gothic"/>
          <w:b/>
          <w:bCs/>
          <w:color w:val="4A4A4A"/>
          <w:sz w:val="17"/>
          <w:szCs w:val="17"/>
        </w:rPr>
        <w:t xml:space="preserve">2026-08-04の弁護士回答（第1の3④）により「氏名（屋号：…）」の形に戻しました。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「利用規約第1条は『Type&amp;Co』を当社と定義しますが、規約末尾・特商法表記・プラポリ・資金決済法表示はいずれも『下山慧』です。特商法の通信販売では</w:t>
      </w:r>
      <w:r>
        <w:rPr>
          <w:rFonts w:ascii="Yu Gothic" w:eastAsia="Yu Gothic" w:hAnsi="Yu Gothic"/>
          <w:b/>
          <w:bCs/>
          <w:color w:val="4A4A4A"/>
          <w:sz w:val="17"/>
          <w:szCs w:val="17"/>
        </w:rPr>
        <w:t xml:space="preserve">個人事業主は戸籍上の氏名の表示が必要で屋号のみでは足りず</w:t>
      </w:r>
      <w:r>
        <w:rPr>
          <w:rFonts w:ascii="Yu Gothic" w:eastAsia="Yu Gothic" w:hAnsi="Yu Gothic"/>
          <w:color w:val="4A4A4A"/>
          <w:sz w:val="17"/>
          <w:szCs w:val="17"/>
        </w:rPr>
        <w:t xml:space="preserve">（表記側は適法）、規約側の定義を『下山慧（屋号：Type&amp;Co。以下「当社」といいます）』とし、</w:t>
      </w:r>
      <w:r>
        <w:rPr>
          <w:rFonts w:ascii="Yu Gothic" w:eastAsia="Yu Gothic" w:hAnsi="Yu Gothic"/>
          <w:b/>
          <w:bCs/>
          <w:color w:val="4A4A4A"/>
          <w:sz w:val="17"/>
          <w:szCs w:val="17"/>
        </w:rPr>
        <w:t xml:space="preserve">全書類で一致させてください</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「次項が特商法表記を規約の一部にしているから、そちらに個人名があれば足りる」という整理でしたが、</w:t>
      </w:r>
      <w:r>
        <w:rPr>
          <w:rFonts w:ascii="Yu Gothic" w:eastAsia="Yu Gothic" w:hAnsi="Yu Gothic"/>
          <w:b/>
          <w:bCs/>
          <w:color w:val="4A4A4A"/>
          <w:sz w:val="17"/>
          <w:szCs w:val="17"/>
        </w:rPr>
        <w:t xml:space="preserve">書類ごとに違う名前が出ていること自体</w:t>
      </w:r>
      <w:r>
        <w:rPr>
          <w:rFonts w:ascii="Yu Gothic" w:eastAsia="Yu Gothic" w:hAnsi="Yu Gothic"/>
          <w:color w:val="4A4A4A"/>
          <w:sz w:val="17"/>
          <w:szCs w:val="17"/>
        </w:rPr>
        <w:t xml:space="preserve">が問題でした。⚠️ </w:t>
      </w:r>
      <w:r>
        <w:rPr>
          <w:rFonts w:ascii="Yu Gothic" w:eastAsia="Yu Gothic" w:hAnsi="Yu Gothic"/>
          <w:b/>
          <w:bCs/>
          <w:color w:val="4A4A4A"/>
          <w:sz w:val="17"/>
          <w:szCs w:val="17"/>
        </w:rPr>
        <w:t xml:space="preserve">特商法表記とプライバシーポリシーから個人名を外さないでください。</w:t>
      </w:r>
      <w:r>
        <w:rPr>
          <w:rFonts w:ascii="Yu Gothic" w:eastAsia="Yu Gothic" w:hAnsi="Yu Gothic"/>
          <w:color w:val="4A4A4A"/>
          <w:sz w:val="17"/>
          <w:szCs w:val="17"/>
        </w:rPr>
        <w:t xml:space="preserve">外すと当事者を特定する手掛かりが規約全体から消えます（個人情報保護法上、屋号のみでは不足。法務Q&amp;A Q9）。〕</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前項の個別の定めが本規約と抵触する場合は、個別の定めが優先します。</w:t>
      </w:r>
      <w:r>
        <w:rPr>
          <w:rFonts w:ascii="Yu Mincho" w:eastAsia="Yu Mincho" w:hAnsi="Yu Mincho"/>
          <w:color w:val="1A1A1A"/>
          <w:sz w:val="21"/>
          <w:szCs w:val="21"/>
        </w:rPr>
        <w:t xml:space="preserve"> ただし、個別の定めをユーザーに不利益となる内容に変更する場合は、第15条によります。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〔※3項は2026-08-04の弁護士回答（第1の3⑧）により追加。「第1条2項でガイドライン等が規約の一部となる一方、</w:t>
      </w:r>
      <w:r>
        <w:rPr>
          <w:rFonts w:ascii="Yu Gothic" w:eastAsia="Yu Gothic" w:hAnsi="Yu Gothic"/>
          <w:b/>
          <w:bCs/>
          <w:color w:val="4A4A4A"/>
          <w:sz w:val="17"/>
          <w:szCs w:val="17"/>
        </w:rPr>
        <w:t xml:space="preserve">矛盾時の優先順位の定めがありません</w:t>
      </w:r>
      <w:r>
        <w:rPr>
          <w:rFonts w:ascii="Yu Gothic" w:eastAsia="Yu Gothic" w:hAnsi="Yu Gothic"/>
          <w:color w:val="4A4A4A"/>
          <w:sz w:val="17"/>
          <w:szCs w:val="17"/>
        </w:rPr>
        <w:t xml:space="preserve">。……一文置くと</w:t>
      </w:r>
      <w:r>
        <w:rPr>
          <w:rFonts w:ascii="Yu Gothic" w:eastAsia="Yu Gothic" w:hAnsi="Yu Gothic"/>
          <w:b/>
          <w:bCs/>
          <w:color w:val="4A4A4A"/>
          <w:sz w:val="17"/>
          <w:szCs w:val="17"/>
        </w:rPr>
        <w:t xml:space="preserve">解釈の争いを防げます</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利用登録の申込みを行う者は、本規約に同意するものとします。当社は、同意がなされた日時および同意の対象となった本規約の版を記録します。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〔※6項は2026-08-05の弁護士回答（論点A(c)2）により追加。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「定型約款の組入れ（民法548条の2）自体は表示で足りますが、第4条5項が監視への&gt; </w:t>
      </w:r>
      <w:r>
        <w:rPr>
          <w:rFonts w:ascii="Yu Gothic" w:eastAsia="Yu Gothic" w:hAnsi="Yu Gothic"/>
          <w:b/>
          <w:bCs/>
          <w:color w:val="4A4A4A"/>
          <w:sz w:val="17"/>
          <w:szCs w:val="17"/>
        </w:rPr>
        <w:t xml:space="preserve">個別同意</w:t>
      </w:r>
      <w:r>
        <w:rPr>
          <w:rFonts w:ascii="Yu Gothic" w:eastAsia="Yu Gothic" w:hAnsi="Yu Gothic"/>
          <w:color w:val="4A4A4A"/>
          <w:sz w:val="17"/>
          <w:szCs w:val="17"/>
        </w:rPr>
        <w:t xml:space="preserve">を丁寧に設計しているのと対照的に、</w:t>
      </w:r>
      <w:r>
        <w:rPr>
          <w:rFonts w:ascii="Yu Gothic" w:eastAsia="Yu Gothic" w:hAnsi="Yu Gothic"/>
          <w:b/>
          <w:bCs/>
          <w:color w:val="4A4A4A"/>
          <w:sz w:val="17"/>
          <w:szCs w:val="17"/>
        </w:rPr>
        <w:t xml:space="preserve">規約本体への同意手続を&gt; 明記していません。</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なお同回答（論点E(a)）は、</w:t>
      </w:r>
      <w:r>
        <w:rPr>
          <w:rFonts w:ascii="Yu Gothic" w:eastAsia="Yu Gothic" w:hAnsi="Yu Gothic"/>
          <w:b/>
          <w:bCs/>
          <w:color w:val="4A4A4A"/>
          <w:sz w:val="17"/>
          <w:szCs w:val="17"/>
        </w:rPr>
        <w:t xml:space="preserve">管轄合意が「書面（電磁的記録を含む）」で行われたことの立証</w:t>
      </w:r>
      <w:r>
        <w:rPr>
          <w:rFonts w:ascii="Yu Gothic" w:eastAsia="Yu Gothic" w:hAnsi="Yu Gothic"/>
          <w:color w:val="4A4A4A"/>
          <w:sz w:val="17"/>
          <w:szCs w:val="17"/>
        </w:rPr>
        <w:t xml:space="preserve">にも本項が効くと指摘しています（民訴11条2項・3項）。〕</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本サービスの利用に必要な通信機器・ソフトウェアおよび通信回線は、ユーザーの費用と責任において用意するものとします。</w:t>
      </w:r>
      <w:r>
        <w:rPr>
          <w:rFonts w:ascii="Yu Mincho" w:eastAsia="Yu Mincho" w:hAnsi="Yu Mincho"/>
          <w:color w:val="1A1A1A"/>
          <w:sz w:val="21"/>
          <w:szCs w:val="21"/>
        </w:rPr>
        <w:t xml:space="preserve"> 当社は、推奨する動作環境を本サービス上に表示します。推奨環境以外での動作は保証しません。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〔※7項は2026-08-05の弁護士回答（論点A(c)4）により追加。「軽微ですが紛争予防に」〕</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第4条）との突合により、</w:t>
      </w:r>
      <w:r>
        <w:rPr>
          <w:rFonts w:ascii="Yu Gothic" w:eastAsia="Yu Gothic" w:hAnsi="Yu Gothic"/>
          <w:b/>
          <w:bCs/>
          <w:color w:val="4A4A4A"/>
          <w:sz w:val="17"/>
          <w:szCs w:val="17"/>
        </w:rPr>
        <w:t xml:space="preserve">ID・パスワードの管理責任と、なりすまし利用の帰属についての定めが無い</w:t>
      </w:r>
      <w:r>
        <w:rPr>
          <w:rFonts w:ascii="Yu Gothic" w:eastAsia="Yu Gothic" w:hAnsi="Yu Gothic"/>
          <w:color w:val="4A4A4A"/>
          <w:sz w:val="17"/>
          <w:szCs w:val="17"/>
        </w:rPr>
        <w:t xml:space="preserve">ことが判明したため新設。当社はカードの共有・同一端末からの複数アカウントの監視まで実装していますが、責任の分界を定めていませんでした。〕</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w:t>
      </w:r>
      <w:r>
        <w:rPr>
          <w:rFonts w:ascii="Yu Mincho" w:eastAsia="Yu Mincho" w:hAnsi="Yu Mincho"/>
          <w:b/>
          <w:bCs/>
          <w:color w:val="1A1A1A"/>
          <w:sz w:val="21"/>
          <w:szCs w:val="21"/>
        </w:rPr>
        <w:t xml:space="preserve">本人による利用でないことが確認された場合</w:t>
      </w:r>
      <w:r>
        <w:rPr>
          <w:rFonts w:ascii="Yu Mincho" w:eastAsia="Yu Mincho" w:hAnsi="Yu Mincho"/>
          <w:color w:val="1A1A1A"/>
          <w:sz w:val="21"/>
          <w:szCs w:val="21"/>
        </w:rPr>
        <w:t xml:space="preserve">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〔※「実際にログインした者が特定できない限り本人に帰属する」という一方的な書き方は、消費者契約法10条の議論を招きます。</w:t>
      </w:r>
      <w:r>
        <w:rPr>
          <w:rFonts w:ascii="Yu Gothic" w:eastAsia="Yu Gothic" w:hAnsi="Yu Gothic"/>
          <w:b/>
          <w:bCs/>
          <w:color w:val="4A4A4A"/>
          <w:sz w:val="17"/>
          <w:szCs w:val="17"/>
        </w:rPr>
        <w:t xml:space="preserve">本人でないことを示す機会を残す</w:t>
      </w:r>
      <w:r>
        <w:rPr>
          <w:rFonts w:ascii="Yu Gothic" w:eastAsia="Yu Gothic" w:hAnsi="Yu Gothic"/>
          <w:color w:val="4A4A4A"/>
          <w:sz w:val="17"/>
          <w:szCs w:val="17"/>
        </w:rPr>
        <w:t xml:space="preserve">ことで、なりすまし被害者の救済の余地を確保しています。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2026-08-05の弁護士回答（論点A(b)）により、「ユーザーが……合理的に証明した場合」を「本人による利用でないことが確認された場合」に改めました</w:t>
      </w:r>
      <w:r>
        <w:rPr>
          <w:rFonts w:ascii="Yu Gothic" w:eastAsia="Yu Gothic" w:hAnsi="Yu Gothic"/>
          <w:color w:val="4A4A4A"/>
          <w:sz w:val="17"/>
          <w:szCs w:val="17"/>
        </w:rPr>
        <w:t xml:space="preserve">（「ユーザーへの証明責任転嫁の色を薄める」）。誰が証明するかを書かないことで、当社の側にも確かめる責任が残ります。〕</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の弁護士回答（Q16・Q19）を反映。4項は実装（自動検知は送信をブロックせず、</w:t>
      </w:r>
      <w:r>
        <w:rPr>
          <w:rFonts w:ascii="Consolas" w:eastAsia="Yu Gothic" w:hAnsi="Consolas"/>
          <w:color w:val="4A4A4A"/>
          <w:sz w:val="15"/>
          <w:szCs w:val="15"/>
        </w:rPr>
        <w:t xml:space="preserve">content_flags</w:t>
      </w:r>
      <w:r>
        <w:rPr>
          <w:rFonts w:ascii="Yu Gothic" w:eastAsia="Yu Gothic" w:hAnsi="Yu Gothic"/>
          <w:color w:val="4A4A4A"/>
          <w:sz w:val="17"/>
          <w:szCs w:val="17"/>
        </w:rPr>
        <w:t xml:space="preserve"> には一致した断片のみを保存する）に合わせた記載です。6項の停止範囲は </w:t>
      </w:r>
      <w:r>
        <w:rPr>
          <w:rFonts w:ascii="Consolas" w:eastAsia="Yu Gothic" w:hAnsi="Consolas"/>
          <w:color w:val="4A4A4A"/>
          <w:sz w:val="15"/>
          <w:szCs w:val="15"/>
        </w:rPr>
        <w:t xml:space="preserve">0074_monitoring_revoke_effect.sql</w:t>
      </w:r>
      <w:r>
        <w:rPr>
          <w:rFonts w:ascii="Yu Gothic" w:eastAsia="Yu Gothic" w:hAnsi="Yu Gothic"/>
          <w:color w:val="4A4A4A"/>
          <w:sz w:val="17"/>
          <w:szCs w:val="17"/>
        </w:rPr>
        <w:t xml:space="preserve"> が実装しています。</w:t>
      </w:r>
      <w:r>
        <w:rPr>
          <w:rFonts w:ascii="Yu Gothic" w:eastAsia="Yu Gothic" w:hAnsi="Yu Gothic"/>
          <w:b/>
          <w:bCs/>
          <w:color w:val="4A4A4A"/>
          <w:sz w:val="17"/>
          <w:szCs w:val="17"/>
        </w:rPr>
        <w:t xml:space="preserve">条文と実装のどちらかを変えるときは、必ず両方を直してください。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の税理士の第2回回答（Q22-c）を反映して7号を新設。本サービスの役務が</w:t>
      </w:r>
      <w:r>
        <w:rPr>
          <w:rFonts w:ascii="Yu Gothic" w:eastAsia="Yu Gothic" w:hAnsi="Yu Gothic"/>
          <w:b/>
          <w:bCs/>
          <w:color w:val="4A4A4A"/>
          <w:sz w:val="17"/>
          <w:szCs w:val="17"/>
        </w:rPr>
        <w:t xml:space="preserve">オンライン上の同行プレイに限られる</w:t>
      </w:r>
      <w:r>
        <w:rPr>
          <w:rFonts w:ascii="Yu Gothic" w:eastAsia="Yu Gothic" w:hAnsi="Yu Gothic"/>
          <w:color w:val="4A4A4A"/>
          <w:sz w:val="17"/>
          <w:szCs w:val="17"/>
        </w:rPr>
        <w:t xml:space="preserve">ことは第2条・第8条2項でも述べていますが、所得税法204条1項6号（ホステス等の報酬）の非該当性の説明では、</w:t>
      </w:r>
      <w:r>
        <w:rPr>
          <w:rFonts w:ascii="Yu Gothic" w:eastAsia="Yu Gothic" w:hAnsi="Yu Gothic"/>
          <w:b/>
          <w:bCs/>
          <w:color w:val="4A4A4A"/>
          <w:sz w:val="17"/>
          <w:szCs w:val="17"/>
        </w:rPr>
        <w:t xml:space="preserve">「そういう運用をしていません」より「規約で禁止しています」のほうが何倍も強い</w:t>
      </w:r>
      <w:r>
        <w:rPr>
          <w:rFonts w:ascii="Yu Gothic" w:eastAsia="Yu Gothic" w:hAnsi="Yu Gothic"/>
          <w:color w:val="4A4A4A"/>
          <w:sz w:val="17"/>
          <w:szCs w:val="17"/>
        </w:rPr>
        <w:t xml:space="preserve">とのことでした。税務署への事前照会（</w:t>
      </w:r>
      <w:r>
        <w:rPr>
          <w:rFonts w:ascii="Consolas" w:eastAsia="Yu Gothic" w:hAnsi="Consolas"/>
          <w:color w:val="4A4A4A"/>
          <w:sz w:val="15"/>
          <w:szCs w:val="15"/>
        </w:rPr>
        <w:t xml:space="preserve">docs/legal/tax-inquiry-withholding.md</w:t>
      </w:r>
      <w:r>
        <w:rPr>
          <w:rFonts w:ascii="Yu Gothic" w:eastAsia="Yu Gothic" w:hAnsi="Yu Gothic"/>
          <w:color w:val="4A4A4A"/>
          <w:sz w:val="17"/>
          <w:szCs w:val="17"/>
        </w:rPr>
        <w:t xml:space="preserve">）の成否がこの条項の有無に大きく依存します。なお本号が禁じるのは</w:t>
      </w:r>
      <w:r>
        <w:rPr>
          <w:rFonts w:ascii="Yu Gothic" w:eastAsia="Yu Gothic" w:hAnsi="Yu Gothic"/>
          <w:b/>
          <w:bCs/>
          <w:color w:val="4A4A4A"/>
          <w:sz w:val="17"/>
          <w:szCs w:val="17"/>
        </w:rPr>
        <w:t xml:space="preserve">本サービスを通じた有償の役務としての対面・飲食</w:t>
      </w:r>
      <w:r>
        <w:rPr>
          <w:rFonts w:ascii="Yu Gothic" w:eastAsia="Yu Gothic" w:hAnsi="Yu Gothic"/>
          <w:color w:val="4A4A4A"/>
          <w:sz w:val="17"/>
          <w:szCs w:val="17"/>
        </w:rPr>
        <w:t xml:space="preserve">であり、利用者どうしが本サービスの外で私的に会うことを規制するものではありません。〕</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第5条の2（反社会的勢力の排除）</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〔※2026-08-04の弁護士回答（第1の3②）により新設。</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「表明保証・確約・該当時の解除および損害賠償免責の標準的な反社条項がありません。</w:t>
      </w:r>
      <w:r>
        <w:rPr>
          <w:rFonts w:ascii="Yu Gothic" w:eastAsia="Yu Gothic" w:hAnsi="Yu Gothic"/>
          <w:b/>
          <w:bCs/>
          <w:color w:val="4A4A4A"/>
          <w:sz w:val="17"/>
          <w:szCs w:val="17"/>
        </w:rPr>
        <w:t xml:space="preserve">決済代行（Stripe）・銀行・将来の法人化のいずれの局面でも事実上要求される条項</w:t>
      </w:r>
      <w:r>
        <w:rPr>
          <w:rFonts w:ascii="Yu Gothic" w:eastAsia="Yu Gothic" w:hAnsi="Yu Gothic"/>
          <w:color w:val="4A4A4A"/>
          <w:sz w:val="17"/>
          <w:szCs w:val="17"/>
        </w:rPr>
        <w:t xml:space="preserve">であり、追加してください。」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銀行口座の開設審査とStripeの加盟店審査で、まず見られる条項です。〕</w:t>
      </w:r>
    </w:p>
    <w:p>
      <w:pPr>
        <w:spacing w:after="60" w:before="60" w:line="300"/>
        <w:ind w:left="396" w:hanging="396"/>
      </w:pPr>
      <w:r>
        <w:rPr>
          <w:rFonts w:ascii="Yu Mincho" w:eastAsia="Yu Mincho" w:hAnsi="Yu Mincho"/>
          <w:color w:val="1A1A1A"/>
          <w:sz w:val="21"/>
          <w:szCs w:val="21"/>
        </w:rPr>
        <w:t xml:space="preserve">1. ユーザーは、現在および将来にわたり、自己が暴力団、暴力団員、暴力団員でなくなった時から5年を経過しない者、暴力団準構成員、暴力団関係企業、総会屋等、社会運動等標ぼうゴロ、特殊知能暴力集団等その他これらに準ずる者（以下「</w:t>
      </w:r>
      <w:r>
        <w:rPr>
          <w:rFonts w:ascii="Yu Mincho" w:eastAsia="Yu Mincho" w:hAnsi="Yu Mincho"/>
          <w:b/>
          <w:bCs/>
          <w:color w:val="1A1A1A"/>
          <w:sz w:val="21"/>
          <w:szCs w:val="21"/>
        </w:rPr>
        <w:t xml:space="preserve">反社会的勢力</w:t>
      </w:r>
      <w:r>
        <w:rPr>
          <w:rFonts w:ascii="Yu Mincho" w:eastAsia="Yu Mincho" w:hAnsi="Yu Mincho"/>
          <w:color w:val="1A1A1A"/>
          <w:sz w:val="21"/>
          <w:szCs w:val="21"/>
        </w:rPr>
        <w:t xml:space="preserve">」といいます）に該当しないこと、および次の各号のいずれにも該当しないことを表明し、保証します。</w:t>
      </w:r>
    </w:p>
    <w:p>
      <w:pPr>
        <w:spacing w:after="60" w:before="60" w:line="300"/>
        <w:ind w:left="737" w:hanging="340"/>
      </w:pPr>
      <w:r>
        <w:rPr>
          <w:rFonts w:ascii="Yu Mincho" w:eastAsia="Yu Mincho" w:hAnsi="Yu Mincho"/>
          <w:color w:val="1A1A1A"/>
          <w:sz w:val="21"/>
          <w:szCs w:val="21"/>
        </w:rPr>
        <w:t xml:space="preserve">1. 反社会的勢力が経営を支配していると認められる関係を有すること</w:t>
      </w:r>
    </w:p>
    <w:p>
      <w:pPr>
        <w:spacing w:after="60" w:before="60" w:line="300"/>
        <w:ind w:left="737" w:hanging="340"/>
      </w:pPr>
      <w:r>
        <w:rPr>
          <w:rFonts w:ascii="Yu Mincho" w:eastAsia="Yu Mincho" w:hAnsi="Yu Mincho"/>
          <w:color w:val="1A1A1A"/>
          <w:sz w:val="21"/>
          <w:szCs w:val="21"/>
        </w:rPr>
        <w:t xml:space="preserve">2. 反社会的勢力が経営に実質的に関与していると認められる関係を有すること</w:t>
      </w:r>
    </w:p>
    <w:p>
      <w:pPr>
        <w:spacing w:after="60" w:before="60" w:line="300"/>
        <w:ind w:left="737" w:hanging="340"/>
      </w:pPr>
      <w:r>
        <w:rPr>
          <w:rFonts w:ascii="Yu Mincho" w:eastAsia="Yu Mincho" w:hAnsi="Yu Mincho"/>
          <w:color w:val="1A1A1A"/>
          <w:sz w:val="21"/>
          <w:szCs w:val="21"/>
        </w:rPr>
        <w:t xml:space="preserve">3. 自己もしくは第三者の不正の利益を図る目的または第三者に損害を加える目的をもってするなど、不当に反社会的勢力を利用していると認められる関係を有すること</w:t>
      </w:r>
    </w:p>
    <w:p>
      <w:pPr>
        <w:spacing w:after="60" w:before="60" w:line="300"/>
        <w:ind w:left="737" w:hanging="340"/>
      </w:pPr>
      <w:r>
        <w:rPr>
          <w:rFonts w:ascii="Yu Mincho" w:eastAsia="Yu Mincho" w:hAnsi="Yu Mincho"/>
          <w:color w:val="1A1A1A"/>
          <w:sz w:val="21"/>
          <w:szCs w:val="21"/>
        </w:rPr>
        <w:t xml:space="preserve">4. 反社会的勢力に対して資金等を提供し、または便宜を供与するなどの関与をしていると認められる関係を有すること</w:t>
      </w:r>
    </w:p>
    <w:p>
      <w:pPr>
        <w:spacing w:after="60" w:before="60" w:line="300"/>
        <w:ind w:left="737" w:hanging="340"/>
      </w:pPr>
      <w:r>
        <w:rPr>
          <w:rFonts w:ascii="Yu Mincho" w:eastAsia="Yu Mincho" w:hAnsi="Yu Mincho"/>
          <w:color w:val="1A1A1A"/>
          <w:sz w:val="21"/>
          <w:szCs w:val="21"/>
        </w:rPr>
        <w:t xml:space="preserve">5. その他反社会的勢力と社会的に非難されるべき関係を有すること</w:t>
      </w:r>
    </w:p>
    <w:p>
      <w:pPr>
        <w:spacing w:after="60" w:before="60" w:line="300"/>
        <w:ind w:left="396" w:hanging="396"/>
      </w:pPr>
      <w:r>
        <w:rPr>
          <w:rFonts w:ascii="Yu Mincho" w:eastAsia="Yu Mincho" w:hAnsi="Yu Mincho"/>
          <w:color w:val="1A1A1A"/>
          <w:sz w:val="21"/>
          <w:szCs w:val="21"/>
        </w:rPr>
        <w:t xml:space="preserve">2. ユーザーは、自らまたは第三者を利用して、次の各号の行為を行わないことを確約します。</w:t>
      </w:r>
    </w:p>
    <w:p>
      <w:pPr>
        <w:spacing w:after="60" w:before="60" w:line="300"/>
        <w:ind w:left="737" w:hanging="340"/>
      </w:pPr>
      <w:r>
        <w:rPr>
          <w:rFonts w:ascii="Yu Mincho" w:eastAsia="Yu Mincho" w:hAnsi="Yu Mincho"/>
          <w:color w:val="1A1A1A"/>
          <w:sz w:val="21"/>
          <w:szCs w:val="21"/>
        </w:rPr>
        <w:t xml:space="preserve">1. 暴力的な要求行為</w:t>
      </w:r>
    </w:p>
    <w:p>
      <w:pPr>
        <w:spacing w:after="60" w:before="60" w:line="300"/>
        <w:ind w:left="737" w:hanging="340"/>
      </w:pPr>
      <w:r>
        <w:rPr>
          <w:rFonts w:ascii="Yu Mincho" w:eastAsia="Yu Mincho" w:hAnsi="Yu Mincho"/>
          <w:color w:val="1A1A1A"/>
          <w:sz w:val="21"/>
          <w:szCs w:val="21"/>
        </w:rPr>
        <w:t xml:space="preserve">2. 法的な責任を超えた不当な要求行為</w:t>
      </w:r>
    </w:p>
    <w:p>
      <w:pPr>
        <w:spacing w:after="60" w:before="60" w:line="300"/>
        <w:ind w:left="737" w:hanging="340"/>
      </w:pPr>
      <w:r>
        <w:rPr>
          <w:rFonts w:ascii="Yu Mincho" w:eastAsia="Yu Mincho" w:hAnsi="Yu Mincho"/>
          <w:color w:val="1A1A1A"/>
          <w:sz w:val="21"/>
          <w:szCs w:val="21"/>
        </w:rPr>
        <w:t xml:space="preserve">3. 取引に関して、脅迫的な言動をし、または暴力を用いる行為</w:t>
      </w:r>
    </w:p>
    <w:p>
      <w:pPr>
        <w:spacing w:after="60" w:before="60" w:line="300"/>
        <w:ind w:left="737" w:hanging="340"/>
      </w:pPr>
      <w:r>
        <w:rPr>
          <w:rFonts w:ascii="Yu Mincho" w:eastAsia="Yu Mincho" w:hAnsi="Yu Mincho"/>
          <w:color w:val="1A1A1A"/>
          <w:sz w:val="21"/>
          <w:szCs w:val="21"/>
        </w:rPr>
        <w:t xml:space="preserve">4. 風説を流布し、偽計または威力を用いて当社の信用を毀損し、または当社の業務を妨害する行為</w:t>
      </w:r>
    </w:p>
    <w:p>
      <w:pPr>
        <w:spacing w:after="60" w:before="60" w:line="300"/>
        <w:ind w:left="737" w:hanging="340"/>
      </w:pPr>
      <w:r>
        <w:rPr>
          <w:rFonts w:ascii="Yu Mincho" w:eastAsia="Yu Mincho" w:hAnsi="Yu Mincho"/>
          <w:color w:val="1A1A1A"/>
          <w:sz w:val="21"/>
          <w:szCs w:val="21"/>
        </w:rPr>
        <w:t xml:space="preserve">5. その他前各号に準ずる行為</w:t>
      </w:r>
    </w:p>
    <w:p>
      <w:pPr>
        <w:spacing w:after="60" w:before="60" w:line="300"/>
        <w:ind w:left="396" w:hanging="396"/>
      </w:pPr>
      <w:r>
        <w:rPr>
          <w:rFonts w:ascii="Yu Mincho" w:eastAsia="Yu Mincho" w:hAnsi="Yu Mincho"/>
          <w:color w:val="1A1A1A"/>
          <w:sz w:val="21"/>
          <w:szCs w:val="21"/>
        </w:rPr>
        <w:t xml:space="preserve">3. ユーザーが前2項に違反した場合、当社は、</w:t>
      </w:r>
      <w:r>
        <w:rPr>
          <w:rFonts w:ascii="Yu Mincho" w:eastAsia="Yu Mincho" w:hAnsi="Yu Mincho"/>
          <w:b/>
          <w:bCs/>
          <w:color w:val="1A1A1A"/>
          <w:sz w:val="21"/>
          <w:szCs w:val="21"/>
        </w:rPr>
        <w:t xml:space="preserve">何らの催告を要せず</w:t>
      </w:r>
      <w:r>
        <w:rPr>
          <w:rFonts w:ascii="Yu Mincho" w:eastAsia="Yu Mincho" w:hAnsi="Yu Mincho"/>
          <w:color w:val="1A1A1A"/>
          <w:sz w:val="21"/>
          <w:szCs w:val="21"/>
        </w:rPr>
        <w:t xml:space="preserve">、直ちに本サービスの提供を停止し、または本規約に基づく契約を解除することができます。</w:t>
      </w:r>
    </w:p>
    <w:p>
      <w:pPr>
        <w:spacing w:after="60" w:before="60" w:line="300"/>
        <w:ind w:left="396" w:hanging="396"/>
      </w:pPr>
      <w:r>
        <w:rPr>
          <w:rFonts w:ascii="Yu Mincho" w:eastAsia="Yu Mincho" w:hAnsi="Yu Mincho"/>
          <w:color w:val="1A1A1A"/>
          <w:sz w:val="21"/>
          <w:szCs w:val="21"/>
        </w:rPr>
        <w:t xml:space="preserve">4. 前項により契約が解除された場合、当社は、これによりユーザーに生じた損害について</w:t>
      </w:r>
      <w:r>
        <w:rPr>
          <w:rFonts w:ascii="Yu Mincho" w:eastAsia="Yu Mincho" w:hAnsi="Yu Mincho"/>
          <w:b/>
          <w:bCs/>
          <w:color w:val="1A1A1A"/>
          <w:sz w:val="21"/>
          <w:szCs w:val="21"/>
        </w:rPr>
        <w:t xml:space="preserve">一切の賠償責任を負いません</w:t>
      </w:r>
      <w:r>
        <w:rPr>
          <w:rFonts w:ascii="Yu Mincho" w:eastAsia="Yu Mincho" w:hAnsi="Yu Mincho"/>
          <w:color w:val="1A1A1A"/>
          <w:sz w:val="21"/>
          <w:szCs w:val="21"/>
        </w:rPr>
        <w:t xml:space="preserve">。この場合のコインの取扱いは、第6条の3に定めるところによります。</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〔※2026-07-31の弁護士回答（総評3・論点3(c)）により新設。従前、</w:t>
      </w:r>
      <w:r>
        <w:rPr>
          <w:rFonts w:ascii="Yu Gothic" w:eastAsia="Yu Gothic" w:hAnsi="Yu Gothic"/>
          <w:b/>
          <w:bCs/>
          <w:color w:val="4A4A4A"/>
          <w:sz w:val="17"/>
          <w:szCs w:val="17"/>
        </w:rPr>
        <w:t xml:space="preserve">退会条項そのものと、退会後の報酬コインの換金手続が規約にありませんでした。</w:t>
      </w: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換金できない残高を人質に離脱を妨げる外形は、優越的地位の濫用の評価において最も分の悪い事実になる</w:t>
      </w:r>
      <w:r>
        <w:rPr>
          <w:rFonts w:ascii="Yu Gothic" w:eastAsia="Yu Gothic" w:hAnsi="Yu Gothic"/>
          <w:color w:val="4A4A4A"/>
          <w:sz w:val="17"/>
          <w:szCs w:val="17"/>
        </w:rPr>
        <w:t xml:space="preserve">」との指摘によります。〕</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w:t>
      </w:r>
    </w:p>
    <w:p>
      <w:pPr>
        <w:spacing w:after="60" w:before="60" w:line="300"/>
        <w:ind w:left="396"/>
      </w:pPr>
      <w:r>
        <w:rPr>
          <w:rFonts w:ascii="Yu Mincho" w:eastAsia="Yu Mincho" w:hAnsi="Yu Mincho"/>
          <w:b/>
          <w:bCs/>
          <w:color w:val="1A1A1A"/>
          <w:sz w:val="21"/>
          <w:szCs w:val="21"/>
        </w:rPr>
        <w:t xml:space="preserve">当該期間の経過後は、本サービス上の手続による換金の申請を受け付けません。ただし、当社所定の窓口への個別の申出により、換金の手続を行います。本項は、報酬コインに係るユーザーの当社に対する金銭債権を消滅させるもの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2026-08-05の弁護士回答（論点A-1）により、「当該期間の経過後、報酬コインは消滅します」を全面的に書き換えました。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「報酬コインは、購入コインと法的性質が根本的に異なります。これは</w:t>
      </w:r>
      <w:r>
        <w:rPr>
          <w:rFonts w:ascii="Yu Gothic" w:eastAsia="Yu Gothic" w:hAnsi="Yu Gothic"/>
          <w:b/>
          <w:bCs/>
          <w:color w:val="4A4A4A"/>
          <w:sz w:val="17"/>
          <w:szCs w:val="17"/>
        </w:rPr>
        <w:t xml:space="preserve">役務提供の対価としてユーザーが既に取得した金銭債権</w:t>
      </w:r>
      <w:r>
        <w:rPr>
          <w:rFonts w:ascii="Yu Gothic" w:eastAsia="Yu Gothic" w:hAnsi="Yu Gothic"/>
          <w:color w:val="4A4A4A"/>
          <w:sz w:val="17"/>
          <w:szCs w:val="17"/>
        </w:rPr>
        <w:t xml:space="preserve">……の計数的表示です。90日の経過により</w:t>
      </w:r>
      <w:r>
        <w:rPr>
          <w:rFonts w:ascii="Yu Gothic" w:eastAsia="Yu Gothic" w:hAnsi="Yu Gothic"/>
          <w:b/>
          <w:bCs/>
          <w:color w:val="4A4A4A"/>
          <w:sz w:val="17"/>
          <w:szCs w:val="17"/>
        </w:rPr>
        <w:t xml:space="preserve">債権そのものを消滅させる</w:t>
      </w:r>
      <w:r>
        <w:rPr>
          <w:rFonts w:ascii="Yu Gothic" w:eastAsia="Yu Gothic" w:hAnsi="Yu Gothic"/>
          <w:color w:val="4A4A4A"/>
          <w:sz w:val="17"/>
          <w:szCs w:val="17"/>
        </w:rPr>
        <w:t xml:space="preserve">条項は、法定の消滅時効（民法166条1項・5年）を約款で90日に短縮するに等しく、</w:t>
      </w:r>
      <w:r>
        <w:rPr>
          <w:rFonts w:ascii="Yu Gothic" w:eastAsia="Yu Gothic" w:hAnsi="Yu Gothic"/>
          <w:b/>
          <w:bCs/>
          <w:color w:val="4A4A4A"/>
          <w:sz w:val="17"/>
          <w:szCs w:val="17"/>
        </w:rPr>
        <w:t xml:space="preserve">消費者契約法10条により無効と判断されるリスクが高い</w:t>
      </w:r>
      <w:r>
        <w:rPr>
          <w:rFonts w:ascii="Yu Gothic" w:eastAsia="Yu Gothic" w:hAnsi="Yu Gothic"/>
          <w:color w:val="4A4A4A"/>
          <w:sz w:val="17"/>
          <w:szCs w:val="17"/>
        </w:rPr>
        <w:t xml:space="preserve">類型です。」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前回（08-04）の回答でも同じ引用がされていましたが、当方は</w:t>
      </w:r>
      <w:r>
        <w:rPr>
          <w:rFonts w:ascii="Yu Gothic" w:eastAsia="Yu Gothic" w:hAnsi="Yu Gothic"/>
          <w:b/>
          <w:bCs/>
          <w:color w:val="4A4A4A"/>
          <w:sz w:val="17"/>
          <w:szCs w:val="17"/>
        </w:rPr>
        <w:t xml:space="preserve">最低申請額の問題としてしか受け取っておらず、消滅そのものを残していました。</w:t>
      </w:r>
      <w:r>
        <w:rPr>
          <w:rFonts w:ascii="Yu Gothic" w:eastAsia="Yu Gothic" w:hAnsi="Yu Gothic"/>
          <w:color w:val="4A4A4A"/>
          <w:sz w:val="17"/>
          <w:szCs w:val="17"/>
        </w:rPr>
        <w:t xml:space="preserve"> 今回、明示的に指摘を受けて直しています。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閉じるのは</w:t>
      </w:r>
      <w:r>
        <w:rPr>
          <w:rFonts w:ascii="Yu Gothic" w:eastAsia="Yu Gothic" w:hAnsi="Yu Gothic"/>
          <w:b/>
          <w:bCs/>
          <w:color w:val="4A4A4A"/>
          <w:sz w:val="17"/>
          <w:szCs w:val="17"/>
        </w:rPr>
        <w:t xml:space="preserve">セルフサービスの窓口だけ</w:t>
      </w:r>
      <w:r>
        <w:rPr>
          <w:rFonts w:ascii="Yu Gothic" w:eastAsia="Yu Gothic" w:hAnsi="Yu Gothic"/>
          <w:color w:val="4A4A4A"/>
          <w:sz w:val="17"/>
          <w:szCs w:val="17"/>
        </w:rPr>
        <w:t xml:space="preserve">で、債権は残る——という整理は、第13条第8項（サービス終了時の申出期間経過後）と同じです。</w:t>
      </w:r>
      <w:r>
        <w:rPr>
          <w:rFonts w:ascii="Yu Gothic" w:eastAsia="Yu Gothic" w:hAnsi="Yu Gothic"/>
          <w:b/>
          <w:bCs/>
          <w:color w:val="4A4A4A"/>
          <w:sz w:val="17"/>
          <w:szCs w:val="17"/>
        </w:rPr>
        <w:t xml:space="preserve">実装も同時に直しました</w:t>
      </w:r>
      <w:r>
        <w:rPr>
          <w:rFonts w:ascii="Yu Gothic" w:eastAsia="Yu Gothic" w:hAnsi="Yu Gothic"/>
          <w:color w:val="4A4A4A"/>
          <w:sz w:val="17"/>
          <w:szCs w:val="17"/>
        </w:rPr>
        <w:t xml:space="preserve">（</w:t>
      </w:r>
      <w:r>
        <w:rPr>
          <w:rFonts w:ascii="Consolas" w:eastAsia="Yu Gothic" w:hAnsi="Consolas"/>
          <w:color w:val="4A4A4A"/>
          <w:sz w:val="15"/>
          <w:szCs w:val="15"/>
        </w:rPr>
        <w:t xml:space="preserve">0107</w:t>
      </w:r>
      <w:r>
        <w:rPr>
          <w:rFonts w:ascii="Yu Gothic" w:eastAsia="Yu Gothic" w:hAnsi="Yu Gothic"/>
          <w:color w:val="4A4A4A"/>
          <w:sz w:val="17"/>
          <w:szCs w:val="17"/>
        </w:rPr>
        <w:t xml:space="preserve">）。従前は cron が毎日 </w:t>
      </w:r>
      <w:r>
        <w:rPr>
          <w:rFonts w:ascii="Consolas" w:eastAsia="Yu Gothic" w:hAnsi="Consolas"/>
          <w:color w:val="4A4A4A"/>
          <w:sz w:val="15"/>
          <w:szCs w:val="15"/>
        </w:rPr>
        <w:t xml:space="preserve">earned_balance = 0</w:t>
      </w:r>
      <w:r>
        <w:rPr>
          <w:rFonts w:ascii="Yu Gothic" w:eastAsia="Yu Gothic" w:hAnsi="Yu Gothic"/>
          <w:color w:val="4A4A4A"/>
          <w:sz w:val="17"/>
          <w:szCs w:val="17"/>
        </w:rPr>
        <w:t xml:space="preserve"> にしていたため、条文だけ直しても動作が食い違うところでした。個別の申出は運営コンソールの「換金」タブから起票します。〕</w:t>
      </w:r>
    </w:p>
    <w:p>
      <w:pPr>
        <w:spacing w:after="60" w:before="60" w:line="300"/>
        <w:ind w:left="396"/>
      </w:pPr>
      <w:r>
        <w:rPr>
          <w:rFonts w:ascii="Yu Mincho" w:eastAsia="Yu Mincho" w:hAnsi="Yu Mincho"/>
          <w:b/>
          <w:bCs/>
          <w:color w:val="1A1A1A"/>
          <w:sz w:val="21"/>
          <w:szCs w:val="21"/>
        </w:rPr>
        <w:t xml:space="preserve">この場合の換金には、第7条第6項の最低申請額を適用しません。</w:t>
      </w:r>
      <w:r>
        <w:rPr>
          <w:rFonts w:ascii="Yu Mincho" w:eastAsia="Yu Mincho" w:hAnsi="Yu Mincho"/>
          <w:color w:val="1A1A1A"/>
          <w:sz w:val="21"/>
          <w:szCs w:val="21"/>
        </w:rPr>
        <w:t xml:space="preserve"> ただし、</w:t>
      </w:r>
      <w:r>
        <w:rPr>
          <w:rFonts w:ascii="Yu Mincho" w:eastAsia="Yu Mincho" w:hAnsi="Yu Mincho"/>
          <w:b/>
          <w:bCs/>
          <w:color w:val="1A1A1A"/>
          <w:sz w:val="21"/>
          <w:szCs w:val="21"/>
        </w:rPr>
        <w:t xml:space="preserve">その時点で換金の申請ができる全額を一括して</w:t>
      </w:r>
      <w:r>
        <w:rPr>
          <w:rFonts w:ascii="Yu Mincho" w:eastAsia="Yu Mincho" w:hAnsi="Yu Mincho"/>
          <w:color w:val="1A1A1A"/>
          <w:sz w:val="21"/>
          <w:szCs w:val="21"/>
        </w:rPr>
        <w:t xml:space="preserve">申請するものとします（換金事務手数料は同項のとおり控除します）。第7条の2第5項その他の定めにより保留されている分がある場合は、保留が明けた後に改めて申請することができます。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〔※「一括して」を</w:t>
      </w:r>
      <w:r>
        <w:rPr>
          <w:rFonts w:ascii="Yu Gothic" w:eastAsia="Yu Gothic" w:hAnsi="Yu Gothic"/>
          <w:b/>
          <w:bCs/>
          <w:color w:val="4A4A4A"/>
          <w:sz w:val="17"/>
          <w:szCs w:val="17"/>
        </w:rPr>
        <w:t xml:space="preserve">義務</w:t>
      </w:r>
      <w:r>
        <w:rPr>
          <w:rFonts w:ascii="Yu Gothic" w:eastAsia="Yu Gothic" w:hAnsi="Yu Gothic"/>
          <w:color w:val="4A4A4A"/>
          <w:sz w:val="17"/>
          <w:szCs w:val="17"/>
        </w:rPr>
        <w:t xml:space="preserve">の形にしたのは2026-08-04。最低申請額を外したままにすると、</w:t>
      </w:r>
      <w:r>
        <w:rPr>
          <w:rFonts w:ascii="Yu Gothic" w:eastAsia="Yu Gothic" w:hAnsi="Yu Gothic"/>
          <w:b/>
          <w:bCs/>
          <w:color w:val="4A4A4A"/>
          <w:sz w:val="17"/>
          <w:szCs w:val="17"/>
        </w:rPr>
        <w:t xml:space="preserve">分割して何回でも申請できてしまい</w:t>
      </w:r>
      <w:r>
        <w:rPr>
          <w:rFonts w:ascii="Yu Gothic" w:eastAsia="Yu Gothic" w:hAnsi="Yu Gothic"/>
          <w:color w:val="4A4A4A"/>
          <w:sz w:val="17"/>
          <w:szCs w:val="17"/>
        </w:rPr>
        <w:t xml:space="preserve">、そのたびに換金事務手数料（300コイン）が控除されます。実測では1,600コインを400×3回に分けたところ、振込は合計300円で手数料が900円でした。</w:t>
      </w:r>
      <w:r>
        <w:rPr>
          <w:rFonts w:ascii="Yu Gothic" w:eastAsia="Yu Gothic" w:hAnsi="Yu Gothic"/>
          <w:b/>
          <w:bCs/>
          <w:color w:val="4A4A4A"/>
          <w:sz w:val="17"/>
          <w:szCs w:val="17"/>
        </w:rPr>
        <w:t xml:space="preserve">利用者が損をする形</w:t>
      </w:r>
      <w:r>
        <w:rPr>
          <w:rFonts w:ascii="Yu Gothic" w:eastAsia="Yu Gothic" w:hAnsi="Yu Gothic"/>
          <w:color w:val="4A4A4A"/>
          <w:sz w:val="17"/>
          <w:szCs w:val="17"/>
        </w:rPr>
        <w:t xml:space="preserve">なので、こちらで縛ります。〕</w:t>
      </w:r>
    </w:p>
    <w:p>
      <w:pPr>
        <w:spacing w:after="60" w:before="60" w:line="300"/>
        <w:ind w:left="396"/>
      </w:pPr>
      <w:r>
        <w:rPr>
          <w:rFonts w:ascii="Yu Mincho" w:eastAsia="Yu Mincho" w:hAnsi="Yu Mincho"/>
          <w:color w:val="1A1A1A"/>
          <w:sz w:val="21"/>
          <w:szCs w:val="21"/>
        </w:rPr>
        <w:t xml:space="preserve">当社は、当該期間の満了前に、登録されたメールアドレスへ、換金の申請ができる期限を通知します。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〔※最低申請額の不適用と期限の予告は2026-08-04の弁護士回答（第1の1(1)）により追加。従前は最低申請額（5,000コイン）が退会後の換金にもそのまま適用され、</w:t>
      </w:r>
      <w:r>
        <w:rPr>
          <w:rFonts w:ascii="Yu Gothic" w:eastAsia="Yu Gothic" w:hAnsi="Yu Gothic"/>
          <w:b/>
          <w:bCs/>
          <w:color w:val="4A4A4A"/>
          <w:sz w:val="17"/>
          <w:szCs w:val="17"/>
        </w:rPr>
        <w:t xml:space="preserve">報酬コインが5,000未満のまま退会したピタメイトは、換金の機会を一度も与えられないまま90日で権利を失う</w:t>
      </w:r>
      <w:r>
        <w:rPr>
          <w:rFonts w:ascii="Yu Gothic" w:eastAsia="Yu Gothic" w:hAnsi="Yu Gothic"/>
          <w:color w:val="4A4A4A"/>
          <w:sz w:val="17"/>
          <w:szCs w:val="17"/>
        </w:rPr>
        <w:t xml:space="preserve">形になっていました。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「報酬コインは……</w:t>
      </w:r>
      <w:r>
        <w:rPr>
          <w:rFonts w:ascii="Yu Gothic" w:eastAsia="Yu Gothic" w:hAnsi="Yu Gothic"/>
          <w:b/>
          <w:bCs/>
          <w:color w:val="4A4A4A"/>
          <w:sz w:val="17"/>
          <w:szCs w:val="17"/>
        </w:rPr>
        <w:t xml:space="preserve">既に稼得した報酬債権の残高表示</w:t>
      </w:r>
      <w:r>
        <w:rPr>
          <w:rFonts w:ascii="Yu Gothic" w:eastAsia="Yu Gothic" w:hAnsi="Yu Gothic"/>
          <w:color w:val="4A4A4A"/>
          <w:sz w:val="17"/>
          <w:szCs w:val="17"/>
        </w:rPr>
        <w:t xml:space="preserve">ですから、その消滅は購入コインの失効とは質的に異なり、</w:t>
      </w:r>
      <w:r>
        <w:rPr>
          <w:rFonts w:ascii="Yu Gothic" w:eastAsia="Yu Gothic" w:hAnsi="Yu Gothic"/>
          <w:b/>
          <w:bCs/>
          <w:color w:val="4A4A4A"/>
          <w:sz w:val="17"/>
          <w:szCs w:val="17"/>
        </w:rPr>
        <w:t xml:space="preserve">実質は稼得済み報酬の没収</w:t>
      </w:r>
      <w:r>
        <w:rPr>
          <w:rFonts w:ascii="Yu Gothic" w:eastAsia="Yu Gothic" w:hAnsi="Yu Gothic"/>
          <w:color w:val="4A4A4A"/>
          <w:sz w:val="17"/>
          <w:szCs w:val="17"/>
        </w:rPr>
        <w:t xml:space="preserve">です。民法の任意規定によれば報酬債権は5年の消滅時効に服するにすぎないところ、これを90日かつ最低額未満は行使不能という形で消滅させる条項は、</w:t>
      </w:r>
      <w:r>
        <w:rPr>
          <w:rFonts w:ascii="Yu Gothic" w:eastAsia="Yu Gothic" w:hAnsi="Yu Gothic"/>
          <w:b/>
          <w:bCs/>
          <w:color w:val="4A4A4A"/>
          <w:sz w:val="17"/>
          <w:szCs w:val="17"/>
        </w:rPr>
        <w:t xml:space="preserve">消費者契約法10条による無効の主張に対して脆弱</w:t>
      </w:r>
      <w:r>
        <w:rPr>
          <w:rFonts w:ascii="Yu Gothic" w:eastAsia="Yu Gothic" w:hAnsi="Yu Gothic"/>
          <w:color w:val="4A4A4A"/>
          <w:sz w:val="17"/>
          <w:szCs w:val="17"/>
        </w:rPr>
        <w:t xml:space="preserve">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第13条第4項がサービス終了時には最低申請額と手数料の適用を外していることとの均衡からも、揃える必要がありました。</w:t>
      </w:r>
      <w:r>
        <w:rPr>
          <w:rFonts w:ascii="Yu Gothic" w:eastAsia="Yu Gothic" w:hAnsi="Yu Gothic"/>
          <w:b/>
          <w:bCs/>
          <w:color w:val="4A4A4A"/>
          <w:sz w:val="17"/>
          <w:szCs w:val="17"/>
        </w:rPr>
        <w:t xml:space="preserve">手数料300コインの控除自体は実費相当として維持して構わない</w:t>
      </w:r>
      <w:r>
        <w:rPr>
          <w:rFonts w:ascii="Yu Gothic" w:eastAsia="Yu Gothic" w:hAnsi="Yu Gothic"/>
          <w:color w:val="4A4A4A"/>
          <w:sz w:val="17"/>
          <w:szCs w:val="17"/>
        </w:rPr>
        <w:t xml:space="preserve">とされています。〕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第6条の3（利用停止・強制退会の場合のコインの取扱い）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〔※2026-08-04の弁護士回答（第1の3①）により新設。</w:t>
      </w:r>
      <w:r>
        <w:rPr>
          <w:rFonts w:ascii="Yu Gothic" w:eastAsia="Yu Gothic" w:hAnsi="Yu Gothic"/>
          <w:b/>
          <w:bCs/>
          <w:color w:val="4A4A4A"/>
          <w:sz w:val="17"/>
          <w:szCs w:val="17"/>
        </w:rPr>
        <w:t xml:space="preserve">第6条の措置を取ったときにコインがどうなるかが、規約全体のどこにも書かれていませんでした。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「無定めのまま運用で失効させれば、まさに</w:t>
      </w:r>
      <w:r>
        <w:rPr>
          <w:rFonts w:ascii="Yu Gothic" w:eastAsia="Yu Gothic" w:hAnsi="Yu Gothic"/>
          <w:b/>
          <w:bCs/>
          <w:color w:val="4A4A4A"/>
          <w:sz w:val="17"/>
          <w:szCs w:val="17"/>
        </w:rPr>
        <w:t xml:space="preserve">消費者契約法9条・10条の争点</w:t>
      </w:r>
      <w:r>
        <w:rPr>
          <w:rFonts w:ascii="Yu Gothic" w:eastAsia="Yu Gothic" w:hAnsi="Yu Gothic"/>
          <w:color w:val="4A4A4A"/>
          <w:sz w:val="17"/>
          <w:szCs w:val="17"/>
        </w:rPr>
        <w:t xml:space="preserve">です。……任意退会（第6条の2）との対比で</w:t>
      </w:r>
      <w:r>
        <w:rPr>
          <w:rFonts w:ascii="Yu Gothic" w:eastAsia="Yu Gothic" w:hAnsi="Yu Gothic"/>
          <w:b/>
          <w:bCs/>
          <w:color w:val="4A4A4A"/>
          <w:sz w:val="17"/>
          <w:szCs w:val="17"/>
        </w:rPr>
        <w:t xml:space="preserve">必ず読まれる箇所</w:t>
      </w:r>
      <w:r>
        <w:rPr>
          <w:rFonts w:ascii="Yu Gothic" w:eastAsia="Yu Gothic" w:hAnsi="Yu Gothic"/>
          <w:color w:val="4A4A4A"/>
          <w:sz w:val="17"/>
          <w:szCs w:val="17"/>
        </w:rPr>
        <w:t xml:space="preserve">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任意退会（第6条の2）では報酬コインの換金手続が90日残るのに、強制退会では何も書いていない、という状態は説明がつきません。〕</w:t>
      </w:r>
    </w:p>
    <w:p>
      <w:pPr>
        <w:spacing w:after="60" w:before="60" w:line="300"/>
        <w:ind w:left="396" w:hanging="396"/>
      </w:pPr>
      <w:r>
        <w:rPr>
          <w:rFonts w:ascii="Yu Mincho" w:eastAsia="Yu Mincho" w:hAnsi="Yu Mincho"/>
          <w:color w:val="1A1A1A"/>
          <w:sz w:val="21"/>
          <w:szCs w:val="21"/>
        </w:rPr>
        <w:t xml:space="preserve">1. 当社が第6条に定める措置（利用の停止、アカウントの削除その他の措置をいいます。以下「</w:t>
      </w:r>
      <w:r>
        <w:rPr>
          <w:rFonts w:ascii="Yu Mincho" w:eastAsia="Yu Mincho" w:hAnsi="Yu Mincho"/>
          <w:b/>
          <w:bCs/>
          <w:color w:val="1A1A1A"/>
          <w:sz w:val="21"/>
          <w:szCs w:val="21"/>
        </w:rPr>
        <w:t xml:space="preserve">利用停止等</w:t>
      </w:r>
      <w:r>
        <w:rPr>
          <w:rFonts w:ascii="Yu Mincho" w:eastAsia="Yu Mincho" w:hAnsi="Yu Mincho"/>
          <w:color w:val="1A1A1A"/>
          <w:sz w:val="21"/>
          <w:szCs w:val="21"/>
        </w:rPr>
        <w:t xml:space="preserve">」といいます）を講じた場合における、当該ユーザーの保有するコインの取扱いは、本条に定めるところによります。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利用停止等の時点で確定している報酬コインについては、次項に定める場合を除き、第6条の2第4項に準じて換金の申請を行うことができます</w:t>
      </w:r>
      <w:r>
        <w:rPr>
          <w:rFonts w:ascii="Yu Mincho" w:eastAsia="Yu Mincho" w:hAnsi="Yu Mincho"/>
          <w:color w:val="1A1A1A"/>
          <w:sz w:val="21"/>
          <w:szCs w:val="21"/>
        </w:rPr>
        <w:t xml:space="preserve">（最低申請額の不適用および一括での申請を含みます）。当社は、利用停止等の通知において、換金の申請ができる期間および方法を併せて通知します。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違反の内容と、既に提供された役務の対価とは別の事柄です。</w:t>
      </w:r>
      <w:r>
        <w:rPr>
          <w:rFonts w:ascii="Yu Gothic" w:eastAsia="Yu Gothic" w:hAnsi="Yu Gothic"/>
          <w:color w:val="4A4A4A"/>
          <w:sz w:val="17"/>
          <w:szCs w:val="17"/>
        </w:rPr>
        <w:t xml:space="preserve"> 役務は現に提供されており、その対価まで一律に没収すれば、違反に対する制裁ではなく</w:t>
      </w:r>
      <w:r>
        <w:rPr>
          <w:rFonts w:ascii="Yu Gothic" w:eastAsia="Yu Gothic" w:hAnsi="Yu Gothic"/>
          <w:b/>
          <w:bCs/>
          <w:color w:val="4A4A4A"/>
          <w:sz w:val="17"/>
          <w:szCs w:val="17"/>
        </w:rPr>
        <w:t xml:space="preserve">利得</w:t>
      </w:r>
      <w:r>
        <w:rPr>
          <w:rFonts w:ascii="Yu Gothic" w:eastAsia="Yu Gothic" w:hAnsi="Yu Gothic"/>
          <w:color w:val="4A4A4A"/>
          <w:sz w:val="17"/>
          <w:szCs w:val="17"/>
        </w:rPr>
        <w:t xml:space="preserve">になります。〕</w:t>
      </w:r>
    </w:p>
    <w:p>
      <w:pPr>
        <w:spacing w:after="60" w:before="60" w:line="300"/>
        <w:ind w:left="396" w:hanging="396"/>
      </w:pPr>
      <w:r>
        <w:rPr>
          <w:rFonts w:ascii="Yu Mincho" w:eastAsia="Yu Mincho" w:hAnsi="Yu Mincho"/>
          <w:color w:val="1A1A1A"/>
          <w:sz w:val="21"/>
          <w:szCs w:val="21"/>
        </w:rPr>
        <w:t xml:space="preserve">3. 前項にかかわらず、次の各号のいずれかに該当する報酬コインについては、当社は、換金の申請を認めず、または当該報酬コインを消滅させることができます。</w:t>
      </w:r>
    </w:p>
    <w:p>
      <w:pPr>
        <w:spacing w:after="60" w:before="60" w:line="300"/>
        <w:ind w:left="737" w:hanging="340"/>
      </w:pPr>
      <w:r>
        <w:rPr>
          <w:rFonts w:ascii="Yu Mincho" w:eastAsia="Yu Mincho" w:hAnsi="Yu Mincho"/>
          <w:color w:val="1A1A1A"/>
          <w:sz w:val="21"/>
          <w:szCs w:val="21"/>
        </w:rPr>
        <w:t xml:space="preserve">1. 利用停止等の原因となった違反行為により取得されたもの</w:t>
      </w:r>
    </w:p>
    <w:p>
      <w:pPr>
        <w:spacing w:after="60" w:before="60" w:line="300"/>
        <w:ind w:left="737" w:hanging="340"/>
      </w:pPr>
      <w:r>
        <w:rPr>
          <w:rFonts w:ascii="Yu Mincho" w:eastAsia="Yu Mincho" w:hAnsi="Yu Mincho"/>
          <w:color w:val="1A1A1A"/>
          <w:sz w:val="21"/>
          <w:szCs w:val="21"/>
        </w:rPr>
        <w:t xml:space="preserve">2. 第7条の2第7項（ギフトの濫用）に該当するもの</w:t>
      </w:r>
    </w:p>
    <w:p>
      <w:pPr>
        <w:spacing w:after="60" w:before="60" w:line="300"/>
        <w:ind w:left="737" w:hanging="340"/>
      </w:pPr>
      <w:r>
        <w:rPr>
          <w:rFonts w:ascii="Yu Mincho" w:eastAsia="Yu Mincho" w:hAnsi="Yu Mincho"/>
          <w:color w:val="1A1A1A"/>
          <w:sz w:val="21"/>
          <w:szCs w:val="21"/>
        </w:rPr>
        <w:t xml:space="preserve">3. 第8条の6第3項により控除の対象となるもの</w:t>
      </w:r>
    </w:p>
    <w:p>
      <w:pPr>
        <w:spacing w:after="60" w:before="60" w:line="300"/>
        <w:ind w:left="396" w:hanging="396"/>
      </w:pPr>
      <w:r>
        <w:rPr>
          <w:rFonts w:ascii="Yu Mincho" w:eastAsia="Yu Mincho" w:hAnsi="Yu Mincho"/>
          <w:color w:val="1A1A1A"/>
          <w:sz w:val="21"/>
          <w:szCs w:val="21"/>
        </w:rPr>
        <w:t xml:space="preserve">4. 当社は、利用停止等の原因となった事実について調査または係争が継続している間、</w:t>
      </w:r>
      <w:r>
        <w:rPr>
          <w:rFonts w:ascii="Yu Mincho" w:eastAsia="Yu Mincho" w:hAnsi="Yu Mincho"/>
          <w:b/>
          <w:bCs/>
          <w:color w:val="1A1A1A"/>
          <w:sz w:val="21"/>
          <w:szCs w:val="21"/>
        </w:rPr>
        <w:t xml:space="preserve">第8条の6第5項2号に準じて、当該報酬コインの換金を保留することができます。</w:t>
      </w:r>
      <w:r>
        <w:rPr>
          <w:rFonts w:ascii="Yu Mincho" w:eastAsia="Yu Mincho" w:hAnsi="Yu Mincho"/>
          <w:color w:val="1A1A1A"/>
          <w:sz w:val="21"/>
          <w:szCs w:val="21"/>
        </w:rPr>
        <w:t xml:space="preserve"> 保留の期間は、当社が定める合理的な期間（最長30日間）とします。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利用停止等の時点で保有する購入コインについては、当該利用停止等の原因となった違反行為による不正な取得または利用が認められる場合に限り、消滅し、返金しません。</w:t>
      </w:r>
    </w:p>
    <w:p>
      <w:pPr>
        <w:spacing w:after="60" w:before="60" w:line="300"/>
        <w:ind w:left="396"/>
      </w:pPr>
      <w:r>
        <w:rPr>
          <w:rFonts w:ascii="Yu Mincho" w:eastAsia="Yu Mincho" w:hAnsi="Yu Mincho"/>
          <w:b/>
          <w:bCs/>
          <w:color w:val="1A1A1A"/>
          <w:sz w:val="21"/>
          <w:szCs w:val="21"/>
        </w:rPr>
        <w:t xml:space="preserve">その余の場合、購入コインは消滅しません。</w:t>
      </w:r>
      <w:r>
        <w:rPr>
          <w:rFonts w:ascii="Yu Mincho" w:eastAsia="Yu Mincho" w:hAnsi="Yu Mincho"/>
          <w:color w:val="1A1A1A"/>
          <w:sz w:val="21"/>
          <w:szCs w:val="21"/>
        </w:rPr>
        <w:t xml:space="preserve"> この場合において、当該ユーザーは、利用停止等が解除された後、第7条第5項の有効期限内である限り、当該コインを利用することができます。</w:t>
      </w:r>
      <w:r>
        <w:rPr>
          <w:rFonts w:ascii="Yu Mincho" w:eastAsia="Yu Mincho" w:hAnsi="Yu Mincho"/>
          <w:b/>
          <w:bCs/>
          <w:color w:val="1A1A1A"/>
          <w:sz w:val="21"/>
          <w:szCs w:val="21"/>
        </w:rPr>
        <w:t xml:space="preserve">利用停止等が解除されないまま有効期限が到来した場合、当該コインは同項により消滅します。</w:t>
      </w:r>
    </w:p>
    <w:p>
      <w:pPr>
        <w:spacing w:after="60" w:before="60" w:line="300"/>
        <w:ind w:left="396"/>
      </w:pPr>
      <w:r>
        <w:rPr>
          <w:rFonts w:ascii="Yu Mincho" w:eastAsia="Yu Mincho" w:hAnsi="Yu Mincho"/>
          <w:color w:val="1A1A1A"/>
          <w:sz w:val="21"/>
          <w:szCs w:val="21"/>
        </w:rPr>
        <w:t xml:space="preserve">利用停止等の原因が当社の責めに帰すべき事由による場合、または法令上返金が必要な場合は、前2段にかかわらず、当社は返金その他必要な措置を行います。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2026-08-05の弁護士回答（論点A-2）により、一律の没収から「不正関連」への限定に改めました。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「利用停止等の</w:t>
      </w:r>
      <w:r>
        <w:rPr>
          <w:rFonts w:ascii="Yu Gothic" w:eastAsia="Yu Gothic" w:hAnsi="Yu Gothic"/>
          <w:b/>
          <w:bCs/>
          <w:color w:val="4A4A4A"/>
          <w:sz w:val="17"/>
          <w:szCs w:val="17"/>
        </w:rPr>
        <w:t xml:space="preserve">原因・程度を問わず</w:t>
      </w:r>
      <w:r>
        <w:rPr>
          <w:rFonts w:ascii="Yu Gothic" w:eastAsia="Yu Gothic" w:hAnsi="Yu Gothic"/>
          <w:color w:val="4A4A4A"/>
          <w:sz w:val="17"/>
          <w:szCs w:val="17"/>
        </w:rPr>
        <w:t xml:space="preserve">購入コインを一律に消滅させる定めは、違約金・&gt; 損害賠償額の予定の性質を帯び、消費者契約法9条1号（平均的な損害を超える部分の無効）・&gt; 10条の攻撃対象になります。軽微な違反（例: マナー違反の累積）でも数万円分の残高が&gt; 没収される帰結は、</w:t>
      </w:r>
      <w:r>
        <w:rPr>
          <w:rFonts w:ascii="Yu Gothic" w:eastAsia="Yu Gothic" w:hAnsi="Yu Gothic"/>
          <w:b/>
          <w:bCs/>
          <w:color w:val="4A4A4A"/>
          <w:sz w:val="17"/>
          <w:szCs w:val="17"/>
        </w:rPr>
        <w:t xml:space="preserve">平均的損害との均衡を欠く</w:t>
      </w:r>
      <w:r>
        <w:rPr>
          <w:rFonts w:ascii="Yu Gothic" w:eastAsia="Yu Gothic" w:hAnsi="Yu Gothic"/>
          <w:color w:val="4A4A4A"/>
          <w:sz w:val="17"/>
          <w:szCs w:val="17"/>
        </w:rPr>
        <w:t xml:space="preserve">と評価されやすい。」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第3項が報酬コインについて既に採っている「</w:t>
      </w:r>
      <w:r>
        <w:rPr>
          <w:rFonts w:ascii="Yu Gothic" w:eastAsia="Yu Gothic" w:hAnsi="Yu Gothic"/>
          <w:b/>
          <w:bCs/>
          <w:color w:val="4A4A4A"/>
          <w:sz w:val="17"/>
          <w:szCs w:val="17"/>
        </w:rPr>
        <w:t xml:space="preserve">原因関連性による限定</w:t>
      </w:r>
      <w:r>
        <w:rPr>
          <w:rFonts w:ascii="Yu Gothic" w:eastAsia="Yu Gothic" w:hAnsi="Yu Gothic"/>
          <w:color w:val="4A4A4A"/>
          <w:sz w:val="17"/>
          <w:szCs w:val="17"/>
        </w:rPr>
        <w:t xml:space="preserve">」を、購入コインにも及ぼしたものです。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弁護士は「第6条の2第3項（退会時の扱い）に準じる、</w:t>
      </w:r>
      <w:r>
        <w:rPr>
          <w:rFonts w:ascii="Yu Gothic" w:eastAsia="Yu Gothic" w:hAnsi="Yu Gothic"/>
          <w:b/>
          <w:bCs/>
          <w:color w:val="4A4A4A"/>
          <w:sz w:val="17"/>
          <w:szCs w:val="17"/>
        </w:rPr>
        <w:t xml:space="preserve">または残高の利用のための猶予を与える二段構え</w:t>
      </w:r>
      <w:r>
        <w:rPr>
          <w:rFonts w:ascii="Yu Gothic" w:eastAsia="Yu Gothic" w:hAnsi="Yu Gothic"/>
          <w:color w:val="4A4A4A"/>
          <w:sz w:val="17"/>
          <w:szCs w:val="17"/>
        </w:rPr>
        <w:t xml:space="preserve">」の2案を示しましたが、</w:t>
      </w:r>
      <w:r>
        <w:rPr>
          <w:rFonts w:ascii="Yu Gothic" w:eastAsia="Yu Gothic" w:hAnsi="Yu Gothic"/>
          <w:b/>
          <w:bCs/>
          <w:color w:val="4A4A4A"/>
          <w:sz w:val="17"/>
          <w:szCs w:val="17"/>
        </w:rPr>
        <w:t xml:space="preserve">前者は結局その場で消滅するのと同じ</w:t>
      </w:r>
      <w:r>
        <w:rPr>
          <w:rFonts w:ascii="Yu Gothic" w:eastAsia="Yu Gothic" w:hAnsi="Yu Gothic"/>
          <w:color w:val="4A4A4A"/>
          <w:sz w:val="17"/>
          <w:szCs w:val="17"/>
        </w:rPr>
        <w:t xml:space="preserve">で限定になりません。そこで後者を採り、</w:t>
      </w:r>
      <w:r>
        <w:rPr>
          <w:rFonts w:ascii="Yu Gothic" w:eastAsia="Yu Gothic" w:hAnsi="Yu Gothic"/>
          <w:b/>
          <w:bCs/>
          <w:color w:val="4A4A4A"/>
          <w:sz w:val="17"/>
          <w:szCs w:val="17"/>
        </w:rPr>
        <w:t xml:space="preserve">没収せず、第7条第5項の有効期限（6か月）に委ねる</w:t>
      </w:r>
      <w:r>
        <w:rPr>
          <w:rFonts w:ascii="Yu Gothic" w:eastAsia="Yu Gothic" w:hAnsi="Yu Gothic"/>
          <w:color w:val="4A4A4A"/>
          <w:sz w:val="17"/>
          <w:szCs w:val="17"/>
        </w:rPr>
        <w:t xml:space="preserve">形にしました。停止中は利用できないので猶予期間を別に置く意味がなく、有効期限の到来まで待てば、失効の根拠が「制裁」ではなく</w:t>
      </w:r>
      <w:r>
        <w:rPr>
          <w:rFonts w:ascii="Yu Gothic" w:eastAsia="Yu Gothic" w:hAnsi="Yu Gothic"/>
          <w:b/>
          <w:bCs/>
          <w:color w:val="4A4A4A"/>
          <w:sz w:val="17"/>
          <w:szCs w:val="17"/>
        </w:rPr>
        <w:t xml:space="preserve">通常の期限</w:t>
      </w:r>
      <w:r>
        <w:rPr>
          <w:rFonts w:ascii="Yu Gothic" w:eastAsia="Yu Gothic" w:hAnsi="Yu Gothic"/>
          <w:color w:val="4A4A4A"/>
          <w:sz w:val="17"/>
          <w:szCs w:val="17"/>
        </w:rPr>
        <w:t xml:space="preserve">になります。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実装も同時に直しました</w:t>
      </w:r>
      <w:r>
        <w:rPr>
          <w:rFonts w:ascii="Yu Gothic" w:eastAsia="Yu Gothic" w:hAnsi="Yu Gothic"/>
          <w:color w:val="4A4A4A"/>
          <w:sz w:val="17"/>
          <w:szCs w:val="17"/>
        </w:rPr>
        <w:t xml:space="preserve">（</w:t>
      </w:r>
      <w:r>
        <w:rPr>
          <w:rFonts w:ascii="Consolas" w:eastAsia="Yu Gothic" w:hAnsi="Consolas"/>
          <w:color w:val="4A4A4A"/>
          <w:sz w:val="15"/>
          <w:szCs w:val="15"/>
        </w:rPr>
        <w:t xml:space="preserve">0108</w:t>
      </w:r>
      <w:r>
        <w:rPr>
          <w:rFonts w:ascii="Yu Gothic" w:eastAsia="Yu Gothic" w:hAnsi="Yu Gothic"/>
          <w:color w:val="4A4A4A"/>
          <w:sz w:val="17"/>
          <w:szCs w:val="17"/>
        </w:rPr>
        <w:t xml:space="preserve">）。従前は </w:t>
      </w:r>
      <w:r>
        <w:rPr>
          <w:rFonts w:ascii="Consolas" w:eastAsia="Yu Gothic" w:hAnsi="Consolas"/>
          <w:color w:val="4A4A4A"/>
          <w:sz w:val="15"/>
          <w:szCs w:val="15"/>
        </w:rPr>
        <w:t xml:space="preserve">admin_suspend_account</w:t>
      </w:r>
      <w:r>
        <w:rPr>
          <w:rFonts w:ascii="Yu Gothic" w:eastAsia="Yu Gothic" w:hAnsi="Yu Gothic"/>
          <w:color w:val="4A4A4A"/>
          <w:sz w:val="17"/>
          <w:szCs w:val="17"/>
        </w:rPr>
        <w:t xml:space="preserve"> が購入コインのロットを無条件で0にしていました。〕</w:t>
      </w:r>
    </w:p>
    <w:p>
      <w:pPr>
        <w:spacing w:after="60" w:before="60" w:line="300"/>
        <w:ind w:left="396" w:hanging="396"/>
      </w:pPr>
      <w:r>
        <w:rPr>
          <w:rFonts w:ascii="Yu Mincho" w:eastAsia="Yu Mincho" w:hAnsi="Yu Mincho"/>
          <w:color w:val="1A1A1A"/>
          <w:sz w:val="21"/>
          <w:szCs w:val="21"/>
        </w:rPr>
        <w:t xml:space="preserve">6. 本条の措置について異議があるユーザーは、</w:t>
      </w:r>
      <w:r>
        <w:rPr>
          <w:rFonts w:ascii="Yu Mincho" w:eastAsia="Yu Mincho" w:hAnsi="Yu Mincho"/>
          <w:b/>
          <w:bCs/>
          <w:color w:val="1A1A1A"/>
          <w:sz w:val="21"/>
          <w:szCs w:val="21"/>
        </w:rPr>
        <w:t xml:space="preserve">第6条第4項に定める再審査の申立て</w:t>
      </w:r>
      <w:r>
        <w:rPr>
          <w:rFonts w:ascii="Yu Mincho" w:eastAsia="Yu Mincho" w:hAnsi="Yu Mincho"/>
          <w:color w:val="1A1A1A"/>
          <w:sz w:val="21"/>
          <w:szCs w:val="21"/>
        </w:rPr>
        <w:t xml:space="preserve">を行うことができます。当社は誠実にこれを再検討します。</w:t>
      </w:r>
    </w:p>
    <w:p>
      <w:pPr>
        <w:keepNext/>
        <w:pBdr>
          <w:bottom w:val="single" w:color="B9B2A6" w:sz="6" w:space="4"/>
        </w:pBdr>
        <w:spacing w:after="140" w:before="320"/>
      </w:pPr>
      <w:r>
        <w:rPr>
          <w:rFonts w:ascii="Yu Gothic" w:eastAsia="Yu Gothic" w:hAnsi="Yu Gothic"/>
          <w:b/>
          <w:bCs/>
          <w:color w:val="1A1A1A"/>
          <w:sz w:val="24"/>
          <w:szCs w:val="24"/>
        </w:rPr>
        <w:t xml:space="preserve">第6条の4（長期間ご利用のないアカウント）</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〔※2026-08-05の弁護士回答（論点A(c)3）により新設。「一定期間ログインがないアカウントの停止・削除の定めがありません。置く場合、</w:t>
      </w:r>
      <w:r>
        <w:rPr>
          <w:rFonts w:ascii="Yu Gothic" w:eastAsia="Yu Gothic" w:hAnsi="Yu Gothic"/>
          <w:b/>
          <w:bCs/>
          <w:color w:val="4A4A4A"/>
          <w:sz w:val="17"/>
          <w:szCs w:val="17"/>
        </w:rPr>
        <w:t xml:space="preserve">残高（とくに報酬コイン）の扱いは A-1 と同じ整理</w:t>
      </w:r>
      <w:r>
        <w:rPr>
          <w:rFonts w:ascii="Yu Gothic" w:eastAsia="Yu Gothic" w:hAnsi="Yu Gothic"/>
          <w:color w:val="4A4A4A"/>
          <w:sz w:val="17"/>
          <w:szCs w:val="17"/>
        </w:rPr>
        <w:t xml:space="preserve">（債権は消えない）で。」〕</w:t>
      </w:r>
    </w:p>
    <w:p>
      <w:pPr>
        <w:spacing w:after="60" w:before="60" w:line="300"/>
        <w:ind w:left="396" w:hanging="396"/>
      </w:pPr>
      <w:r>
        <w:rPr>
          <w:rFonts w:ascii="Yu Mincho" w:eastAsia="Yu Mincho" w:hAnsi="Yu Mincho"/>
          <w:color w:val="1A1A1A"/>
          <w:sz w:val="21"/>
          <w:szCs w:val="21"/>
        </w:rPr>
        <w:t xml:space="preserve">1. 当社は、</w:t>
      </w:r>
      <w:r>
        <w:rPr>
          <w:rFonts w:ascii="Yu Mincho" w:eastAsia="Yu Mincho" w:hAnsi="Yu Mincho"/>
          <w:b/>
          <w:bCs/>
          <w:color w:val="1A1A1A"/>
          <w:sz w:val="21"/>
          <w:szCs w:val="21"/>
        </w:rPr>
        <w:t xml:space="preserve">最終のログインから2年以上</w:t>
      </w:r>
      <w:r>
        <w:rPr>
          <w:rFonts w:ascii="Yu Mincho" w:eastAsia="Yu Mincho" w:hAnsi="Yu Mincho"/>
          <w:color w:val="1A1A1A"/>
          <w:sz w:val="21"/>
          <w:szCs w:val="21"/>
        </w:rPr>
        <w:t xml:space="preserve">ご利用のないアカウントについて、あらかじめ登録されたメールアドレスに通知したうえで、当該アカウントの利用を停止し、または削除することができます。</w:t>
      </w:r>
    </w:p>
    <w:p>
      <w:pPr>
        <w:spacing w:after="60" w:before="60" w:line="300"/>
        <w:ind w:left="396" w:hanging="396"/>
      </w:pPr>
      <w:r>
        <w:rPr>
          <w:rFonts w:ascii="Yu Mincho" w:eastAsia="Yu Mincho" w:hAnsi="Yu Mincho"/>
          <w:color w:val="1A1A1A"/>
          <w:sz w:val="21"/>
          <w:szCs w:val="21"/>
        </w:rPr>
        <w:t xml:space="preserve">2. 前項の通知は、</w:t>
      </w:r>
      <w:r>
        <w:rPr>
          <w:rFonts w:ascii="Yu Mincho" w:eastAsia="Yu Mincho" w:hAnsi="Yu Mincho"/>
          <w:b/>
          <w:bCs/>
          <w:color w:val="1A1A1A"/>
          <w:sz w:val="21"/>
          <w:szCs w:val="21"/>
        </w:rPr>
        <w:t xml:space="preserve">削除の30日前まで</w:t>
      </w:r>
      <w:r>
        <w:rPr>
          <w:rFonts w:ascii="Yu Mincho" w:eastAsia="Yu Mincho" w:hAnsi="Yu Mincho"/>
          <w:color w:val="1A1A1A"/>
          <w:sz w:val="21"/>
          <w:szCs w:val="21"/>
        </w:rPr>
        <w:t xml:space="preserve">に行います。通知後、当該期間内にログインがあった場合、当社は前項の措置を行いません。</w:t>
      </w:r>
    </w:p>
    <w:p>
      <w:pPr>
        <w:spacing w:after="60" w:before="60" w:line="300"/>
        <w:ind w:left="396" w:hanging="396"/>
      </w:pPr>
      <w:r>
        <w:rPr>
          <w:rFonts w:ascii="Yu Mincho" w:eastAsia="Yu Mincho" w:hAnsi="Yu Mincho"/>
          <w:color w:val="1A1A1A"/>
          <w:sz w:val="21"/>
          <w:szCs w:val="21"/>
        </w:rPr>
        <w:t xml:space="preserve">3. 第1項の措置により</w:t>
      </w:r>
      <w:r>
        <w:rPr>
          <w:rFonts w:ascii="Yu Mincho" w:eastAsia="Yu Mincho" w:hAnsi="Yu Mincho"/>
          <w:b/>
          <w:bCs/>
          <w:color w:val="1A1A1A"/>
          <w:sz w:val="21"/>
          <w:szCs w:val="21"/>
        </w:rPr>
        <w:t xml:space="preserve">購入コインは消滅します</w:t>
      </w:r>
      <w:r>
        <w:rPr>
          <w:rFonts w:ascii="Yu Mincho" w:eastAsia="Yu Mincho" w:hAnsi="Yu Mincho"/>
          <w:color w:val="1A1A1A"/>
          <w:sz w:val="21"/>
          <w:szCs w:val="21"/>
        </w:rPr>
        <w:t xml:space="preserve">（第7条第5項の有効期限により、通常はこれに先立って消滅しています）。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第1項の措置は、報酬コインに係るユーザーの当社に対する金銭債権を消滅させるものではありません。</w:t>
      </w:r>
      <w:r>
        <w:rPr>
          <w:rFonts w:ascii="Yu Mincho" w:eastAsia="Yu Mincho" w:hAnsi="Yu Mincho"/>
          <w:color w:val="1A1A1A"/>
          <w:sz w:val="21"/>
          <w:szCs w:val="21"/>
        </w:rPr>
        <w:t xml:space="preserve"> この場合の換金については、第6条の2第4項を準用します。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事業判断として、資金決済法上の適用除外（発行の日から6か月内に限り使用できる前払式支払手段）の要件を満たすよう6か月未満に設定。最終的な文言は弁護士のQ10回答で確定する。〕</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〔※2026-07-31の弁護士回答（論点4）により追加。実装も同時に改めています。なお当初は「購入時の上乗せ（ボーナス）コイン」との消費順序が論点でしたが、</w:t>
      </w:r>
      <w:r>
        <w:rPr>
          <w:rFonts w:ascii="Yu Gothic" w:eastAsia="Yu Gothic" w:hAnsi="Yu Gothic"/>
          <w:b/>
          <w:bCs/>
          <w:color w:val="4A4A4A"/>
          <w:sz w:val="17"/>
          <w:szCs w:val="17"/>
        </w:rPr>
        <w:t xml:space="preserve">上乗せの付与自体を廃止した</w:t>
      </w:r>
      <w:r>
        <w:rPr>
          <w:rFonts w:ascii="Yu Gothic" w:eastAsia="Yu Gothic" w:hAnsi="Yu Gothic"/>
          <w:color w:val="4A4A4A"/>
          <w:sz w:val="17"/>
          <w:szCs w:val="17"/>
        </w:rPr>
        <w:t xml:space="preserve">ため（同日）、区別の必要がなくなりました。〕</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spacing w:after="60" w:before="60" w:line="300"/>
        <w:ind w:left="396" w:hanging="396"/>
      </w:pPr>
      <w:r>
        <w:rPr>
          <w:rFonts w:ascii="Yu Mincho" w:eastAsia="Yu Mincho" w:hAnsi="Yu Mincho"/>
          <w:color w:val="1A1A1A"/>
          <w:sz w:val="21"/>
          <w:szCs w:val="21"/>
        </w:rPr>
        <w:t xml:space="preserve">7の2. </w:t>
      </w:r>
      <w:r>
        <w:rPr>
          <w:rFonts w:ascii="Yu Mincho" w:eastAsia="Yu Mincho" w:hAnsi="Yu Mincho"/>
          <w:b/>
          <w:bCs/>
          <w:color w:val="1A1A1A"/>
          <w:sz w:val="21"/>
          <w:szCs w:val="21"/>
        </w:rPr>
        <w:t xml:space="preserve">報酬コインは、当社がピタメイトに対して負う報酬の支払債務の額を表示する単位であり、前払式支払手段その他の決済手段ではありません。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〔※2026-08-05の弁護士回答（論点C(b)1）により追加。前払式支払手段の定義（資金決済法3条1項）の3要素のうち、報酬コインは</w:t>
      </w:r>
      <w:r>
        <w:rPr>
          <w:rFonts w:ascii="Yu Gothic" w:eastAsia="Yu Gothic" w:hAnsi="Yu Gothic"/>
          <w:b/>
          <w:bCs/>
          <w:color w:val="4A4A4A"/>
          <w:sz w:val="17"/>
          <w:szCs w:val="17"/>
        </w:rPr>
        <w:t xml:space="preserve">対価発行性と権利行使性の双方を欠く</w:t>
      </w:r>
      <w:r>
        <w:rPr>
          <w:rFonts w:ascii="Yu Gothic" w:eastAsia="Yu Gothic" w:hAnsi="Yu Gothic"/>
          <w:color w:val="4A4A4A"/>
          <w:sz w:val="17"/>
          <w:szCs w:val="17"/>
        </w:rPr>
        <w:t xml:space="preserve">、というのが法的整理です。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「報酬コインは、ユーザーが</w:t>
      </w:r>
      <w:r>
        <w:rPr>
          <w:rFonts w:ascii="Yu Gothic" w:eastAsia="Yu Gothic" w:hAnsi="Yu Gothic"/>
          <w:b/>
          <w:bCs/>
          <w:color w:val="4A4A4A"/>
          <w:sz w:val="17"/>
          <w:szCs w:val="17"/>
        </w:rPr>
        <w:t xml:space="preserve">発行の対価を支払って取得するものではありません</w:t>
      </w:r>
      <w:r>
        <w:rPr>
          <w:rFonts w:ascii="Yu Gothic" w:eastAsia="Yu Gothic" w:hAnsi="Yu Gothic"/>
          <w:color w:val="4A4A4A"/>
          <w:sz w:val="17"/>
          <w:szCs w:val="17"/>
        </w:rPr>
        <w:t xml:space="preserve">。役務提供の結果として当社がピタメイトに対して負う金銭債務の額を、帳簿上・画面上表示する</w:t>
      </w:r>
      <w:r>
        <w:rPr>
          <w:rFonts w:ascii="Yu Gothic" w:eastAsia="Yu Gothic" w:hAnsi="Yu Gothic"/>
          <w:b/>
          <w:bCs/>
          <w:color w:val="4A4A4A"/>
          <w:sz w:val="17"/>
          <w:szCs w:val="17"/>
        </w:rPr>
        <w:t xml:space="preserve">計数単位</w:t>
      </w:r>
      <w:r>
        <w:rPr>
          <w:rFonts w:ascii="Yu Gothic" w:eastAsia="Yu Gothic" w:hAnsi="Yu Gothic"/>
          <w:color w:val="4A4A4A"/>
          <w:sz w:val="17"/>
          <w:szCs w:val="17"/>
        </w:rPr>
        <w:t xml:space="preserve">にすぎません。</w:t>
      </w:r>
      <w:r>
        <w:rPr>
          <w:rFonts w:ascii="Yu Gothic" w:eastAsia="Yu Gothic" w:hAnsi="Yu Gothic"/>
          <w:b/>
          <w:bCs/>
          <w:color w:val="4A4A4A"/>
          <w:sz w:val="17"/>
          <w:szCs w:val="17"/>
        </w:rPr>
        <w:t xml:space="preserve">給与台帳の未払額の表示と同じ性質</w:t>
      </w:r>
      <w:r>
        <w:rPr>
          <w:rFonts w:ascii="Yu Gothic" w:eastAsia="Yu Gothic" w:hAnsi="Yu Gothic"/>
          <w:color w:val="4A4A4A"/>
          <w:sz w:val="17"/>
          <w:szCs w:val="17"/>
        </w:rPr>
        <w:t xml:space="preserve">のものです。」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あわせて「</w:t>
      </w:r>
      <w:r>
        <w:rPr>
          <w:rFonts w:ascii="Yu Gothic" w:eastAsia="Yu Gothic" w:hAnsi="Yu Gothic"/>
          <w:b/>
          <w:bCs/>
          <w:color w:val="4A4A4A"/>
          <w:sz w:val="17"/>
          <w:szCs w:val="17"/>
        </w:rPr>
        <w:t xml:space="preserve">資金移動業（為替取引）にも当たらない</w:t>
      </w:r>
      <w:r>
        <w:rPr>
          <w:rFonts w:ascii="Yu Gothic" w:eastAsia="Yu Gothic" w:hAnsi="Yu Gothic"/>
          <w:color w:val="4A4A4A"/>
          <w:sz w:val="17"/>
          <w:szCs w:val="17"/>
        </w:rPr>
        <w:t xml:space="preserve">」ことが補強の第2の論点とされています。換金は「為替取引で受け入れた資金の払出し」ではなく、</w:t>
      </w:r>
      <w:r>
        <w:rPr>
          <w:rFonts w:ascii="Yu Gothic" w:eastAsia="Yu Gothic" w:hAnsi="Yu Gothic"/>
          <w:b/>
          <w:bCs/>
          <w:color w:val="4A4A4A"/>
          <w:sz w:val="17"/>
          <w:szCs w:val="17"/>
        </w:rPr>
        <w:t xml:space="preserve">当社が自己の債務者としての立場で行う弁済</w:t>
      </w:r>
      <w:r>
        <w:rPr>
          <w:rFonts w:ascii="Yu Gothic" w:eastAsia="Yu Gothic" w:hAnsi="Yu Gothic"/>
          <w:color w:val="4A4A4A"/>
          <w:sz w:val="17"/>
          <w:szCs w:val="17"/>
        </w:rPr>
        <w:t xml:space="preserve">であり、第三者間の資金移動の媒介ではありません。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 </w:t>
      </w:r>
      <w:r>
        <w:rPr>
          <w:rFonts w:ascii="Yu Gothic" w:eastAsia="Yu Gothic" w:hAnsi="Yu Gothic"/>
          <w:b/>
          <w:bCs/>
          <w:color w:val="4A4A4A"/>
          <w:sz w:val="17"/>
          <w:szCs w:val="17"/>
        </w:rPr>
        <w:t xml:space="preserve">支払充当を解禁すると、この整理は一度に崩れます。</w:t>
      </w:r>
      <w:r>
        <w:rPr>
          <w:rFonts w:ascii="Yu Gothic" w:eastAsia="Yu Gothic" w:hAnsi="Yu Gothic"/>
          <w:color w:val="4A4A4A"/>
          <w:sz w:val="17"/>
          <w:szCs w:val="17"/>
        </w:rPr>
        <w:t xml:space="preserve"> ①権利行使性を満たして前払式支払手段に当たり、しかも換金可能なのでその枠にも収まらない ②「支払いにも換金にも使える残高」は資金移動業アカウントそのもので、登録・履行保証金の供託・体制整備義務が生じる ③6か月期限の適用除外の根元が揺らぐ ④出資法の預り金該当リスク。</w:t>
      </w:r>
      <w:r>
        <w:rPr>
          <w:rFonts w:ascii="Yu Gothic" w:eastAsia="Yu Gothic" w:hAnsi="Yu Gothic"/>
          <w:b/>
          <w:bCs/>
          <w:color w:val="4A4A4A"/>
          <w:sz w:val="17"/>
          <w:szCs w:val="17"/>
        </w:rPr>
        <w:t xml:space="preserve">その瞬間から決済事業者としての登録・供託・監督を受ける立場になり、個人事業の規模では成立しません。</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〔※2026-07-31の弁護士回答（論点2）により追加。報酬コインをサービス内の支払いに充てられる建付けにすると「</w:t>
      </w:r>
      <w:r>
        <w:rPr>
          <w:rFonts w:ascii="Yu Gothic" w:eastAsia="Yu Gothic" w:hAnsi="Yu Gothic"/>
          <w:b/>
          <w:bCs/>
          <w:color w:val="4A4A4A"/>
          <w:sz w:val="17"/>
          <w:szCs w:val="17"/>
        </w:rPr>
        <w:t xml:space="preserve">第三者への支払手段として使える無期限の残高</w:t>
      </w:r>
      <w:r>
        <w:rPr>
          <w:rFonts w:ascii="Yu Gothic" w:eastAsia="Yu Gothic" w:hAnsi="Yu Gothic"/>
          <w:color w:val="4A4A4A"/>
          <w:sz w:val="17"/>
          <w:szCs w:val="17"/>
        </w:rPr>
        <w:t xml:space="preserve">」となり、前払式支払手段該当性の議論を招くため、用途を換金に限定して明文で閉じたものです。〕</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〔※本条は、ギフト（投げ銭）機能に関する定めです。2026-07-22の弁護士見解（Q11）を反映し、</w:t>
      </w:r>
      <w:r>
        <w:rPr>
          <w:rFonts w:ascii="Yu Gothic" w:eastAsia="Yu Gothic" w:hAnsi="Yu Gothic"/>
          <w:b/>
          <w:bCs/>
          <w:color w:val="4A4A4A"/>
          <w:sz w:val="17"/>
          <w:szCs w:val="17"/>
        </w:rPr>
        <w:t xml:space="preserve">役務（一緒に遊ぶこと）に付随する任意の謝礼</w:t>
      </w:r>
      <w:r>
        <w:rPr>
          <w:rFonts w:ascii="Yu Gothic" w:eastAsia="Yu Gothic" w:hAnsi="Yu Gothic"/>
          <w:color w:val="4A4A4A"/>
          <w:sz w:val="17"/>
          <w:szCs w:val="17"/>
        </w:rPr>
        <w:t xml:space="preserve">として設計しています。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2026-08-04の弁護士回答（論点B）により、法的構成を書き直しました。</w:t>
      </w:r>
      <w:r>
        <w:rPr>
          <w:rFonts w:ascii="Yu Gothic" w:eastAsia="Yu Gothic" w:hAnsi="Yu Gothic"/>
          <w:color w:val="4A4A4A"/>
          <w:sz w:val="17"/>
          <w:szCs w:val="17"/>
        </w:rPr>
        <w:t xml:space="preserve"> 従前は「ユーザーが相手にコインを贈る」「受け取ったコインは報酬コインとして扱う」と定めており、</w:t>
      </w:r>
      <w:r>
        <w:rPr>
          <w:rFonts w:ascii="Yu Gothic" w:eastAsia="Yu Gothic" w:hAnsi="Yu Gothic"/>
          <w:b/>
          <w:bCs/>
          <w:color w:val="4A4A4A"/>
          <w:sz w:val="17"/>
          <w:szCs w:val="17"/>
        </w:rPr>
        <w:t xml:space="preserve">規約自身が「AからBへの資金移動を当社が媒介している」と宣言する形</w:t>
      </w:r>
      <w:r>
        <w:rPr>
          <w:rFonts w:ascii="Yu Gothic" w:eastAsia="Yu Gothic" w:hAnsi="Yu Gothic"/>
          <w:color w:val="4A4A4A"/>
          <w:sz w:val="17"/>
          <w:szCs w:val="17"/>
        </w:rPr>
        <w:t xml:space="preserve">になっていました。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「制限をいくら積んでも、</w:t>
      </w:r>
      <w:r>
        <w:rPr>
          <w:rFonts w:ascii="Yu Gothic" w:eastAsia="Yu Gothic" w:hAnsi="Yu Gothic"/>
          <w:b/>
          <w:bCs/>
          <w:color w:val="4A4A4A"/>
          <w:sz w:val="17"/>
          <w:szCs w:val="17"/>
        </w:rPr>
        <w:t xml:space="preserve">構成がこの形である限り出発点で不利</w:t>
      </w:r>
      <w:r>
        <w:rPr>
          <w:rFonts w:ascii="Yu Gothic" w:eastAsia="Yu Gothic" w:hAnsi="Yu Gothic"/>
          <w:color w:val="4A4A4A"/>
          <w:sz w:val="17"/>
          <w:szCs w:val="17"/>
        </w:rPr>
        <w:t xml:space="preserve">です。」&gt; 「金額上限や相手方限定といった制限は……</w:t>
      </w:r>
      <w:r>
        <w:rPr>
          <w:rFonts w:ascii="Yu Gothic" w:eastAsia="Yu Gothic" w:hAnsi="Yu Gothic"/>
          <w:b/>
          <w:bCs/>
          <w:color w:val="4A4A4A"/>
          <w:sz w:val="17"/>
          <w:szCs w:val="17"/>
        </w:rPr>
        <w:t xml:space="preserve">該当性そのものを否定する論拠としては弱い</w:t>
      </w:r>
      <w:r>
        <w:rPr>
          <w:rFonts w:ascii="Yu Gothic" w:eastAsia="Yu Gothic" w:hAnsi="Yu Gothic"/>
          <w:color w:val="4A4A4A"/>
          <w:sz w:val="17"/>
          <w:szCs w:val="17"/>
        </w:rPr>
        <w:t xml:space="preserve">のです。</w:t>
      </w:r>
      <w:r>
        <w:rPr>
          <w:rFonts w:ascii="Yu Gothic" w:eastAsia="Yu Gothic" w:hAnsi="Yu Gothic"/>
          <w:b/>
          <w:bCs/>
          <w:color w:val="4A4A4A"/>
          <w:sz w:val="17"/>
          <w:szCs w:val="17"/>
        </w:rPr>
        <w:t xml:space="preserve">現行の制限の列挙だけでは「当たらない」という整理は完成しない</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そこで、</w:t>
      </w:r>
      <w:r>
        <w:rPr>
          <w:rFonts w:ascii="Yu Gothic" w:eastAsia="Yu Gothic" w:hAnsi="Yu Gothic"/>
          <w:b/>
          <w:bCs/>
          <w:color w:val="4A4A4A"/>
          <w:sz w:val="17"/>
          <w:szCs w:val="17"/>
        </w:rPr>
        <w:t xml:space="preserve">ゲスト→当社（コインの消費・消滅）</w:t>
      </w:r>
      <w:r>
        <w:rPr>
          <w:rFonts w:ascii="Yu Gothic" w:eastAsia="Yu Gothic" w:hAnsi="Yu Gothic"/>
          <w:color w:val="4A4A4A"/>
          <w:sz w:val="17"/>
          <w:szCs w:val="17"/>
        </w:rPr>
        <w:t xml:space="preserve">と、</w:t>
      </w:r>
      <w:r>
        <w:rPr>
          <w:rFonts w:ascii="Yu Gothic" w:eastAsia="Yu Gothic" w:hAnsi="Yu Gothic"/>
          <w:b/>
          <w:bCs/>
          <w:color w:val="4A4A4A"/>
          <w:sz w:val="17"/>
          <w:szCs w:val="17"/>
        </w:rPr>
        <w:t xml:space="preserve">当社→ピタメイト（自己の報酬債務の履行としての報酬コインの付与）</w:t>
      </w:r>
      <w:r>
        <w:rPr>
          <w:rFonts w:ascii="Yu Gothic" w:eastAsia="Yu Gothic" w:hAnsi="Yu Gothic"/>
          <w:color w:val="4A4A4A"/>
          <w:sz w:val="17"/>
          <w:szCs w:val="17"/>
        </w:rPr>
        <w:t xml:space="preserve">という、</w:t>
      </w:r>
      <w:r>
        <w:rPr>
          <w:rFonts w:ascii="Yu Gothic" w:eastAsia="Yu Gothic" w:hAnsi="Yu Gothic"/>
          <w:b/>
          <w:bCs/>
          <w:color w:val="4A4A4A"/>
          <w:sz w:val="17"/>
          <w:szCs w:val="17"/>
        </w:rPr>
        <w:t xml:space="preserve">二本の独立した債権債務関係</w:t>
      </w:r>
      <w:r>
        <w:rPr>
          <w:rFonts w:ascii="Yu Gothic" w:eastAsia="Yu Gothic" w:hAnsi="Yu Gothic"/>
          <w:color w:val="4A4A4A"/>
          <w:sz w:val="17"/>
          <w:szCs w:val="17"/>
        </w:rPr>
        <w:t xml:space="preserve">に分解しました。資金がA→Bへ移動するのではなく、二つの対価関係が連続するだけなので、「隔地者間の資金移動の依頼を引き受ける」という為替取引（資金決済法2条2項、最決平成13年3月12日）の構造に当てはまりません。コインがユーザー間を移転しないため、</w:t>
      </w:r>
      <w:r>
        <w:rPr>
          <w:rFonts w:ascii="Yu Gothic" w:eastAsia="Yu Gothic" w:hAnsi="Yu Gothic"/>
          <w:b/>
          <w:bCs/>
          <w:color w:val="4A4A4A"/>
          <w:sz w:val="17"/>
          <w:szCs w:val="17"/>
        </w:rPr>
        <w:t xml:space="preserve">電子移転可能型（残高譲渡型）前払式支払手段の論点も同時に消えます。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この構成は、条文だけでなく画面表示・通知・会計処理まで一貫している必要があります</w:t>
      </w:r>
      <w:r>
        <w:rPr>
          <w:rFonts w:ascii="Yu Gothic" w:eastAsia="Yu Gothic" w:hAnsi="Yu Gothic"/>
          <w:color w:val="4A4A4A"/>
          <w:sz w:val="17"/>
          <w:szCs w:val="17"/>
        </w:rPr>
        <w:t xml:space="preserve">（弁護士：「行政の実質判断では、規約の文言と実装・表示の一貫性が重視されます」）。「○○さんにコインを送りました」型の表現を使わないこと。〕</w:t>
      </w:r>
    </w:p>
    <w:p>
      <w:pPr>
        <w:spacing w:after="60" w:before="60" w:line="300"/>
        <w:ind w:left="396" w:hanging="396"/>
      </w:pPr>
      <w:r>
        <w:rPr>
          <w:rFonts w:ascii="Yu Mincho" w:eastAsia="Yu Mincho" w:hAnsi="Yu Mincho"/>
          <w:color w:val="1A1A1A"/>
          <w:sz w:val="21"/>
          <w:szCs w:val="21"/>
        </w:rPr>
        <w:t xml:space="preserve">1. ゲストは、本サービス上で</w:t>
      </w:r>
      <w:r>
        <w:rPr>
          <w:rFonts w:ascii="Yu Mincho" w:eastAsia="Yu Mincho" w:hAnsi="Yu Mincho"/>
          <w:b/>
          <w:bCs/>
          <w:color w:val="1A1A1A"/>
          <w:sz w:val="21"/>
          <w:szCs w:val="21"/>
        </w:rPr>
        <w:t xml:space="preserve">実際に一緒に遊んだ（予約が完了した）ピタメイト</w:t>
      </w:r>
      <w:r>
        <w:rPr>
          <w:rFonts w:ascii="Yu Mincho" w:eastAsia="Yu Mincho" w:hAnsi="Yu Mincho"/>
          <w:color w:val="1A1A1A"/>
          <w:sz w:val="21"/>
          <w:szCs w:val="21"/>
        </w:rPr>
        <w:t xml:space="preserve">を指定して、当社所定の方法により、</w:t>
      </w:r>
      <w:r>
        <w:rPr>
          <w:rFonts w:ascii="Yu Mincho" w:eastAsia="Yu Mincho" w:hAnsi="Yu Mincho"/>
          <w:b/>
          <w:bCs/>
          <w:color w:val="1A1A1A"/>
          <w:sz w:val="21"/>
          <w:szCs w:val="21"/>
        </w:rPr>
        <w:t xml:space="preserve">コインを消費して「ありがとうギフト」を行うことができます。ギフトにより、消費されたコインは消滅します。</w:t>
      </w:r>
      <w:r>
        <w:rPr>
          <w:rFonts w:ascii="Yu Mincho" w:eastAsia="Yu Mincho" w:hAnsi="Yu Mincho"/>
          <w:color w:val="1A1A1A"/>
          <w:sz w:val="21"/>
          <w:szCs w:val="21"/>
        </w:rPr>
        <w:t xml:space="preserve"> ギフトは役務の対価ではなく、行うかどうか・金額はゲストの自由な意思によります。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一度行ったギフトは、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当社は、ギフトが行われたときは、ギフトの額から第8条の2に定める利用料を控除した額に相当する報酬コイン（第7条第6項）を、当該ギフトで指定されたピタメイトに付与します。</w:t>
      </w:r>
      <w:r>
        <w:rPr>
          <w:rFonts w:ascii="Yu Mincho" w:eastAsia="Yu Mincho" w:hAnsi="Yu Mincho"/>
          <w:color w:val="1A1A1A"/>
          <w:sz w:val="21"/>
          <w:szCs w:val="21"/>
        </w:rPr>
        <w:t xml:space="preserve"> 付与された報酬コインには、同項の換金条件（本人確認・振込先口座の登録・最低申請額・手数料）に加え、</w:t>
      </w:r>
      <w:r>
        <w:rPr>
          <w:rFonts w:ascii="Yu Mincho" w:eastAsia="Yu Mincho" w:hAnsi="Yu Mincho"/>
          <w:b/>
          <w:bCs/>
          <w:color w:val="1A1A1A"/>
          <w:sz w:val="21"/>
          <w:szCs w:val="21"/>
        </w:rPr>
        <w:t xml:space="preserve">付与日から7日間は換金できない保留期間</w:t>
      </w:r>
      <w:r>
        <w:rPr>
          <w:rFonts w:ascii="Yu Mincho" w:eastAsia="Yu Mincho" w:hAnsi="Yu Mincho"/>
          <w:color w:val="1A1A1A"/>
          <w:sz w:val="21"/>
          <w:szCs w:val="21"/>
        </w:rPr>
        <w:t xml:space="preserve">を設けます。当社は、ギフトの実施・付与の状況に照らし、換金の全部または一部について追加の審査・保留を行うことがあります。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ゲストのコインがピタメイトに移転するのではありません。</w:t>
      </w:r>
      <w:r>
        <w:rPr>
          <w:rFonts w:ascii="Yu Gothic" w:eastAsia="Yu Gothic" w:hAnsi="Yu Gothic"/>
          <w:color w:val="4A4A4A"/>
          <w:sz w:val="17"/>
          <w:szCs w:val="17"/>
        </w:rPr>
        <w:t xml:space="preserve"> ゲストのコインは消費されて消滅し、当社が自己の債務としてピタメイトに報酬コインを付与します（2026-08-04の弁護士回答・論点B）。〕</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・1回・1日・一定期間あたりのギフトの上限</w:t>
      </w:r>
    </w:p>
    <w:p>
      <w:pPr>
        <w:spacing w:after="60" w:before="60" w:line="300"/>
        <w:ind w:left="623" w:hanging="226"/>
      </w:pPr>
      <w:r>
        <w:rPr>
          <w:rFonts w:ascii="Yu Mincho" w:eastAsia="Yu Mincho" w:hAnsi="Yu Mincho"/>
          <w:color w:val="1A1A1A"/>
          <w:sz w:val="21"/>
          <w:szCs w:val="21"/>
        </w:rPr>
        <w:t xml:space="preserve">・当該ピタメイトからギフトを受けている場合の、そのピタメイトを指定したギフトの禁止（相互送金の禁止）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・コイン購入の直後一定時間におけるギフトの制限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・同一の端末・通信環境・決済手段等による不自然な実施・付与の検知</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ピタメイト一人あたりの、一定期間における受領（付与）の上限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同一のピタメイトに対する、一定期間における累計の上限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予約の完了確定から一定期間を経過した後のギフトの制限</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〔※後半3つは2026-08-04の弁護士回答（論点B(b)）により追加。「役務との牽連性」と「送金網化の防止」を強める方向の制限です。特定の受け手への資金集中と、二者間の反復は、</w:t>
      </w:r>
      <w:r>
        <w:rPr>
          <w:rFonts w:ascii="Yu Gothic" w:eastAsia="Yu Gothic" w:hAnsi="Yu Gothic"/>
          <w:b/>
          <w:bCs/>
          <w:color w:val="4A4A4A"/>
          <w:sz w:val="17"/>
          <w:szCs w:val="17"/>
        </w:rPr>
        <w:t xml:space="preserve">原因関係のない資金移動と最も見分けがつきにくい</w:t>
      </w:r>
      <w:r>
        <w:rPr>
          <w:rFonts w:ascii="Yu Gothic" w:eastAsia="Yu Gothic" w:hAnsi="Yu Gothic"/>
          <w:color w:val="4A4A4A"/>
          <w:sz w:val="17"/>
          <w:szCs w:val="17"/>
        </w:rPr>
        <w:t xml:space="preserve">とされています。〕</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w:t>
      </w:r>
      <w:r>
        <w:rPr>
          <w:rFonts w:ascii="Yu Mincho" w:eastAsia="Yu Mincho" w:hAnsi="Yu Mincho"/>
          <w:b/>
          <w:bCs/>
          <w:color w:val="1A1A1A"/>
          <w:sz w:val="21"/>
          <w:szCs w:val="21"/>
        </w:rPr>
        <w:t xml:space="preserve">ギフトを契機としてユーザー間または第三者との間に生じた紛争</w:t>
      </w:r>
      <w:r>
        <w:rPr>
          <w:rFonts w:ascii="Yu Mincho" w:eastAsia="Yu Mincho" w:hAnsi="Yu Mincho"/>
          <w:color w:val="1A1A1A"/>
          <w:sz w:val="21"/>
          <w:szCs w:val="21"/>
        </w:rPr>
        <w:t xml:space="preserve">について、当社は当事者ではなく、責任を負いません（第2条第3項）。</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〔※従前は「ギフトに関して……当事者ではなく」と定めていましたが、</w:t>
      </w:r>
      <w:r>
        <w:rPr>
          <w:rFonts w:ascii="Yu Gothic" w:eastAsia="Yu Gothic" w:hAnsi="Yu Gothic"/>
          <w:b/>
          <w:bCs/>
          <w:color w:val="4A4A4A"/>
          <w:sz w:val="17"/>
          <w:szCs w:val="17"/>
        </w:rPr>
        <w:t xml:space="preserve">ギフトの授受それ自体については当社が当事者となる構成に変わった</w:t>
      </w:r>
      <w:r>
        <w:rPr>
          <w:rFonts w:ascii="Yu Gothic" w:eastAsia="Yu Gothic" w:hAnsi="Yu Gothic"/>
          <w:color w:val="4A4A4A"/>
          <w:sz w:val="17"/>
          <w:szCs w:val="17"/>
        </w:rPr>
        <w:t xml:space="preserve">ため、対象を「ギフトを契機とするユーザー間の紛争」に限定しました（2026-08-04の弁護士回答・論点B）。〕</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〔※コイン購入時に上乗せしていただく費用の定めです。</w:t>
      </w:r>
      <w:r>
        <w:rPr>
          <w:rFonts w:ascii="Yu Gothic" w:eastAsia="Yu Gothic" w:hAnsi="Yu Gothic"/>
          <w:b/>
          <w:bCs/>
          <w:color w:val="4A4A4A"/>
          <w:sz w:val="17"/>
          <w:szCs w:val="17"/>
        </w:rPr>
        <w:t xml:space="preserve">「保険」の語は用いません</w:t>
      </w:r>
      <w:r>
        <w:rPr>
          <w:rFonts w:ascii="Yu Gothic" w:eastAsia="Yu Gothic" w:hAnsi="Yu Gothic"/>
          <w:color w:val="4A4A4A"/>
          <w:sz w:val="17"/>
          <w:szCs w:val="17"/>
        </w:rPr>
        <w:t xml:space="preserve">。返金保証を保険料と称すると保険業法上の議論を招くため、当社が提供する役務の対価として構成しています。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の弁護士回答（Q21）を反映して全面改訂しました。</w:t>
      </w:r>
      <w:r>
        <w:rPr>
          <w:rFonts w:ascii="Yu Gothic" w:eastAsia="Yu Gothic" w:hAnsi="Yu Gothic"/>
          <w:b/>
          <w:bCs/>
          <w:color w:val="4A4A4A"/>
          <w:sz w:val="17"/>
          <w:szCs w:val="17"/>
        </w:rPr>
        <w:t xml:space="preserve">指摘の核心は「この5%で何を提供するのかが条文上定義されていない」ことで、対価となる役務を条文に列挙することで保険業法・景表法・消費者契約法10条・税務の4方向の論点が同時に解決する</w:t>
      </w:r>
      <w:r>
        <w:rPr>
          <w:rFonts w:ascii="Yu Gothic" w:eastAsia="Yu Gothic" w:hAnsi="Yu Gothic"/>
          <w:color w:val="4A4A4A"/>
          <w:sz w:val="17"/>
          <w:szCs w:val="17"/>
        </w:rPr>
        <w:t xml:space="preserve">とのことでした。あわせて、</w:t>
      </w:r>
      <w:r>
        <w:rPr>
          <w:rFonts w:ascii="Yu Gothic" w:eastAsia="Yu Gothic" w:hAnsi="Yu Gothic"/>
          <w:b/>
          <w:bCs/>
          <w:color w:val="4A4A4A"/>
          <w:sz w:val="17"/>
          <w:szCs w:val="17"/>
        </w:rPr>
        <w:t xml:space="preserve">役務が提供されていない場合まで返金しない条項にすると10条の問題が生じる</w:t>
      </w:r>
      <w:r>
        <w:rPr>
          <w:rFonts w:ascii="Yu Gothic" w:eastAsia="Yu Gothic" w:hAnsi="Yu Gothic"/>
          <w:color w:val="4A4A4A"/>
          <w:sz w:val="17"/>
          <w:szCs w:val="17"/>
        </w:rPr>
        <w:t xml:space="preserve">ため、購入自体が取り消される場合の例外を立てています。〕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予約の承認制の運用</w:t>
      </w:r>
    </w:p>
    <w:p>
      <w:pPr>
        <w:spacing w:after="60" w:before="60" w:line="300"/>
        <w:ind w:left="737" w:hanging="340"/>
      </w:pPr>
      <w:r>
        <w:rPr>
          <w:rFonts w:ascii="Yu Mincho" w:eastAsia="Yu Mincho" w:hAnsi="Yu Mincho"/>
          <w:color w:val="1A1A1A"/>
          <w:sz w:val="21"/>
          <w:szCs w:val="21"/>
        </w:rPr>
        <w:t xml:space="preserve">3. メッセージ等のみまもり（第4条）の運用</w:t>
      </w:r>
    </w:p>
    <w:p>
      <w:pPr>
        <w:spacing w:after="60" w:before="60" w:line="300"/>
        <w:ind w:left="737" w:hanging="340"/>
      </w:pPr>
      <w:r>
        <w:rPr>
          <w:rFonts w:ascii="Yu Mincho" w:eastAsia="Yu Mincho" w:hAnsi="Yu Mincho"/>
          <w:color w:val="1A1A1A"/>
          <w:sz w:val="21"/>
          <w:szCs w:val="21"/>
        </w:rPr>
        <w:t xml:space="preserve">4. 通報の受付およびこれに対する対応</w:t>
      </w:r>
    </w:p>
    <w:p>
      <w:pPr>
        <w:spacing w:after="60" w:before="60" w:line="300"/>
        <w:ind w:left="737" w:hanging="340"/>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ブロック機能の提供および運用</w:t>
      </w:r>
    </w:p>
    <w:p>
      <w:pPr>
        <w:spacing w:after="60" w:before="60" w:line="300"/>
        <w:ind w:left="737" w:hanging="340"/>
      </w:pPr>
      <w:r>
        <w:rPr>
          <w:rFonts w:ascii="Yu Mincho" w:eastAsia="Yu Mincho" w:hAnsi="Yu Mincho"/>
          <w:color w:val="1A1A1A"/>
          <w:sz w:val="21"/>
          <w:szCs w:val="21"/>
        </w:rPr>
        <w:t xml:space="preserve">6.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7. 問い合わせ窓口の運営</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〔※2号・5号は2026-08-04の弁護士回答（第1の3⑤）により追加。特定商取引法に基づく表記は「承認制・通報・ブロックの運用」を含んでいたのに、</w:t>
      </w:r>
      <w:r>
        <w:rPr>
          <w:rFonts w:ascii="Yu Gothic" w:eastAsia="Yu Gothic" w:hAnsi="Yu Gothic"/>
          <w:b/>
          <w:bCs/>
          <w:color w:val="4A4A4A"/>
          <w:sz w:val="17"/>
          <w:szCs w:val="17"/>
        </w:rPr>
        <w:t xml:space="preserve">本項の列挙には承認制とブロックがありませんでした。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「サポート料の対価となる役務の列挙は</w:t>
      </w:r>
      <w:r>
        <w:rPr>
          <w:rFonts w:ascii="Yu Gothic" w:eastAsia="Yu Gothic" w:hAnsi="Yu Gothic"/>
          <w:b/>
          <w:bCs/>
          <w:color w:val="4A4A4A"/>
          <w:sz w:val="17"/>
          <w:szCs w:val="17"/>
        </w:rPr>
        <w:t xml:space="preserve">対価の説明そのもの</w:t>
      </w:r>
      <w:r>
        <w:rPr>
          <w:rFonts w:ascii="Yu Gothic" w:eastAsia="Yu Gothic" w:hAnsi="Yu Gothic"/>
          <w:color w:val="4A4A4A"/>
          <w:sz w:val="17"/>
          <w:szCs w:val="17"/>
        </w:rPr>
        <w:t xml:space="preserve">ですから、両書類で完全に一致させてください（規約側に追加するのが自然です）。」〕</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-07-31の弁護士回答（論点8(d)）により追加。「例外を一切認めない不返金条項は消費者契約法8条1項・10条のリスクを高める。当社の債務不履行の場面を拾う留保を置くことは定石であり、失うものがない」との指摘により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〔※「ピタメイト」は当社独自の呼称です。一緒にゲームを遊ぶ時間を提供する役割を指し、特定の業態を想起させる一般名詞（「ホスト」「キャスト」等）を意図的に用いていません。〕</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spacing w:after="60" w:before="60" w:line="300"/>
        <w:ind w:left="396" w:hanging="396"/>
      </w:pPr>
      <w:r>
        <w:rPr>
          <w:rFonts w:ascii="Yu Mincho" w:eastAsia="Yu Mincho" w:hAnsi="Yu Mincho"/>
          <w:color w:val="1A1A1A"/>
          <w:sz w:val="21"/>
          <w:szCs w:val="21"/>
        </w:rPr>
        <w:t xml:space="preserve">7. ピタメイトは、</w:t>
      </w:r>
      <w:r>
        <w:rPr>
          <w:rFonts w:ascii="Yu Mincho" w:eastAsia="Yu Mincho" w:hAnsi="Yu Mincho"/>
          <w:b/>
          <w:bCs/>
          <w:color w:val="1A1A1A"/>
          <w:sz w:val="21"/>
          <w:szCs w:val="21"/>
        </w:rPr>
        <w:t xml:space="preserve">法令に基づく開示の請求</w:t>
      </w:r>
      <w:r>
        <w:rPr>
          <w:rFonts w:ascii="Yu Mincho" w:eastAsia="Yu Mincho" w:hAnsi="Yu Mincho"/>
          <w:color w:val="1A1A1A"/>
          <w:sz w:val="21"/>
          <w:szCs w:val="21"/>
        </w:rPr>
        <w:t xml:space="preserve">（取引デジタルプラットフォームを利用する消費者の利益の保護に関する法律第5条に基づく請求を含みます）を受けた場合、当社が、当該法令の定めるところに従い、</w:t>
      </w:r>
      <w:r>
        <w:rPr>
          <w:rFonts w:ascii="Yu Mincho" w:eastAsia="Yu Mincho" w:hAnsi="Yu Mincho"/>
          <w:b/>
          <w:bCs/>
          <w:color w:val="1A1A1A"/>
          <w:sz w:val="21"/>
          <w:szCs w:val="21"/>
        </w:rPr>
        <w:t xml:space="preserve">当該ピタメイトの氏名、住所その他の情報を請求者に開示することがある</w:t>
      </w:r>
      <w:r>
        <w:rPr>
          <w:rFonts w:ascii="Yu Mincho" w:eastAsia="Yu Mincho" w:hAnsi="Yu Mincho"/>
          <w:color w:val="1A1A1A"/>
          <w:sz w:val="21"/>
          <w:szCs w:val="21"/>
        </w:rPr>
        <w:t xml:space="preserve">ことに、あらかじめ同意するものとします。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〔※7項は2026-08-04の弁護士回答（第1の3⑦）により追加。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「反復継続して有償役務を提供するピタメイトは、</w:t>
      </w:r>
      <w:r>
        <w:rPr>
          <w:rFonts w:ascii="Yu Gothic" w:eastAsia="Yu Gothic" w:hAnsi="Yu Gothic"/>
          <w:b/>
          <w:bCs/>
          <w:color w:val="4A4A4A"/>
          <w:sz w:val="17"/>
          <w:szCs w:val="17"/>
        </w:rPr>
        <w:t xml:space="preserve">取引デジタルプラットフォーム消費者保護法上の『販売業者等』に該当し得ます</w:t>
      </w:r>
      <w:r>
        <w:rPr>
          <w:rFonts w:ascii="Yu Gothic" w:eastAsia="Yu Gothic" w:hAnsi="Yu Gothic"/>
          <w:color w:val="4A4A4A"/>
          <w:sz w:val="17"/>
          <w:szCs w:val="17"/>
        </w:rPr>
        <w:t xml:space="preserve">。その場合、当社は同法の取引DPF提供者として、</w:t>
      </w:r>
      <w:r>
        <w:rPr>
          <w:rFonts w:ascii="Yu Gothic" w:eastAsia="Yu Gothic" w:hAnsi="Yu Gothic"/>
          <w:b/>
          <w:bCs/>
          <w:color w:val="4A4A4A"/>
          <w:sz w:val="17"/>
          <w:szCs w:val="17"/>
        </w:rPr>
        <w:t xml:space="preserve">苦情処理体制等の努力義務（3条）</w:t>
      </w:r>
      <w:r>
        <w:rPr>
          <w:rFonts w:ascii="Yu Gothic" w:eastAsia="Yu Gothic" w:hAnsi="Yu Gothic"/>
          <w:color w:val="4A4A4A"/>
          <w:sz w:val="17"/>
          <w:szCs w:val="17"/>
        </w:rPr>
        <w:t xml:space="preserve">と、</w:t>
      </w:r>
      <w:r>
        <w:rPr>
          <w:rFonts w:ascii="Yu Gothic" w:eastAsia="Yu Gothic" w:hAnsi="Yu Gothic"/>
          <w:b/>
          <w:bCs/>
          <w:color w:val="4A4A4A"/>
          <w:sz w:val="17"/>
          <w:szCs w:val="17"/>
        </w:rPr>
        <w:t xml:space="preserve">消費者からの販売業者情報の開示請求制度（5条）</w:t>
      </w:r>
      <w:r>
        <w:rPr>
          <w:rFonts w:ascii="Yu Gothic" w:eastAsia="Yu Gothic" w:hAnsi="Yu Gothic"/>
          <w:color w:val="4A4A4A"/>
          <w:sz w:val="17"/>
          <w:szCs w:val="17"/>
        </w:rPr>
        <w:t xml:space="preserve">への対応が問題になります。規約の条項としては、ピタメイト向けに『法令に基づく開示請求があった場合に氏名等を開示することがある』旨の同意を第8条に一文置き、あわせて</w:t>
      </w:r>
      <w:r>
        <w:rPr>
          <w:rFonts w:ascii="Yu Gothic" w:eastAsia="Yu Gothic" w:hAnsi="Yu Gothic"/>
          <w:b/>
          <w:bCs/>
          <w:color w:val="4A4A4A"/>
          <w:sz w:val="17"/>
          <w:szCs w:val="17"/>
        </w:rPr>
        <w:t xml:space="preserve">開示請求への社内対応手順</w:t>
      </w:r>
      <w:r>
        <w:rPr>
          <w:rFonts w:ascii="Yu Gothic" w:eastAsia="Yu Gothic" w:hAnsi="Yu Gothic"/>
          <w:color w:val="4A4A4A"/>
          <w:sz w:val="17"/>
          <w:szCs w:val="17"/>
        </w:rPr>
        <w:t xml:space="preserve">を用意しておくことを推奨します。」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対応手順は </w:t>
      </w:r>
      <w:r>
        <w:rPr>
          <w:rFonts w:ascii="Consolas" w:eastAsia="Yu Gothic" w:hAnsi="Consolas"/>
          <w:color w:val="4A4A4A"/>
          <w:sz w:val="15"/>
          <w:szCs w:val="15"/>
        </w:rPr>
        <w:t xml:space="preserve">docs/dpf-disclosure-request.md</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〔※ピタメイトの対価から控除する手数料の定めです。条番号は枝番にしています。第7条・第8条に項を追加すると、弁護士査読中の修正案（受領権限授与の補強等）と番号がぶつかるためです。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の弁護士回答（Q22）を反映して改訂しました。要点は3つです。</w:t>
      </w:r>
      <w:r>
        <w:rPr>
          <w:rFonts w:ascii="Yu Gothic" w:eastAsia="Yu Gothic" w:hAnsi="Yu Gothic"/>
          <w:b/>
          <w:bCs/>
          <w:color w:val="4A4A4A"/>
          <w:sz w:val="17"/>
          <w:szCs w:val="17"/>
        </w:rPr>
        <w:t xml:space="preserve">(a)</w:t>
      </w:r>
      <w:r>
        <w:rPr>
          <w:rFonts w:ascii="Yu Gothic" w:eastAsia="Yu Gothic" w:hAnsi="Yu Gothic"/>
          <w:color w:val="4A4A4A"/>
          <w:sz w:val="17"/>
          <w:szCs w:val="17"/>
        </w:rPr>
        <w:t xml:space="preserve"> 可変性の高い</w:t>
      </w:r>
      <w:r>
        <w:rPr>
          <w:rFonts w:ascii="Yu Gothic" w:eastAsia="Yu Gothic" w:hAnsi="Yu Gothic"/>
          <w:b/>
          <w:bCs/>
          <w:color w:val="4A4A4A"/>
          <w:sz w:val="17"/>
          <w:szCs w:val="17"/>
        </w:rPr>
        <w:t xml:space="preserve">料率の表は本文から外出し</w:t>
      </w:r>
      <w:r>
        <w:rPr>
          <w:rFonts w:ascii="Yu Gothic" w:eastAsia="Yu Gothic" w:hAnsi="Yu Gothic"/>
          <w:color w:val="4A4A4A"/>
          <w:sz w:val="17"/>
          <w:szCs w:val="17"/>
        </w:rPr>
        <w:t xml:space="preserve">（本サービス上の表示に委ねる）。ただし外出しの条件として「①本サービス上に表示②変更は30日前に通知③</w:t>
      </w:r>
      <w:r>
        <w:rPr>
          <w:rFonts w:ascii="Yu Gothic" w:eastAsia="Yu Gothic" w:hAnsi="Yu Gothic"/>
          <w:b/>
          <w:bCs/>
          <w:color w:val="4A4A4A"/>
          <w:sz w:val="17"/>
          <w:szCs w:val="17"/>
        </w:rPr>
        <w:t xml:space="preserve">変更前に成立した予約には旧料率を適用</w:t>
      </w:r>
      <w:r>
        <w:rPr>
          <w:rFonts w:ascii="Yu Gothic" w:eastAsia="Yu Gothic" w:hAnsi="Yu Gothic"/>
          <w:color w:val="4A4A4A"/>
          <w:sz w:val="17"/>
          <w:szCs w:val="17"/>
        </w:rPr>
        <w:t xml:space="preserve">」の3点を本文に置くこと。③がないと遡及適用の問題になる。</w:t>
      </w:r>
      <w:r>
        <w:rPr>
          <w:rFonts w:ascii="Yu Gothic" w:eastAsia="Yu Gothic" w:hAnsi="Yu Gothic"/>
          <w:b/>
          <w:bCs/>
          <w:color w:val="4A4A4A"/>
          <w:sz w:val="17"/>
          <w:szCs w:val="17"/>
        </w:rPr>
        <w:t xml:space="preserve">(c)</w:t>
      </w:r>
      <w:r>
        <w:rPr>
          <w:rFonts w:ascii="Yu Gothic" w:eastAsia="Yu Gothic" w:hAnsi="Yu Gothic"/>
          <w:color w:val="4A4A4A"/>
          <w:sz w:val="17"/>
          <w:szCs w:val="17"/>
        </w:rPr>
        <w:t xml:space="preserve"> 「受領した対価から控除する」と書くと</w:t>
      </w:r>
      <w:r>
        <w:rPr>
          <w:rFonts w:ascii="Yu Gothic" w:eastAsia="Yu Gothic" w:hAnsi="Yu Gothic"/>
          <w:b/>
          <w:bCs/>
          <w:color w:val="4A4A4A"/>
          <w:sz w:val="17"/>
          <w:szCs w:val="17"/>
        </w:rPr>
        <w:t xml:space="preserve">当社が対価の一部を自己のものとして取得する外観</w:t>
      </w:r>
      <w:r>
        <w:rPr>
          <w:rFonts w:ascii="Yu Gothic" w:eastAsia="Yu Gothic" w:hAnsi="Yu Gothic"/>
          <w:color w:val="4A4A4A"/>
          <w:sz w:val="17"/>
          <w:szCs w:val="17"/>
        </w:rPr>
        <w:t xml:space="preserve">になり、収納代行性（第8条4項）を弱める。そのため</w:t>
      </w:r>
      <w:r>
        <w:rPr>
          <w:rFonts w:ascii="Yu Gothic" w:eastAsia="Yu Gothic" w:hAnsi="Yu Gothic"/>
          <w:b/>
          <w:bCs/>
          <w:color w:val="4A4A4A"/>
          <w:sz w:val="17"/>
          <w:szCs w:val="17"/>
        </w:rPr>
        <w:t xml:space="preserve">相殺構成</w:t>
      </w:r>
      <w:r>
        <w:rPr>
          <w:rFonts w:ascii="Yu Gothic" w:eastAsia="Yu Gothic" w:hAnsi="Yu Gothic"/>
          <w:color w:val="4A4A4A"/>
          <w:sz w:val="17"/>
          <w:szCs w:val="17"/>
        </w:rPr>
        <w:t xml:space="preserve">に改めた（全額を引き渡す債務と、利用料債務とを相殺し、差額を報酬コインとして確定する）。これにより「全額を預かって引き渡す」構造が条文上維持される。〕</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〔※3の2・4・5の2は2026-07-31の弁護士回答（論点3）により追加。①</w:t>
      </w:r>
      <w:r>
        <w:rPr>
          <w:rFonts w:ascii="Yu Gothic" w:eastAsia="Yu Gothic" w:hAnsi="Yu Gothic"/>
          <w:b/>
          <w:bCs/>
          <w:color w:val="4A4A4A"/>
          <w:sz w:val="17"/>
          <w:szCs w:val="17"/>
        </w:rPr>
        <w:t xml:space="preserve">上限のない変更権は「青天井」と評価される最大の弱点</w:t>
      </w:r>
      <w:r>
        <w:rPr>
          <w:rFonts w:ascii="Yu Gothic" w:eastAsia="Yu Gothic" w:hAnsi="Yu Gothic"/>
          <w:color w:val="4A4A4A"/>
          <w:sz w:val="17"/>
          <w:szCs w:val="17"/>
        </w:rPr>
        <w:t xml:space="preserve">であること、②変更の理由の説明が独占禁止法上の優越的地位の濫用の判断でも民法548条の4の合理性でも効くこと、③</w:t>
      </w:r>
      <w:r>
        <w:rPr>
          <w:rFonts w:ascii="Yu Gothic" w:eastAsia="Yu Gothic" w:hAnsi="Yu Gothic"/>
          <w:b/>
          <w:bCs/>
          <w:color w:val="4A4A4A"/>
          <w:sz w:val="17"/>
          <w:szCs w:val="17"/>
        </w:rPr>
        <w:t xml:space="preserve">実質的な離脱の自由は「辞めても、稼いだ分は従前の条件で回収できる」ことで初めて担保される</w:t>
      </w:r>
      <w:r>
        <w:rPr>
          <w:rFonts w:ascii="Yu Gothic" w:eastAsia="Yu Gothic" w:hAnsi="Yu Gothic"/>
          <w:color w:val="4A4A4A"/>
          <w:sz w:val="17"/>
          <w:szCs w:val="17"/>
        </w:rPr>
        <w:t xml:space="preserve">こと、の3点の指摘によります。〕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7の2. 前項は、</w:t>
      </w:r>
      <w:r>
        <w:rPr>
          <w:rFonts w:ascii="Yu Mincho" w:eastAsia="Yu Mincho" w:hAnsi="Yu Mincho"/>
          <w:b/>
          <w:bCs/>
          <w:color w:val="1A1A1A"/>
          <w:sz w:val="21"/>
          <w:szCs w:val="21"/>
        </w:rPr>
        <w:t xml:space="preserve">プレイが開始されないままキャンセルされた場合に限り適用します。</w:t>
      </w:r>
      <w:r>
        <w:rPr>
          <w:rFonts w:ascii="Yu Mincho" w:eastAsia="Yu Mincho" w:hAnsi="Yu Mincho"/>
          <w:color w:val="1A1A1A"/>
          <w:sz w:val="21"/>
          <w:szCs w:val="21"/>
        </w:rPr>
        <w:t xml:space="preserve"> 双方の参加が記録された後（本サービス上でチェックインが記録された後をいいます）にキャンセルされた場合、当該コインは現に提供された役務の対価にあたるため、</w:t>
      </w:r>
      <w:r>
        <w:rPr>
          <w:rFonts w:ascii="Yu Mincho" w:eastAsia="Yu Mincho" w:hAnsi="Yu Mincho"/>
          <w:b/>
          <w:bCs/>
          <w:color w:val="1A1A1A"/>
          <w:sz w:val="21"/>
          <w:szCs w:val="21"/>
        </w:rPr>
        <w:t xml:space="preserve">第3項に従って利用料を控除します。</w:t>
      </w:r>
      <w:r>
        <w:rPr>
          <w:rFonts w:ascii="Yu Mincho" w:eastAsia="Yu Mincho" w:hAnsi="Yu Mincho"/>
          <w:color w:val="1A1A1A"/>
          <w:sz w:val="21"/>
          <w:szCs w:val="21"/>
        </w:rPr>
        <w:t xml:space="preserve"> この場合、当該キャンセルは第10条のマナー等の表示においてゲストの不利益に扱いません。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〔※7の2は2026-08-04に追加。実装を確認したところ、</w:t>
      </w:r>
      <w:r>
        <w:rPr>
          <w:rFonts w:ascii="Yu Gothic" w:eastAsia="Yu Gothic" w:hAnsi="Yu Gothic"/>
          <w:b/>
          <w:bCs/>
          <w:color w:val="4A4A4A"/>
          <w:sz w:val="17"/>
          <w:szCs w:val="17"/>
        </w:rPr>
        <w:t xml:space="preserve">プレイ中の画面に「プレイ完了」と「キャンセル」が併存し、開始後はゲストの支払額がどちらでも同じ</w:t>
      </w:r>
      <w:r>
        <w:rPr>
          <w:rFonts w:ascii="Yu Gothic" w:eastAsia="Yu Gothic" w:hAnsi="Yu Gothic"/>
          <w:color w:val="4A4A4A"/>
          <w:sz w:val="17"/>
          <w:szCs w:val="17"/>
        </w:rPr>
        <w:t xml:space="preserve">だったため、「完了ではなくキャンセルを押す」だけで利用料を回避でき、かつゲストに事実と異なるキャンセルの記録が残っていた。金額の多寡よりも、</w:t>
      </w:r>
      <w:r>
        <w:rPr>
          <w:rFonts w:ascii="Yu Gothic" w:eastAsia="Yu Gothic" w:hAnsi="Yu Gothic"/>
          <w:b/>
          <w:bCs/>
          <w:color w:val="4A4A4A"/>
          <w:sz w:val="17"/>
          <w:szCs w:val="17"/>
        </w:rPr>
        <w:t xml:space="preserve">2時間遊んだ後の「キャンセル」に前項を適用すると、条項の前提（役務の対価ではないこと）が事実と食い違う</w:t>
      </w:r>
      <w:r>
        <w:rPr>
          <w:rFonts w:ascii="Yu Gothic" w:eastAsia="Yu Gothic" w:hAnsi="Yu Gothic"/>
          <w:color w:val="4A4A4A"/>
          <w:sz w:val="17"/>
          <w:szCs w:val="17"/>
        </w:rPr>
        <w:t xml:space="preserve">点が問題であり、その状態で記録が積み上がると、第9条の返還割合について消費者契約法9条の説明も、補償金の税務上の取扱いも維持できなくなる。実装は </w:t>
      </w:r>
      <w:r>
        <w:rPr>
          <w:rFonts w:ascii="Consolas" w:eastAsia="Yu Gothic" w:hAnsi="Consolas"/>
          <w:color w:val="4A4A4A"/>
          <w:sz w:val="15"/>
          <w:szCs w:val="15"/>
        </w:rPr>
        <w:t xml:space="preserve">0102</w:t>
      </w:r>
      <w:r>
        <w:rPr>
          <w:rFonts w:ascii="Yu Gothic" w:eastAsia="Yu Gothic" w:hAnsi="Yu Gothic"/>
          <w:color w:val="4A4A4A"/>
          <w:sz w:val="17"/>
          <w:szCs w:val="17"/>
        </w:rPr>
        <w:t xml:space="preserve">、検証は </w:t>
      </w:r>
      <w:r>
        <w:rPr>
          <w:rFonts w:ascii="Consolas" w:eastAsia="Yu Gothic" w:hAnsi="Consolas"/>
          <w:color w:val="4A4A4A"/>
          <w:sz w:val="15"/>
          <w:szCs w:val="15"/>
        </w:rPr>
        <w:t xml:space="preserve">supabase/tests/26_played_then_cancelled.sql</w:t>
      </w:r>
      <w:r>
        <w:rPr>
          <w:rFonts w:ascii="Yu Gothic" w:eastAsia="Yu Gothic" w:hAnsi="Yu Gothic"/>
          <w:color w:val="4A4A4A"/>
          <w:sz w:val="17"/>
          <w:szCs w:val="17"/>
        </w:rPr>
        <w:t xml:space="preserve">。〕</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の税理士の第2回回答（Q9・Q23）を反映して新設。個別の条（第7条の3第6項・第8条の2第8項）に内税の定めがありますが、</w:t>
      </w:r>
      <w:r>
        <w:rPr>
          <w:rFonts w:ascii="Yu Gothic" w:eastAsia="Yu Gothic" w:hAnsi="Yu Gothic"/>
          <w:b/>
          <w:bCs/>
          <w:color w:val="4A4A4A"/>
          <w:sz w:val="17"/>
          <w:szCs w:val="17"/>
        </w:rPr>
        <w:t xml:space="preserve">税率が変わったときに改定の根拠となる条項</w:t>
      </w:r>
      <w:r>
        <w:rPr>
          <w:rFonts w:ascii="Yu Gothic" w:eastAsia="Yu Gothic" w:hAnsi="Yu Gothic"/>
          <w:color w:val="4A4A4A"/>
          <w:sz w:val="17"/>
          <w:szCs w:val="17"/>
        </w:rPr>
        <w:t xml:space="preserve">が無かったため、まとめて置き直しています。税理士:「税率改定を規約変更事由として明記するのが最もバランスが良い。</w:t>
      </w:r>
      <w:r>
        <w:rPr>
          <w:rFonts w:ascii="Yu Gothic" w:eastAsia="Yu Gothic" w:hAnsi="Yu Gothic"/>
          <w:b/>
          <w:bCs/>
          <w:color w:val="4A4A4A"/>
          <w:sz w:val="17"/>
          <w:szCs w:val="17"/>
        </w:rPr>
        <w:t xml:space="preserve">税率改定という外形的に明白な事由を書いておけば、（民法548条の4の）合理性の説明が容易になります</w:t>
      </w:r>
      <w:r>
        <w:rPr>
          <w:rFonts w:ascii="Yu Gothic" w:eastAsia="Yu Gothic" w:hAnsi="Yu Gothic"/>
          <w:color w:val="4A4A4A"/>
          <w:sz w:val="17"/>
          <w:szCs w:val="17"/>
        </w:rPr>
        <w:t xml:space="preserve">」。第3項の当否は弁護士にも確認します。〕</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〔※下線部は2026-07-31の弁護士回答（論点5）により追加。「</w:t>
      </w:r>
      <w:r>
        <w:rPr>
          <w:rFonts w:ascii="Yu Gothic" w:eastAsia="Yu Gothic" w:hAnsi="Yu Gothic"/>
          <w:b/>
          <w:bCs/>
          <w:color w:val="4A4A4A"/>
          <w:sz w:val="17"/>
          <w:szCs w:val="17"/>
        </w:rPr>
        <w:t xml:space="preserve">変更幅が事由に比例して画されていること</w:t>
      </w:r>
      <w:r>
        <w:rPr>
          <w:rFonts w:ascii="Yu Gothic" w:eastAsia="Yu Gothic" w:hAnsi="Yu Gothic"/>
          <w:color w:val="4A4A4A"/>
          <w:sz w:val="17"/>
          <w:szCs w:val="17"/>
        </w:rPr>
        <w:t xml:space="preserve">は、民法548条の4第1項2号の合理性審査で確実に効く」「税率改定は変更の合理性を基礎づける事由であって、手続を省く根拠にはならない」との指摘によります。〕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〔※2026-07-31の弁護士回答（論点8）により新設。</w:t>
      </w:r>
      <w:r>
        <w:rPr>
          <w:rFonts w:ascii="Yu Gothic" w:eastAsia="Yu Gothic" w:hAnsi="Yu Gothic"/>
          <w:b/>
          <w:bCs/>
          <w:color w:val="4A4A4A"/>
          <w:sz w:val="17"/>
          <w:szCs w:val="17"/>
        </w:rPr>
        <w:t xml:space="preserve">チャージバック（決済の異議申立て）の成立</w:t>
      </w:r>
      <w:r>
        <w:rPr>
          <w:rFonts w:ascii="Yu Gothic" w:eastAsia="Yu Gothic" w:hAnsi="Yu Gothic"/>
          <w:color w:val="4A4A4A"/>
          <w:sz w:val="17"/>
          <w:szCs w:val="17"/>
        </w:rPr>
        <w:t xml:space="preserve">を主に想定した条項です。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弁護士の指摘の要旨:「『落ち度のないピタメイトから取り上げてよいか』という立て方のままでは分が悪い。正確な構成は、</w:t>
      </w:r>
      <w:r>
        <w:rPr>
          <w:rFonts w:ascii="Yu Gothic" w:eastAsia="Yu Gothic" w:hAnsi="Yu Gothic"/>
          <w:b/>
          <w:bCs/>
          <w:color w:val="4A4A4A"/>
          <w:sz w:val="17"/>
          <w:szCs w:val="17"/>
        </w:rPr>
        <w:t xml:space="preserve">不正利用型チャージバックの実態は購入（決済）自体の遡及的無効</w:t>
      </w:r>
      <w:r>
        <w:rPr>
          <w:rFonts w:ascii="Yu Gothic" w:eastAsia="Yu Gothic" w:hAnsi="Yu Gothic"/>
          <w:color w:val="4A4A4A"/>
          <w:sz w:val="17"/>
          <w:szCs w:val="17"/>
        </w:rPr>
        <w:t xml:space="preserve">である、というものである。購入が無効であれば、当該コインの消費も、第8条4項による支払債務の消滅も基礎を失い、これを原資とする報酬は</w:t>
      </w:r>
      <w:r>
        <w:rPr>
          <w:rFonts w:ascii="Yu Gothic" w:eastAsia="Yu Gothic" w:hAnsi="Yu Gothic"/>
          <w:b/>
          <w:bCs/>
          <w:color w:val="4A4A4A"/>
          <w:sz w:val="17"/>
          <w:szCs w:val="17"/>
        </w:rPr>
        <w:t xml:space="preserve">法律上の原因を欠く給付（不当利得）に接近</w:t>
      </w:r>
      <w:r>
        <w:rPr>
          <w:rFonts w:ascii="Yu Gothic" w:eastAsia="Yu Gothic" w:hAnsi="Yu Gothic"/>
          <w:color w:val="4A4A4A"/>
          <w:sz w:val="17"/>
          <w:szCs w:val="17"/>
        </w:rPr>
        <w:t xml:space="preserve">する。本条は損失を『転嫁』する条項ではなく、</w:t>
      </w:r>
      <w:r>
        <w:rPr>
          <w:rFonts w:ascii="Yu Gothic" w:eastAsia="Yu Gothic" w:hAnsi="Yu Gothic"/>
          <w:b/>
          <w:bCs/>
          <w:color w:val="4A4A4A"/>
          <w:sz w:val="17"/>
          <w:szCs w:val="17"/>
        </w:rPr>
        <w:t xml:space="preserve">取引の巻戻しの帰結を清算する</w:t>
      </w:r>
      <w:r>
        <w:rPr>
          <w:rFonts w:ascii="Yu Gothic" w:eastAsia="Yu Gothic" w:hAnsi="Yu Gothic"/>
          <w:color w:val="4A4A4A"/>
          <w:sz w:val="17"/>
          <w:szCs w:val="17"/>
        </w:rPr>
        <w:t xml:space="preserve">条項として説明できる。</w:t>
      </w:r>
      <w:r>
        <w:rPr>
          <w:rFonts w:ascii="Yu Gothic" w:eastAsia="Yu Gothic" w:hAnsi="Yu Gothic"/>
          <w:b/>
          <w:bCs/>
          <w:color w:val="4A4A4A"/>
          <w:sz w:val="17"/>
          <w:szCs w:val="17"/>
        </w:rPr>
        <w:t xml:space="preserve">この構成で説明できない類型——役務の品質への不満を理由とするもの等——にまで及ぼせば、片面的なリスク転嫁条項となり許容性は急落する</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第2項が対象を購入の効力喪失の場面に限っているのは、この指摘によるものです。〕</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r>
        <w:rPr>
          <w:rFonts w:ascii="Yu Mincho" w:eastAsia="Yu Mincho" w:hAnsi="Yu Mincho"/>
          <w:b/>
          <w:bCs/>
          <w:color w:val="1A1A1A"/>
          <w:sz w:val="21"/>
          <w:szCs w:val="21"/>
        </w:rPr>
        <w:t xml:space="preserve">ただし、当該ピタメイトが購入の失効に係る不正に関与していた場合は、この限りではありません。この場合において、不正への関与の事実は、当社が立証するものとします。</w:t>
      </w:r>
    </w:p>
    <w:p>
      <w:pPr>
        <w:spacing w:after="60" w:before="60" w:line="300"/>
        <w:ind w:left="737" w:hanging="340"/>
      </w:pPr>
      <w:r>
        <w:rPr>
          <w:rFonts w:ascii="Yu Mincho" w:eastAsia="Yu Mincho" w:hAnsi="Yu Mincho"/>
          <w:color w:val="1A1A1A"/>
          <w:sz w:val="21"/>
          <w:szCs w:val="21"/>
        </w:rPr>
        <w:t xml:space="preserve">2の2. </w:t>
      </w:r>
      <w:r>
        <w:rPr>
          <w:rFonts w:ascii="Yu Mincho" w:eastAsia="Yu Mincho" w:hAnsi="Yu Mincho"/>
          <w:b/>
          <w:bCs/>
          <w:color w:val="1A1A1A"/>
          <w:sz w:val="21"/>
          <w:szCs w:val="21"/>
        </w:rPr>
        <w:t xml:space="preserve">報酬コインの確定の日から180日を経過した取引は、控除の対象としません。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〔※2号ただし書と2の2号は2026-08-04の弁護士回答（第1の1(4)）により追加。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「第4項2号（支払済み金銭の返還を請求しない）は、</w:t>
      </w:r>
      <w:r>
        <w:rPr>
          <w:rFonts w:ascii="Yu Gothic" w:eastAsia="Yu Gothic" w:hAnsi="Yu Gothic"/>
          <w:b/>
          <w:bCs/>
          <w:color w:val="4A4A4A"/>
          <w:sz w:val="17"/>
          <w:szCs w:val="17"/>
        </w:rPr>
        <w:t xml:space="preserve">ピタメイト自身が不正に関与していた場合</w:t>
      </w:r>
      <w:r>
        <w:rPr>
          <w:rFonts w:ascii="Yu Gothic" w:eastAsia="Yu Gothic" w:hAnsi="Yu Gothic"/>
          <w:color w:val="4A4A4A"/>
          <w:sz w:val="17"/>
          <w:szCs w:val="17"/>
        </w:rPr>
        <w:t xml:space="preserve">（自己名義カードでの自作自演等）にまで請求権を放棄する趣旨ではないはずですから、ただし書を付すべきです。」&gt; 「</w:t>
      </w:r>
      <w:r>
        <w:rPr>
          <w:rFonts w:ascii="Yu Gothic" w:eastAsia="Yu Gothic" w:hAnsi="Yu Gothic"/>
          <w:b/>
          <w:bCs/>
          <w:color w:val="4A4A4A"/>
          <w:sz w:val="17"/>
          <w:szCs w:val="17"/>
        </w:rPr>
        <w:t xml:space="preserve">控除の時的限界が無限定</w:t>
      </w:r>
      <w:r>
        <w:rPr>
          <w:rFonts w:ascii="Yu Gothic" w:eastAsia="Yu Gothic" w:hAnsi="Yu Gothic"/>
          <w:color w:val="4A4A4A"/>
          <w:sz w:val="17"/>
          <w:szCs w:val="17"/>
        </w:rPr>
        <w:t xml:space="preserve">です。国際ブランドのチャージバック申立期間（概ね120日）を踏まえ、報酬確定から一定期間（例えば180日）を経過した取引は控除の対象としない旨の限定を置くと、</w:t>
      </w:r>
      <w:r>
        <w:rPr>
          <w:rFonts w:ascii="Yu Gothic" w:eastAsia="Yu Gothic" w:hAnsi="Yu Gothic"/>
          <w:b/>
          <w:bCs/>
          <w:color w:val="4A4A4A"/>
          <w:sz w:val="17"/>
          <w:szCs w:val="17"/>
        </w:rPr>
        <w:t xml:space="preserve">ピタメイト側の予見可能性が高まり、条項の許容性がさらに強固</w:t>
      </w:r>
      <w:r>
        <w:rPr>
          <w:rFonts w:ascii="Yu Gothic" w:eastAsia="Yu Gothic" w:hAnsi="Yu Gothic"/>
          <w:color w:val="4A4A4A"/>
          <w:sz w:val="17"/>
          <w:szCs w:val="17"/>
        </w:rPr>
        <w:t xml:space="preserve">になります。」〕</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〔※5項2号が「事由・対象・上限期間」を条文で画しているのは、弁護士の「</w:t>
      </w:r>
      <w:r>
        <w:rPr>
          <w:rFonts w:ascii="Yu Gothic" w:eastAsia="Yu Gothic" w:hAnsi="Yu Gothic"/>
          <w:b/>
          <w:bCs/>
          <w:color w:val="4A4A4A"/>
          <w:sz w:val="17"/>
          <w:szCs w:val="17"/>
        </w:rPr>
        <w:t xml:space="preserve">無限定の『当社はいつでも換金を保留できる』は消費者契約法10条のリスクそのものなので避けること</w:t>
      </w:r>
      <w:r>
        <w:rPr>
          <w:rFonts w:ascii="Yu Gothic" w:eastAsia="Yu Gothic" w:hAnsi="Yu Gothic"/>
          <w:color w:val="4A4A4A"/>
          <w:sz w:val="17"/>
          <w:szCs w:val="17"/>
        </w:rPr>
        <w:t xml:space="preserve">」という指摘によります。また、あんしんサポート料（第7条の3）を本条の損失の填補の原資と説明することは、</w:t>
      </w:r>
      <w:r>
        <w:rPr>
          <w:rFonts w:ascii="Yu Gothic" w:eastAsia="Yu Gothic" w:hAnsi="Yu Gothic"/>
          <w:b/>
          <w:bCs/>
          <w:color w:val="4A4A4A"/>
          <w:sz w:val="17"/>
          <w:szCs w:val="17"/>
        </w:rPr>
        <w:t xml:space="preserve">自ら保険構成を招くため行いません。</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r>
              <w:rPr>
                <w:rFonts w:ascii="Yu Mincho" w:eastAsia="Yu Mincho" w:hAnsi="Yu Mincho"/>
                <w:b/>
                <w:bCs/>
                <w:color w:val="1A1A1A"/>
                <w:sz w:val="19"/>
                <w:szCs w:val="19"/>
              </w:rPr>
              <w:t xml:space="preserve">割合は消費者契約法9条（平均的な損害）との関係で弁護士査読中</w:t>
            </w:r>
            <w:r>
              <w:rPr>
                <w:rFonts w:ascii="Yu Mincho" w:eastAsia="Yu Mincho" w:hAnsi="Yu Mincho"/>
                <w:color w:val="1A1A1A"/>
                <w:sz w:val="19"/>
                <w:szCs w:val="19"/>
              </w:rPr>
              <w:t xml:space="preserve">。査読の結果により改定することがあります〕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〔※「承諾から5分以内」の枠は、開始時刻を指定せず「今すぐ」で申し込んだ場合に猶予がまったく無くなることを避けるためのものです。〕</w:t>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この上限は、消費者契約法9条にいう「平均的な損害」を超える没収を避けるためのものです。「平均的な損害」の実質は当該時間帯に他の予約を受けられなかったことによる機会損失であり、予約時間の長さに単純に比例するものではないと整理しています。4時間以下の予約では、この上限に達しないため第1項の割合がそのまま適用されます。3時間という数値は</w:t>
      </w:r>
      <w:r>
        <w:rPr>
          <w:rFonts w:ascii="Yu Gothic" w:eastAsia="Yu Gothic" w:hAnsi="Yu Gothic"/>
          <w:b/>
          <w:bCs/>
          <w:color w:val="4A4A4A"/>
          <w:sz w:val="17"/>
          <w:szCs w:val="17"/>
        </w:rPr>
        <w:t xml:space="preserve">弁護士査読中</w:t>
      </w:r>
      <w:r>
        <w:rPr>
          <w:rFonts w:ascii="Yu Gothic" w:eastAsia="Yu Gothic" w:hAnsi="Yu Gothic"/>
          <w:color w:val="4A4A4A"/>
          <w:sz w:val="17"/>
          <w:szCs w:val="17"/>
        </w:rPr>
        <w:t xml:space="preserve">であり、査読の結果により改定することがあります。〕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r>
        <w:rPr>
          <w:rFonts w:ascii="Yu Mincho" w:eastAsia="Yu Mincho" w:hAnsi="Yu Mincho"/>
          <w:b/>
          <w:bCs/>
          <w:color w:val="1A1A1A"/>
          <w:sz w:val="21"/>
          <w:szCs w:val="21"/>
        </w:rPr>
        <w:t xml:space="preserve">「著しく異なる場合」の判断の枠組みは、当社が別途公表する「役務提供に関するガイドライン」に定めます</w:t>
      </w:r>
      <w:r>
        <w:rPr>
          <w:rFonts w:ascii="Yu Mincho" w:eastAsia="Yu Mincho" w:hAnsi="Yu Mincho"/>
          <w:color w:val="1A1A1A"/>
          <w:sz w:val="21"/>
          <w:szCs w:val="21"/>
        </w:rPr>
        <w:t xml:space="preserve">（第1条第2項により本規約の一部を構成します）。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〔※ガイドラインへの参照は2026-08-04の弁護士回答（論点D）により追加。</w:t>
      </w:r>
      <w:r>
        <w:rPr>
          <w:rFonts w:ascii="Yu Gothic" w:eastAsia="Yu Gothic" w:hAnsi="Yu Gothic"/>
          <w:b/>
          <w:bCs/>
          <w:color w:val="4A4A4A"/>
          <w:sz w:val="17"/>
          <w:szCs w:val="17"/>
        </w:rPr>
        <w:t xml:space="preserve">枠組みだけを規約に取り込み、具体的な事例集は規約の外（ヘルプ）に置く二層構成</w:t>
      </w:r>
      <w:r>
        <w:rPr>
          <w:rFonts w:ascii="Yu Gothic" w:eastAsia="Yu Gothic" w:hAnsi="Yu Gothic"/>
          <w:color w:val="4A4A4A"/>
          <w:sz w:val="17"/>
          <w:szCs w:val="17"/>
        </w:rPr>
        <w:t xml:space="preserve">です。枠組みまで規約外に置くと事前公表の意義（恣意性の否定）が減殺され、事例集まで規約に組み込むと、事例を1つ直すたびに第15条の変更手続が要って機動性を失うため。ガイドラインの本体は </w:t>
      </w:r>
      <w:r>
        <w:rPr>
          <w:rFonts w:ascii="Consolas" w:eastAsia="Yu Gothic" w:hAnsi="Consolas"/>
          <w:color w:val="4A4A4A"/>
          <w:sz w:val="15"/>
          <w:szCs w:val="15"/>
        </w:rPr>
        <w:t xml:space="preserve">service-standard-guideline.md</w:t>
      </w:r>
      <w:r>
        <w:rPr>
          <w:rFonts w:ascii="Yu Gothic" w:eastAsia="Yu Gothic" w:hAnsi="Yu Gothic"/>
          <w:color w:val="4A4A4A"/>
          <w:sz w:val="17"/>
          <w:szCs w:val="17"/>
        </w:rPr>
        <w:t xml:space="preserve">。〕</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〔※4項の14日および4の2・4の3は2026-07-31の弁護士回答（論点6）により追加。第9条6項末尾により通報・申出があれば自動確定は止まるため、</w:t>
      </w:r>
      <w:r>
        <w:rPr>
          <w:rFonts w:ascii="Yu Gothic" w:eastAsia="Yu Gothic" w:hAnsi="Yu Gothic"/>
          <w:b/>
          <w:bCs/>
          <w:color w:val="4A4A4A"/>
          <w:sz w:val="17"/>
          <w:szCs w:val="17"/>
        </w:rPr>
        <w:t xml:space="preserve">返金場面の大半は確定前＝当社の預かり中</w:t>
      </w:r>
      <w:r>
        <w:rPr>
          <w:rFonts w:ascii="Yu Gothic" w:eastAsia="Yu Gothic" w:hAnsi="Yu Gothic"/>
          <w:color w:val="4A4A4A"/>
          <w:sz w:val="17"/>
          <w:szCs w:val="17"/>
        </w:rPr>
        <w:t xml:space="preserve">に生じます。したがって控除が必要なのは確定後の例外場面に限られ、その場合の控除も「当社が他人の報酬を没収する」ものではなく「</w:t>
      </w:r>
      <w:r>
        <w:rPr>
          <w:rFonts w:ascii="Yu Gothic" w:eastAsia="Yu Gothic" w:hAnsi="Yu Gothic"/>
          <w:b/>
          <w:bCs/>
          <w:color w:val="4A4A4A"/>
          <w:sz w:val="17"/>
          <w:szCs w:val="17"/>
        </w:rPr>
        <w:t xml:space="preserve">ゲスト・ピタメイト間契約の債務不履行の帰結を、受領権限の授与に基づき当社が手続として実現する</w:t>
      </w:r>
      <w:r>
        <w:rPr>
          <w:rFonts w:ascii="Yu Gothic" w:eastAsia="Yu Gothic" w:hAnsi="Yu Gothic"/>
          <w:color w:val="4A4A4A"/>
          <w:sz w:val="17"/>
          <w:szCs w:val="17"/>
        </w:rPr>
        <w:t xml:space="preserve">」ものとして構成されます。〕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〔※5の3は2026-07-31の弁護士回答（総評4・論点7）により追加。「ゲストに何の帰責もない場面で『役務を受けられず、対価も戻らない』という結果になるのは、</w:t>
      </w:r>
      <w:r>
        <w:rPr>
          <w:rFonts w:ascii="Yu Gothic" w:eastAsia="Yu Gothic" w:hAnsi="Yu Gothic"/>
          <w:b/>
          <w:bCs/>
          <w:color w:val="4A4A4A"/>
          <w:sz w:val="17"/>
          <w:szCs w:val="17"/>
        </w:rPr>
        <w:t xml:space="preserve">消費者契約法10条無効の典型的な標的</w:t>
      </w:r>
      <w:r>
        <w:rPr>
          <w:rFonts w:ascii="Yu Gothic" w:eastAsia="Yu Gothic" w:hAnsi="Yu Gothic"/>
          <w:color w:val="4A4A4A"/>
          <w:sz w:val="17"/>
          <w:szCs w:val="17"/>
        </w:rPr>
        <w:t xml:space="preserve">であり、事案として世に出れば最も批判を浴びる類型」との指摘によります。期限を再起算する案は資金決済法の適用除外（6か月未満）との整合を崩しかねないため、購入の巻戻しに準じた</w:t>
      </w:r>
      <w:r>
        <w:rPr>
          <w:rFonts w:ascii="Yu Gothic" w:eastAsia="Yu Gothic" w:hAnsi="Yu Gothic"/>
          <w:b/>
          <w:bCs/>
          <w:color w:val="4A4A4A"/>
          <w:sz w:val="17"/>
          <w:szCs w:val="17"/>
        </w:rPr>
        <w:t xml:space="preserve">金銭返金</w:t>
      </w:r>
      <w:r>
        <w:rPr>
          <w:rFonts w:ascii="Yu Gothic" w:eastAsia="Yu Gothic" w:hAnsi="Yu Gothic"/>
          <w:color w:val="4A4A4A"/>
          <w:sz w:val="17"/>
          <w:szCs w:val="17"/>
        </w:rPr>
        <w:t xml:space="preserve">としています。〕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第11条）との突合により、</w:t>
      </w:r>
      <w:r>
        <w:rPr>
          <w:rFonts w:ascii="Yu Gothic" w:eastAsia="Yu Gothic" w:hAnsi="Yu Gothic"/>
          <w:b/>
          <w:bCs/>
          <w:color w:val="4A4A4A"/>
          <w:sz w:val="17"/>
          <w:szCs w:val="17"/>
        </w:rPr>
        <w:t xml:space="preserve">当社には投稿物に関する条文が1つも無い</w:t>
      </w:r>
      <w:r>
        <w:rPr>
          <w:rFonts w:ascii="Yu Gothic" w:eastAsia="Yu Gothic" w:hAnsi="Yu Gothic"/>
          <w:color w:val="4A4A4A"/>
          <w:sz w:val="17"/>
          <w:szCs w:val="17"/>
        </w:rPr>
        <w:t xml:space="preserve">ことが判明したため新設。本サービスはプロフィール文・ひとこと・</w:t>
      </w:r>
      <w:r>
        <w:rPr>
          <w:rFonts w:ascii="Yu Gothic" w:eastAsia="Yu Gothic" w:hAnsi="Yu Gothic"/>
          <w:b/>
          <w:bCs/>
          <w:color w:val="4A4A4A"/>
          <w:sz w:val="17"/>
          <w:szCs w:val="17"/>
        </w:rPr>
        <w:t xml:space="preserve">音声プロフィール</w:t>
      </w:r>
      <w:r>
        <w:rPr>
          <w:rFonts w:ascii="Yu Gothic" w:eastAsia="Yu Gothic" w:hAnsi="Yu Gothic"/>
          <w:color w:val="4A4A4A"/>
          <w:sz w:val="17"/>
          <w:szCs w:val="17"/>
        </w:rPr>
        <w:t xml:space="preserve">・アバター画像・</w:t>
      </w:r>
      <w:r>
        <w:rPr>
          <w:rFonts w:ascii="Yu Gothic" w:eastAsia="Yu Gothic" w:hAnsi="Yu Gothic"/>
          <w:b/>
          <w:bCs/>
          <w:color w:val="4A4A4A"/>
          <w:sz w:val="17"/>
          <w:szCs w:val="17"/>
        </w:rPr>
        <w:t xml:space="preserve">レビュー</w:t>
      </w:r>
      <w:r>
        <w:rPr>
          <w:rFonts w:ascii="Yu Gothic" w:eastAsia="Yu Gothic" w:hAnsi="Yu Gothic"/>
          <w:color w:val="4A4A4A"/>
          <w:sz w:val="17"/>
          <w:szCs w:val="17"/>
        </w:rPr>
        <w:t xml:space="preserve">をユーザーが投稿する設計であり、第10条1項では「他のユーザーに表示することがあります」と約束しています。</w:t>
      </w:r>
      <w:r>
        <w:rPr>
          <w:rFonts w:ascii="Yu Gothic" w:eastAsia="Yu Gothic" w:hAnsi="Yu Gothic"/>
          <w:b/>
          <w:bCs/>
          <w:color w:val="4A4A4A"/>
          <w:sz w:val="17"/>
          <w:szCs w:val="17"/>
        </w:rPr>
        <w:t xml:space="preserve">表示する根拠を定めないまま表示していた</w:t>
      </w:r>
      <w:r>
        <w:rPr>
          <w:rFonts w:ascii="Yu Gothic" w:eastAsia="Yu Gothic" w:hAnsi="Yu Gothic"/>
          <w:color w:val="4A4A4A"/>
          <w:sz w:val="17"/>
          <w:szCs w:val="17"/>
        </w:rPr>
        <w:t xml:space="preserve">状態でした。〕</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、無償で利用（複製、公衆送信、表示、翻案を含みます）することを許諾します。ユーザーは、</w:t>
      </w:r>
      <w:r>
        <w:rPr>
          <w:rFonts w:ascii="Yu Mincho" w:eastAsia="Yu Mincho" w:hAnsi="Yu Mincho"/>
          <w:b/>
          <w:bCs/>
          <w:color w:val="1A1A1A"/>
          <w:sz w:val="21"/>
          <w:szCs w:val="21"/>
        </w:rPr>
        <w:t xml:space="preserve">本サービスの提供・紹介に必要な範囲でのトリミング、サムネイル化その他の軽微な改変、およびニックネーム表示の省略</w:t>
      </w:r>
      <w:r>
        <w:rPr>
          <w:rFonts w:ascii="Yu Mincho" w:eastAsia="Yu Mincho" w:hAnsi="Yu Mincho"/>
          <w:color w:val="1A1A1A"/>
          <w:sz w:val="21"/>
          <w:szCs w:val="21"/>
        </w:rPr>
        <w:t xml:space="preserve">に、あらかじめ同意するものとします。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〔※後段は2026-08-04の弁護士回答（第1の2）により追加。「第3項で</w:t>
      </w:r>
      <w:r>
        <w:rPr>
          <w:rFonts w:ascii="Yu Gothic" w:eastAsia="Yu Gothic" w:hAnsi="Yu Gothic"/>
          <w:b/>
          <w:bCs/>
          <w:color w:val="4A4A4A"/>
          <w:sz w:val="17"/>
          <w:szCs w:val="17"/>
        </w:rPr>
        <w:t xml:space="preserve">翻案を許諾に含める以上、著作者人格権との調整</w:t>
      </w:r>
      <w:r>
        <w:rPr>
          <w:rFonts w:ascii="Yu Gothic" w:eastAsia="Yu Gothic" w:hAnsi="Yu Gothic"/>
          <w:color w:val="4A4A4A"/>
          <w:sz w:val="17"/>
          <w:szCs w:val="17"/>
        </w:rPr>
        <w:t xml:space="preserve">がありません。</w:t>
      </w:r>
      <w:r>
        <w:rPr>
          <w:rFonts w:ascii="Yu Gothic" w:eastAsia="Yu Gothic" w:hAnsi="Yu Gothic"/>
          <w:b/>
          <w:bCs/>
          <w:color w:val="4A4A4A"/>
          <w:sz w:val="17"/>
          <w:szCs w:val="17"/>
        </w:rPr>
        <w:t xml:space="preserve">広範な人格権不行使条項は避けるべき</w:t>
      </w:r>
      <w:r>
        <w:rPr>
          <w:rFonts w:ascii="Yu Gothic" w:eastAsia="Yu Gothic" w:hAnsi="Yu Gothic"/>
          <w:color w:val="4A4A4A"/>
          <w:sz w:val="17"/>
          <w:szCs w:val="17"/>
        </w:rPr>
        <w:t xml:space="preserve">ですが、限定的な定めを追加することを推奨します」。同一性保持権・氏名表示権との関係を、必要最小限の範囲で処理するためのものです。〕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〔※GameRoom の同種条項は「無償かつ</w:t>
      </w:r>
      <w:r>
        <w:rPr>
          <w:rFonts w:ascii="Yu Gothic" w:eastAsia="Yu Gothic" w:hAnsi="Yu Gothic"/>
          <w:b/>
          <w:bCs/>
          <w:color w:val="4A4A4A"/>
          <w:sz w:val="17"/>
          <w:szCs w:val="17"/>
        </w:rPr>
        <w:t xml:space="preserve">無制限</w:t>
      </w:r>
      <w:r>
        <w:rPr>
          <w:rFonts w:ascii="Yu Gothic" w:eastAsia="Yu Gothic" w:hAnsi="Yu Gothic"/>
          <w:color w:val="4A4A4A"/>
          <w:sz w:val="17"/>
          <w:szCs w:val="17"/>
        </w:rPr>
        <w:t xml:space="preserve">に利用できる権利」を許諾させる形ですが、</w:t>
      </w:r>
      <w:r>
        <w:rPr>
          <w:rFonts w:ascii="Yu Gothic" w:eastAsia="Yu Gothic" w:hAnsi="Yu Gothic"/>
          <w:b/>
          <w:bCs/>
          <w:color w:val="4A4A4A"/>
          <w:sz w:val="17"/>
          <w:szCs w:val="17"/>
        </w:rPr>
        <w:t xml:space="preserve">用途を限定しない包括的な許諾は消費者契約法10条の議論を招きます。</w:t>
      </w:r>
      <w:r>
        <w:rPr>
          <w:rFonts w:ascii="Yu Gothic" w:eastAsia="Yu Gothic" w:hAnsi="Yu Gothic"/>
          <w:color w:val="4A4A4A"/>
          <w:sz w:val="17"/>
          <w:szCs w:val="17"/>
        </w:rPr>
        <w:t xml:space="preserve"> ここでは「本サービスの提供・運営・改善および紹介に必要な範囲」に限定しています。〕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〔※「当社の判断で削除の可否を決定できる」だけでは、削除された側が争えません。</w:t>
      </w:r>
      <w:r>
        <w:rPr>
          <w:rFonts w:ascii="Yu Gothic" w:eastAsia="Yu Gothic" w:hAnsi="Yu Gothic"/>
          <w:b/>
          <w:bCs/>
          <w:color w:val="4A4A4A"/>
          <w:sz w:val="17"/>
          <w:szCs w:val="17"/>
        </w:rPr>
        <w:t xml:space="preserve">理由の通知</w:t>
      </w:r>
      <w:r>
        <w:rPr>
          <w:rFonts w:ascii="Yu Gothic" w:eastAsia="Yu Gothic" w:hAnsi="Yu Gothic"/>
          <w:color w:val="4A4A4A"/>
          <w:sz w:val="17"/>
          <w:szCs w:val="17"/>
        </w:rPr>
        <w:t xml:space="preserve">を義務としています。〕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本規約への同意の時点で未成年であったユーザーが、成年に達した後にコインを購入し、または本サービスを利用した場合、当該行為が民法第125条に定める法定追認に該当することがあります。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3項は2026-08-04の弁護士回答（第1の2）により、「追認したものとみなす」という定めから、注意的な記載に改めました。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「民法上、追認は取消権を有することを知った後にしなければ効力を生じず（民法124条1項）、法定追認（125条）も履行・履行の請求等の</w:t>
      </w:r>
      <w:r>
        <w:rPr>
          <w:rFonts w:ascii="Yu Gothic" w:eastAsia="Yu Gothic" w:hAnsi="Yu Gothic"/>
          <w:b/>
          <w:bCs/>
          <w:color w:val="4A4A4A"/>
          <w:sz w:val="17"/>
          <w:szCs w:val="17"/>
        </w:rPr>
        <w:t xml:space="preserve">列挙事由に限られます</w:t>
      </w:r>
      <w:r>
        <w:rPr>
          <w:rFonts w:ascii="Yu Gothic" w:eastAsia="Yu Gothic" w:hAnsi="Yu Gothic"/>
          <w:color w:val="4A4A4A"/>
          <w:sz w:val="17"/>
          <w:szCs w:val="17"/>
        </w:rPr>
        <w:t xml:space="preserve">。成年到達後の『利用』の一事をもって従前の一切の法律行為を包括的に追認したとみなす条項は、これらの</w:t>
      </w:r>
      <w:r>
        <w:rPr>
          <w:rFonts w:ascii="Yu Gothic" w:eastAsia="Yu Gothic" w:hAnsi="Yu Gothic"/>
          <w:b/>
          <w:bCs/>
          <w:color w:val="4A4A4A"/>
          <w:sz w:val="17"/>
          <w:szCs w:val="17"/>
        </w:rPr>
        <w:t xml:space="preserve">強行的な規律を約款で拡張するもの</w:t>
      </w:r>
      <w:r>
        <w:rPr>
          <w:rFonts w:ascii="Yu Gothic" w:eastAsia="Yu Gothic" w:hAnsi="Yu Gothic"/>
          <w:color w:val="4A4A4A"/>
          <w:sz w:val="17"/>
          <w:szCs w:val="17"/>
        </w:rPr>
        <w:t xml:space="preserve">であり、</w:t>
      </w:r>
      <w:r>
        <w:rPr>
          <w:rFonts w:ascii="Yu Gothic" w:eastAsia="Yu Gothic" w:hAnsi="Yu Gothic"/>
          <w:b/>
          <w:bCs/>
          <w:color w:val="4A4A4A"/>
          <w:sz w:val="17"/>
          <w:szCs w:val="17"/>
        </w:rPr>
        <w:t xml:space="preserve">消費者契約法10条により無効と判断される可能性が高い</w:t>
      </w:r>
      <w:r>
        <w:rPr>
          <w:rFonts w:ascii="Yu Gothic" w:eastAsia="Yu Gothic" w:hAnsi="Yu Gothic"/>
          <w:color w:val="4A4A4A"/>
          <w:sz w:val="17"/>
          <w:szCs w:val="17"/>
        </w:rPr>
        <w:t xml:space="preserve">定めです。」&gt;&gt; 「実益の面でも、成年到達後にコインを購入し、または役務を利用する行為は、多くの場合それ自体が</w:t>
      </w:r>
      <w:r>
        <w:rPr>
          <w:rFonts w:ascii="Yu Gothic" w:eastAsia="Yu Gothic" w:hAnsi="Yu Gothic"/>
          <w:b/>
          <w:bCs/>
          <w:color w:val="4A4A4A"/>
          <w:sz w:val="17"/>
          <w:szCs w:val="17"/>
        </w:rPr>
        <w:t xml:space="preserve">民法125条1号（全部又は一部の履行）等による法定追認</w:t>
      </w:r>
      <w:r>
        <w:rPr>
          <w:rFonts w:ascii="Yu Gothic" w:eastAsia="Yu Gothic" w:hAnsi="Yu Gothic"/>
          <w:color w:val="4A4A4A"/>
          <w:sz w:val="17"/>
          <w:szCs w:val="17"/>
        </w:rPr>
        <w:t xml:space="preserve">と評価できるため、みなし条項で先取りする必要がありません。</w:t>
      </w:r>
      <w:r>
        <w:rPr>
          <w:rFonts w:ascii="Yu Gothic" w:eastAsia="Yu Gothic" w:hAnsi="Yu Gothic"/>
          <w:b/>
          <w:bCs/>
          <w:color w:val="4A4A4A"/>
          <w:sz w:val="17"/>
          <w:szCs w:val="17"/>
        </w:rPr>
        <w:t xml:space="preserve">無効とされる条項を残すこと自体が規約全体の信頼性を損ないます</w:t>
      </w:r>
      <w:r>
        <w:rPr>
          <w:rFonts w:ascii="Yu Gothic" w:eastAsia="Yu Gothic" w:hAnsi="Yu Gothic"/>
          <w:color w:val="4A4A4A"/>
          <w:sz w:val="17"/>
          <w:szCs w:val="17"/>
        </w:rPr>
        <w:t xml:space="preserve">から、削除するか、注意的な記載に改めてください。」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2026-08-01に同種サービスとの突合で追加したものでしたが、</w:t>
      </w:r>
      <w:r>
        <w:rPr>
          <w:rFonts w:ascii="Yu Gothic" w:eastAsia="Yu Gothic" w:hAnsi="Yu Gothic"/>
          <w:b/>
          <w:bCs/>
          <w:color w:val="4A4A4A"/>
          <w:sz w:val="17"/>
          <w:szCs w:val="17"/>
        </w:rPr>
        <w:t xml:space="preserve">他社にあるという理由で条項を足すのは危険</w:t>
      </w:r>
      <w:r>
        <w:rPr>
          <w:rFonts w:ascii="Yu Gothic" w:eastAsia="Yu Gothic" w:hAnsi="Yu Gothic"/>
          <w:color w:val="4A4A4A"/>
          <w:sz w:val="17"/>
          <w:szCs w:val="17"/>
        </w:rPr>
        <w:t xml:space="preserve">だという教訓として残しておきます。返金の処理そのものは実装済みです（</w:t>
      </w:r>
      <w:r>
        <w:rPr>
          <w:rFonts w:ascii="Consolas" w:eastAsia="Yu Gothic" w:hAnsi="Consolas"/>
          <w:color w:val="4A4A4A"/>
          <w:sz w:val="15"/>
          <w:szCs w:val="15"/>
        </w:rPr>
        <w:t xml:space="preserve">0090</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pPr>
      <w:r>
        <w:rPr>
          <w:rFonts w:ascii="Yu Mincho" w:eastAsia="Yu Mincho" w:hAnsi="Yu Mincho"/>
          <w:b/>
          <w:bCs/>
          <w:color w:val="1A1A1A"/>
          <w:sz w:val="21"/>
          <w:szCs w:val="21"/>
        </w:rPr>
        <w:t xml:space="preserve">第2項の告知の時点で有効期限内であるコインは、告知の後に有効期限が到来した場合であっても、返金の対象とします。</w:t>
      </w:r>
    </w:p>
    <w:p>
      <w:pPr>
        <w:spacing w:after="60" w:before="60" w:line="300"/>
        <w:ind w:left="396"/>
      </w:pPr>
      <w:r>
        <w:rPr>
          <w:rFonts w:ascii="Yu Mincho" w:eastAsia="Yu Mincho" w:hAnsi="Yu Mincho"/>
          <w:b/>
          <w:bCs/>
          <w:color w:val="1A1A1A"/>
          <w:sz w:val="21"/>
          <w:szCs w:val="21"/>
        </w:rPr>
        <w:t xml:space="preserve">ただし、当社がユーザーから対価の支払いを受けることなく付与したコイン</w:t>
      </w:r>
      <w:r>
        <w:rPr>
          <w:rFonts w:ascii="Yu Mincho" w:eastAsia="Yu Mincho" w:hAnsi="Yu Mincho"/>
          <w:color w:val="1A1A1A"/>
          <w:sz w:val="21"/>
          <w:szCs w:val="21"/>
        </w:rPr>
        <w:t xml:space="preserve">（キャンペーン、特典その他無償の方法により付与したものをいいます）</w:t>
      </w:r>
      <w:r>
        <w:rPr>
          <w:rFonts w:ascii="Yu Mincho" w:eastAsia="Yu Mincho" w:hAnsi="Yu Mincho"/>
          <w:b/>
          <w:bCs/>
          <w:color w:val="1A1A1A"/>
          <w:sz w:val="21"/>
          <w:szCs w:val="21"/>
        </w:rPr>
        <w:t xml:space="preserve">は、返金の対象となりません。</w:t>
      </w:r>
      <w:r>
        <w:rPr>
          <w:rFonts w:ascii="Yu Mincho" w:eastAsia="Yu Mincho" w:hAnsi="Yu Mincho"/>
          <w:color w:val="1A1A1A"/>
          <w:sz w:val="21"/>
          <w:szCs w:val="21"/>
        </w:rPr>
        <w:t xml:space="preserve"> 当社が既に受領した対価に代えて付与したコイン、および</w:t>
      </w:r>
      <w:r>
        <w:rPr>
          <w:rFonts w:ascii="Yu Mincho" w:eastAsia="Yu Mincho" w:hAnsi="Yu Mincho"/>
          <w:b/>
          <w:bCs/>
          <w:color w:val="1A1A1A"/>
          <w:sz w:val="21"/>
          <w:szCs w:val="21"/>
        </w:rPr>
        <w:t xml:space="preserve">コインの購入に付随して増量その他の方法により付与したコインは、前段の無償の付与に含まれません</w:t>
      </w:r>
      <w:r>
        <w:rPr>
          <w:rFonts w:ascii="Yu Mincho" w:eastAsia="Yu Mincho" w:hAnsi="Yu Mincho"/>
          <w:color w:val="1A1A1A"/>
          <w:sz w:val="21"/>
          <w:szCs w:val="21"/>
        </w:rPr>
        <w:t xml:space="preserve">（いずれも返金の対象に含みます）。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〔※3項ただし書は</w:t>
      </w:r>
      <w:r>
        <w:rPr>
          <w:rFonts w:ascii="Yu Gothic" w:eastAsia="Yu Gothic" w:hAnsi="Yu Gothic"/>
          <w:b/>
          <w:bCs/>
          <w:color w:val="4A4A4A"/>
          <w:sz w:val="17"/>
          <w:szCs w:val="17"/>
        </w:rPr>
        <w:t xml:space="preserve">2026-08-05に追記（弁護士確認事項）</w:t>
      </w:r>
      <w:r>
        <w:rPr>
          <w:rFonts w:ascii="Yu Gothic" w:eastAsia="Yu Gothic" w:hAnsi="Yu Gothic"/>
          <w:color w:val="4A4A4A"/>
          <w:sz w:val="17"/>
          <w:szCs w:val="17"/>
        </w:rPr>
        <w:t xml:space="preserve">。従前は「コイン」としか書いておらず、</w:t>
      </w:r>
      <w:r>
        <w:rPr>
          <w:rFonts w:ascii="Yu Gothic" w:eastAsia="Yu Gothic" w:hAnsi="Yu Gothic"/>
          <w:b/>
          <w:bCs/>
          <w:color w:val="4A4A4A"/>
          <w:sz w:val="17"/>
          <w:szCs w:val="17"/>
        </w:rPr>
        <w:t xml:space="preserve">無償で付与したコインまで金銭返金の対象と読める</w:t>
      </w:r>
      <w:r>
        <w:rPr>
          <w:rFonts w:ascii="Yu Gothic" w:eastAsia="Yu Gothic" w:hAnsi="Yu Gothic"/>
          <w:color w:val="4A4A4A"/>
          <w:sz w:val="17"/>
          <w:szCs w:val="17"/>
        </w:rPr>
        <w:t xml:space="preserve">状態でした。実装（</w:t>
      </w:r>
      <w:r>
        <w:rPr>
          <w:rFonts w:ascii="Consolas" w:eastAsia="Yu Gothic" w:hAnsi="Consolas"/>
          <w:color w:val="4A4A4A"/>
          <w:sz w:val="15"/>
          <w:szCs w:val="15"/>
        </w:rPr>
        <w:t xml:space="preserve">coin_lots.kind</w:t>
      </w:r>
      <w:r>
        <w:rPr>
          <w:rFonts w:ascii="Yu Gothic" w:eastAsia="Yu Gothic" w:hAnsi="Yu Gothic"/>
          <w:color w:val="4A4A4A"/>
          <w:sz w:val="17"/>
          <w:szCs w:val="17"/>
        </w:rPr>
        <w:t xml:space="preserve"> は </w:t>
      </w:r>
      <w:r>
        <w:rPr>
          <w:rFonts w:ascii="Consolas" w:eastAsia="Yu Gothic" w:hAnsi="Consolas"/>
          <w:color w:val="4A4A4A"/>
          <w:sz w:val="15"/>
          <w:szCs w:val="15"/>
        </w:rPr>
        <w:t xml:space="preserve">paid</w:t>
      </w:r>
      <w:r>
        <w:rPr>
          <w:rFonts w:ascii="Yu Gothic" w:eastAsia="Yu Gothic" w:hAnsi="Yu Gothic"/>
          <w:color w:val="4A4A4A"/>
          <w:sz w:val="17"/>
          <w:szCs w:val="17"/>
        </w:rPr>
        <w:t xml:space="preserve"> と </w:t>
      </w:r>
      <w:r>
        <w:rPr>
          <w:rFonts w:ascii="Consolas" w:eastAsia="Yu Gothic" w:hAnsi="Consolas"/>
          <w:color w:val="4A4A4A"/>
          <w:sz w:val="15"/>
          <w:szCs w:val="15"/>
        </w:rPr>
        <w:t xml:space="preserve">bonus</w:t>
      </w:r>
      <w:r>
        <w:rPr>
          <w:rFonts w:ascii="Yu Gothic" w:eastAsia="Yu Gothic" w:hAnsi="Yu Gothic"/>
          <w:color w:val="4A4A4A"/>
          <w:sz w:val="17"/>
          <w:szCs w:val="17"/>
        </w:rPr>
        <w:t xml:space="preserve"> を区別）と手順書（</w:t>
      </w:r>
      <w:r>
        <w:rPr>
          <w:rFonts w:ascii="Consolas" w:eastAsia="Yu Gothic" w:hAnsi="Consolas"/>
          <w:color w:val="4A4A4A"/>
          <w:sz w:val="15"/>
          <w:szCs w:val="15"/>
        </w:rPr>
        <w:t xml:space="preserve">kind = 'paid'</w:t>
      </w:r>
      <w:r>
        <w:rPr>
          <w:rFonts w:ascii="Yu Gothic" w:eastAsia="Yu Gothic" w:hAnsi="Yu Gothic"/>
          <w:color w:val="4A4A4A"/>
          <w:sz w:val="17"/>
          <w:szCs w:val="17"/>
        </w:rPr>
        <w:t xml:space="preserve"> のみを返金対象として集計）は購入分に限っており、</w:t>
      </w:r>
      <w:r>
        <w:rPr>
          <w:rFonts w:ascii="Yu Gothic" w:eastAsia="Yu Gothic" w:hAnsi="Yu Gothic"/>
          <w:b/>
          <w:bCs/>
          <w:color w:val="4A4A4A"/>
          <w:sz w:val="17"/>
          <w:szCs w:val="17"/>
        </w:rPr>
        <w:t xml:space="preserve">条文だけが広い</w:t>
      </w:r>
      <w:r>
        <w:rPr>
          <w:rFonts w:ascii="Yu Gothic" w:eastAsia="Yu Gothic" w:hAnsi="Yu Gothic"/>
          <w:color w:val="4A4A4A"/>
          <w:sz w:val="17"/>
          <w:szCs w:val="17"/>
        </w:rPr>
        <w:t xml:space="preserve">という食い違いです。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対価を受け取っていないものを金銭で返す理由がないうえ、終了告知の後に配布したコインが即座に返金請求の対象になるという濫用の入口にもなります。同種サービス（PLAYONE、2026年8月終了）も「無料配布、キャンペーンによる付与、ミッション報酬、補償、その他無料の方法により取得された」残高を明示的に対象外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なお後段（対価に代えて付与したコイン）は、</w:t>
      </w:r>
      <w:r>
        <w:rPr>
          <w:rFonts w:ascii="Yu Gothic" w:eastAsia="Yu Gothic" w:hAnsi="Yu Gothic"/>
          <w:b/>
          <w:bCs/>
          <w:color w:val="4A4A4A"/>
          <w:sz w:val="17"/>
          <w:szCs w:val="17"/>
        </w:rPr>
        <w:t xml:space="preserve">当社の不手際でコインを失わせた場合などに、返金の代わりにコインで手当てしたもの</w:t>
      </w:r>
      <w:r>
        <w:rPr>
          <w:rFonts w:ascii="Yu Gothic" w:eastAsia="Yu Gothic" w:hAnsi="Yu Gothic"/>
          <w:color w:val="4A4A4A"/>
          <w:sz w:val="17"/>
          <w:szCs w:val="17"/>
        </w:rPr>
        <w:t xml:space="preserve">を落とさないための留保です。この場合、対価は現に受領しているので、返さない理由がありません。〕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当社は、第2項の告知の後、新たなコインの販売を行いません</w:t>
      </w:r>
      <w:r>
        <w:rPr>
          <w:rFonts w:ascii="Yu Mincho" w:eastAsia="Yu Mincho" w:hAnsi="Yu Mincho"/>
          <w:color w:val="1A1A1A"/>
          <w:sz w:val="21"/>
          <w:szCs w:val="21"/>
        </w:rPr>
        <w:t xml:space="preserve">（少なくとも、有効期限が終了日を超えることとなる販売を行いません）。</w:t>
      </w:r>
    </w:p>
    <w:p>
      <w:pPr>
        <w:spacing w:after="60" w:before="60" w:line="300"/>
        <w:ind w:left="396" w:hanging="396"/>
      </w:pPr>
      <w:r>
        <w:rPr>
          <w:rFonts w:ascii="Yu Mincho" w:eastAsia="Yu Mincho" w:hAnsi="Yu Mincho"/>
          <w:color w:val="1A1A1A"/>
          <w:sz w:val="21"/>
          <w:szCs w:val="21"/>
        </w:rPr>
        <w:t xml:space="preserve">6. 当社は、前各項の手続の方法および期限を、第2項の告知においてあわせて明らかにします。</w:t>
      </w:r>
      <w:r>
        <w:rPr>
          <w:rFonts w:ascii="Yu Mincho" w:eastAsia="Yu Mincho" w:hAnsi="Yu Mincho"/>
          <w:b/>
          <w:bCs/>
          <w:color w:val="1A1A1A"/>
          <w:sz w:val="21"/>
          <w:szCs w:val="21"/>
        </w:rPr>
        <w:t xml:space="preserve">返金および換金の申出の期間は、60日を下回らないものとします。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第1項ただし書により90日前の告知によらずに終了する場合であっても、第3項および第4項に定める清算の義務は消滅しません。</w:t>
      </w:r>
    </w:p>
    <w:p>
      <w:pPr>
        <w:spacing w:after="60" w:before="60" w:line="300"/>
        <w:ind w:left="396" w:hanging="396"/>
      </w:pPr>
      <w:r>
        <w:rPr>
          <w:rFonts w:ascii="Yu Mincho" w:eastAsia="Yu Mincho" w:hAnsi="Yu Mincho"/>
          <w:color w:val="1A1A1A"/>
          <w:sz w:val="21"/>
          <w:szCs w:val="21"/>
        </w:rPr>
        <w:t xml:space="preserve">8. 第6項の申出の期間を経過した後の申出について、当社は、</w:t>
      </w:r>
      <w:r>
        <w:rPr>
          <w:rFonts w:ascii="Yu Mincho" w:eastAsia="Yu Mincho" w:hAnsi="Yu Mincho"/>
          <w:b/>
          <w:bCs/>
          <w:color w:val="1A1A1A"/>
          <w:sz w:val="21"/>
          <w:szCs w:val="21"/>
        </w:rPr>
        <w:t xml:space="preserve">本サービス上の手続によるものを受け付けません。ただし、終了日から1年間は、当社所定の窓口への個別の申出により、返金または換金の手続を行います。</w:t>
      </w:r>
    </w:p>
    <w:p>
      <w:pPr>
        <w:spacing w:after="60" w:before="60" w:line="300"/>
        <w:ind w:left="396"/>
      </w:pPr>
      <w:r>
        <w:rPr>
          <w:rFonts w:ascii="Yu Mincho" w:eastAsia="Yu Mincho" w:hAnsi="Yu Mincho"/>
          <w:color w:val="1A1A1A"/>
          <w:sz w:val="21"/>
          <w:szCs w:val="21"/>
        </w:rPr>
        <w:t xml:space="preserve">前段の1年の期間を経過した後の申出について、当社は、</w:t>
      </w:r>
      <w:r>
        <w:rPr>
          <w:rFonts w:ascii="Yu Mincho" w:eastAsia="Yu Mincho" w:hAnsi="Yu Mincho"/>
          <w:b/>
          <w:bCs/>
          <w:color w:val="1A1A1A"/>
          <w:sz w:val="21"/>
          <w:szCs w:val="21"/>
        </w:rPr>
        <w:t xml:space="preserve">原則としてこれを受け付けません。ただし、次の各号のいずれかに該当する場合は、この限りではありません。</w:t>
      </w:r>
    </w:p>
    <w:p>
      <w:pPr>
        <w:spacing w:after="60" w:before="60" w:line="300"/>
        <w:ind w:left="737" w:hanging="340"/>
      </w:pPr>
      <w:r>
        <w:rPr>
          <w:rFonts w:ascii="Yu Mincho" w:eastAsia="Yu Mincho" w:hAnsi="Yu Mincho"/>
          <w:color w:val="1A1A1A"/>
          <w:sz w:val="21"/>
          <w:szCs w:val="21"/>
        </w:rPr>
        <w:t xml:space="preserve">1. 期間内に申出がなされ、当社が既に受理しているもの</w:t>
      </w:r>
    </w:p>
    <w:p>
      <w:pPr>
        <w:spacing w:after="60" w:before="60" w:line="300"/>
        <w:ind w:left="737" w:hanging="340"/>
      </w:pPr>
      <w:r>
        <w:rPr>
          <w:rFonts w:ascii="Yu Mincho" w:eastAsia="Yu Mincho" w:hAnsi="Yu Mincho"/>
          <w:color w:val="1A1A1A"/>
          <w:sz w:val="21"/>
          <w:szCs w:val="21"/>
        </w:rPr>
        <w:t xml:space="preserve">2. 法令に基づき、または紛争の解決のために必要であるもの</w:t>
      </w:r>
    </w:p>
    <w:p>
      <w:pPr>
        <w:spacing w:after="60" w:before="60" w:line="300"/>
        <w:ind w:left="737" w:hanging="340"/>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当社のシステムの障害その他当社の責めに帰すべき事由</w:t>
      </w:r>
      <w:r>
        <w:rPr>
          <w:rFonts w:ascii="Yu Mincho" w:eastAsia="Yu Mincho" w:hAnsi="Yu Mincho"/>
          <w:color w:val="1A1A1A"/>
          <w:sz w:val="21"/>
          <w:szCs w:val="21"/>
        </w:rPr>
        <w:t xml:space="preserve">により、期間内に申出を行うことができなかったもの</w:t>
      </w:r>
    </w:p>
    <w:p>
      <w:pPr>
        <w:spacing w:after="60" w:before="60" w:line="300"/>
        <w:ind w:left="737" w:hanging="340"/>
      </w:pPr>
      <w:r>
        <w:rPr>
          <w:rFonts w:ascii="Yu Mincho" w:eastAsia="Yu Mincho" w:hAnsi="Yu Mincho"/>
          <w:color w:val="1A1A1A"/>
          <w:sz w:val="21"/>
          <w:szCs w:val="21"/>
        </w:rPr>
        <w:t xml:space="preserve">4. 当社の記録の誤りを訂正するために必要であるもの</w:t>
      </w:r>
    </w:p>
    <w:p>
      <w:pPr>
        <w:spacing w:after="60" w:before="60" w:line="300"/>
        <w:ind w:left="396"/>
      </w:pPr>
      <w:r>
        <w:rPr>
          <w:rFonts w:ascii="Yu Mincho" w:eastAsia="Yu Mincho" w:hAnsi="Yu Mincho"/>
          <w:b/>
          <w:bCs/>
          <w:color w:val="1A1A1A"/>
          <w:sz w:val="21"/>
          <w:szCs w:val="21"/>
        </w:rPr>
        <w:t xml:space="preserve">本項は、ユーザーが当社に対して有する金銭債権を消滅させるものではありません。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〔※8項は</w:t>
      </w:r>
      <w:r>
        <w:rPr>
          <w:rFonts w:ascii="Yu Gothic" w:eastAsia="Yu Gothic" w:hAnsi="Yu Gothic"/>
          <w:b/>
          <w:bCs/>
          <w:color w:val="4A4A4A"/>
          <w:sz w:val="17"/>
          <w:szCs w:val="17"/>
        </w:rPr>
        <w:t xml:space="preserve">2026-08-05に追記（弁護士確認事項）</w:t>
      </w:r>
      <w:r>
        <w:rPr>
          <w:rFonts w:ascii="Yu Gothic" w:eastAsia="Yu Gothic" w:hAnsi="Yu Gothic"/>
          <w:color w:val="4A4A4A"/>
          <w:sz w:val="17"/>
          <w:szCs w:val="17"/>
        </w:rPr>
        <w:t xml:space="preserve">。第6項が申出期間を定めているのに、</w:t>
      </w:r>
      <w:r>
        <w:rPr>
          <w:rFonts w:ascii="Yu Gothic" w:eastAsia="Yu Gothic" w:hAnsi="Yu Gothic"/>
          <w:b/>
          <w:bCs/>
          <w:color w:val="4A4A4A"/>
          <w:sz w:val="17"/>
          <w:szCs w:val="17"/>
        </w:rPr>
        <w:t xml:space="preserve">期間が過ぎた分をどう扱うかがどこにも書かれていませんでした。</w:t>
      </w:r>
      <w:r>
        <w:rPr>
          <w:rFonts w:ascii="Yu Gothic" w:eastAsia="Yu Gothic" w:hAnsi="Yu Gothic"/>
          <w:color w:val="4A4A4A"/>
          <w:sz w:val="17"/>
          <w:szCs w:val="17"/>
        </w:rPr>
        <w:t xml:space="preserve"> 書かずに運用で打ち切れば、第6条の3を新設したのと同じ理由——「無定めのまま運用で失効させれば、まさに消費者契約法9条・10条の争点です」——がそのまま当てはまります。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一方で「期間経過後も無期限に受け付ける」と書くと、</w:t>
      </w:r>
      <w:r>
        <w:rPr>
          <w:rFonts w:ascii="Yu Gothic" w:eastAsia="Yu Gothic" w:hAnsi="Yu Gothic"/>
          <w:b/>
          <w:bCs/>
          <w:color w:val="4A4A4A"/>
          <w:sz w:val="17"/>
          <w:szCs w:val="17"/>
        </w:rPr>
        <w:t xml:space="preserve">決算も廃業も締められません。</w:t>
      </w:r>
      <w:r>
        <w:rPr>
          <w:rFonts w:ascii="Yu Gothic" w:eastAsia="Yu Gothic" w:hAnsi="Yu Gothic"/>
          <w:color w:val="4A4A4A"/>
          <w:sz w:val="17"/>
          <w:szCs w:val="17"/>
        </w:rPr>
        <w:t xml:space="preserve">同業の実例（PLAYONE、2026年8月終了）が採っている「</w:t>
      </w:r>
      <w:r>
        <w:rPr>
          <w:rFonts w:ascii="Yu Gothic" w:eastAsia="Yu Gothic" w:hAnsi="Yu Gothic"/>
          <w:b/>
          <w:bCs/>
          <w:color w:val="4A4A4A"/>
          <w:sz w:val="17"/>
          <w:szCs w:val="17"/>
        </w:rPr>
        <w:t xml:space="preserve">原則として受け付けない＋例外を列挙する</w:t>
      </w:r>
      <w:r>
        <w:rPr>
          <w:rFonts w:ascii="Yu Gothic" w:eastAsia="Yu Gothic" w:hAnsi="Yu Gothic"/>
          <w:color w:val="4A4A4A"/>
          <w:sz w:val="17"/>
          <w:szCs w:val="17"/>
        </w:rPr>
        <w:t xml:space="preserve">」という書き方であれば、線を引きつつ、当社側に事由があるときは救える。</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2026-08-05に弁護士の回答（論点F(a)(b)）を受け、2点を反映しました。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1. </w:t>
      </w:r>
      <w:r>
        <w:rPr>
          <w:rFonts w:ascii="Yu Gothic" w:eastAsia="Yu Gothic" w:hAnsi="Yu Gothic"/>
          <w:b/>
          <w:bCs/>
          <w:color w:val="4A4A4A"/>
          <w:sz w:val="17"/>
          <w:szCs w:val="17"/>
        </w:rPr>
        <w:t xml:space="preserve">「終了日から1年間は個別の申出に応じる」を追加。</w:t>
      </w:r>
      <w:r>
        <w:rPr>
          <w:rFonts w:ascii="Yu Gothic" w:eastAsia="Yu Gothic" w:hAnsi="Yu Gothic"/>
          <w:color w:val="4A4A4A"/>
          <w:sz w:val="17"/>
          <w:szCs w:val="17"/>
        </w:rPr>
        <w:t xml:space="preserve"> 「60日はセルフサービス、その後1年は個別対応、以後は清算手続へ」という</w:t>
      </w:r>
      <w:r>
        <w:rPr>
          <w:rFonts w:ascii="Yu Gothic" w:eastAsia="Yu Gothic" w:hAnsi="Yu Gothic"/>
          <w:b/>
          <w:bCs/>
          <w:color w:val="4A4A4A"/>
          <w:sz w:val="17"/>
          <w:szCs w:val="17"/>
        </w:rPr>
        <w:t xml:space="preserve">三段構え</w:t>
      </w:r>
      <w:r>
        <w:rPr>
          <w:rFonts w:ascii="Yu Gothic" w:eastAsia="Yu Gothic" w:hAnsi="Yu Gothic"/>
          <w:color w:val="4A4A4A"/>
          <w:sz w:val="17"/>
          <w:szCs w:val="17"/>
        </w:rPr>
        <w:t xml:space="preserve">にすることで、「10条の攻撃点がほぼ消えます」との評価です。2. </w:t>
      </w:r>
      <w:r>
        <w:rPr>
          <w:rFonts w:ascii="Yu Gothic" w:eastAsia="Yu Gothic" w:hAnsi="Yu Gothic"/>
          <w:b/>
          <w:bCs/>
          <w:color w:val="4A4A4A"/>
          <w:sz w:val="17"/>
          <w:szCs w:val="17"/>
        </w:rPr>
        <w:t xml:space="preserve">「金銭債権を消滅させるものではない」の確認規定を追加。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「期間経過により返金債務そのものを消滅させる構成（失権条項）は、法定の消滅時効を&gt; 約款で60日に短縮するに等しく、消費者契約法10条により無効とされるリスクが高い&gt; （論点A-1と同一の論理です）。……</w:t>
      </w:r>
      <w:r>
        <w:rPr>
          <w:rFonts w:ascii="Yu Gothic" w:eastAsia="Yu Gothic" w:hAnsi="Yu Gothic"/>
          <w:b/>
          <w:bCs/>
          <w:color w:val="4A4A4A"/>
          <w:sz w:val="17"/>
          <w:szCs w:val="17"/>
        </w:rPr>
        <w:t xml:space="preserve">この一文が、8項全体の10条適合性を&gt; 決定的に高めます。</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債務は民法166条1項の時効（</w:t>
      </w:r>
      <w:r>
        <w:rPr>
          <w:rFonts w:ascii="Yu Gothic" w:eastAsia="Yu Gothic" w:hAnsi="Yu Gothic"/>
          <w:b/>
          <w:bCs/>
          <w:color w:val="4A4A4A"/>
          <w:sz w:val="17"/>
          <w:szCs w:val="17"/>
        </w:rPr>
        <w:t xml:space="preserve">権利行使可能時＝申出期間の満了時から5年</w:t>
      </w:r>
      <w:r>
        <w:rPr>
          <w:rFonts w:ascii="Yu Gothic" w:eastAsia="Yu Gothic" w:hAnsi="Yu Gothic"/>
          <w:color w:val="4A4A4A"/>
          <w:sz w:val="17"/>
          <w:szCs w:val="17"/>
        </w:rPr>
        <w:t xml:space="preserve">）に服しつつ存続します。廃業を急ぐ場合の出口は</w:t>
      </w:r>
      <w:r>
        <w:rPr>
          <w:rFonts w:ascii="Yu Gothic" w:eastAsia="Yu Gothic" w:hAnsi="Yu Gothic"/>
          <w:b/>
          <w:bCs/>
          <w:color w:val="4A4A4A"/>
          <w:sz w:val="17"/>
          <w:szCs w:val="17"/>
        </w:rPr>
        <w:t xml:space="preserve">弁済供託（民法494条）</w:t>
      </w:r>
      <w:r>
        <w:rPr>
          <w:rFonts w:ascii="Yu Gothic" w:eastAsia="Yu Gothic" w:hAnsi="Yu Gothic"/>
          <w:color w:val="4A4A4A"/>
          <w:sz w:val="17"/>
          <w:szCs w:val="17"/>
        </w:rPr>
        <w:t xml:space="preserve">で、手順書に書きました。〕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〔※2〜4・6項は2026-07-31の弁護士回答（総評3・論点8(d)）により新設。「</w:t>
      </w:r>
      <w:r>
        <w:rPr>
          <w:rFonts w:ascii="Yu Gothic" w:eastAsia="Yu Gothic" w:hAnsi="Yu Gothic"/>
          <w:b/>
          <w:bCs/>
          <w:color w:val="4A4A4A"/>
          <w:sz w:val="17"/>
          <w:szCs w:val="17"/>
        </w:rPr>
        <w:t xml:space="preserve">適用除外により資金決済法20条の払戻義務がないからこそ</w:t>
      </w:r>
      <w:r>
        <w:rPr>
          <w:rFonts w:ascii="Yu Gothic" w:eastAsia="Yu Gothic" w:hAnsi="Yu Gothic"/>
          <w:color w:val="4A4A4A"/>
          <w:sz w:val="17"/>
          <w:szCs w:val="17"/>
        </w:rPr>
        <w:t xml:space="preserve">、規約で自主的に手当てしておかないと、消費者契約法10条・不当利得の争点として残る」との指摘によります。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3項後段・5項・6項後段・7項は</w:t>
      </w:r>
      <w:r>
        <w:rPr>
          <w:rFonts w:ascii="Yu Gothic" w:eastAsia="Yu Gothic" w:hAnsi="Yu Gothic"/>
          <w:b/>
          <w:bCs/>
          <w:color w:val="4A4A4A"/>
          <w:sz w:val="17"/>
          <w:szCs w:val="17"/>
        </w:rPr>
        <w:t xml:space="preserve">2026-08-04の弁護士回答（第1の1(2)）</w:t>
      </w:r>
      <w:r>
        <w:rPr>
          <w:rFonts w:ascii="Yu Gothic" w:eastAsia="Yu Gothic" w:hAnsi="Yu Gothic"/>
          <w:color w:val="4A4A4A"/>
          <w:sz w:val="17"/>
          <w:szCs w:val="17"/>
        </w:rPr>
        <w:t xml:space="preserve">により追加しました。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w:t>
      </w:r>
      <w:r>
        <w:rPr>
          <w:rFonts w:ascii="Yu Gothic" w:eastAsia="Yu Gothic" w:hAnsi="Yu Gothic"/>
          <w:b/>
          <w:bCs/>
          <w:color w:val="4A4A4A"/>
          <w:sz w:val="17"/>
          <w:szCs w:val="17"/>
        </w:rPr>
        <w:t xml:space="preserve">期限の告知日凍結</w:t>
      </w:r>
      <w:r>
        <w:rPr>
          <w:rFonts w:ascii="Yu Gothic" w:eastAsia="Yu Gothic" w:hAnsi="Yu Gothic"/>
          <w:color w:val="4A4A4A"/>
          <w:sz w:val="17"/>
          <w:szCs w:val="17"/>
        </w:rPr>
        <w:t xml:space="preserve">: 「終了が告知されたサービスでは稼働中のピタメイトが減り、</w:t>
      </w:r>
      <w:r>
        <w:rPr>
          <w:rFonts w:ascii="Yu Gothic" w:eastAsia="Yu Gothic" w:hAnsi="Yu Gothic"/>
          <w:b/>
          <w:bCs/>
          <w:color w:val="4A4A4A"/>
          <w:sz w:val="17"/>
          <w:szCs w:val="17"/>
        </w:rPr>
        <w:t xml:space="preserve">利用機会が事実上収縮します</w:t>
      </w:r>
      <w:r>
        <w:rPr>
          <w:rFonts w:ascii="Yu Gothic" w:eastAsia="Yu Gothic" w:hAnsi="Yu Gothic"/>
          <w:color w:val="4A4A4A"/>
          <w:sz w:val="17"/>
          <w:szCs w:val="17"/>
        </w:rPr>
        <w:t xml:space="preserve">から、期限どおりの失効を利用者の負担に帰することは信義則上の攻撃を招きます。」&gt; </w:t>
      </w:r>
      <w:r>
        <w:rPr>
          <w:rFonts w:ascii="Yu Gothic" w:eastAsia="Yu Gothic" w:hAnsi="Yu Gothic"/>
          <w:b/>
          <w:bCs/>
          <w:color w:val="4A4A4A"/>
          <w:sz w:val="17"/>
          <w:szCs w:val="17"/>
        </w:rPr>
        <w:t xml:space="preserve">新規販売の停止</w:t>
      </w:r>
      <w:r>
        <w:rPr>
          <w:rFonts w:ascii="Yu Gothic" w:eastAsia="Yu Gothic" w:hAnsi="Yu Gothic"/>
          <w:color w:val="4A4A4A"/>
          <w:sz w:val="17"/>
          <w:szCs w:val="17"/>
        </w:rPr>
        <w:t xml:space="preserve">: 「終了告知後は新規のコイン販売を停止する旨を明記すると、清算の枠組みとして完結します。」&gt; </w:t>
      </w:r>
      <w:r>
        <w:rPr>
          <w:rFonts w:ascii="Yu Gothic" w:eastAsia="Yu Gothic" w:hAnsi="Yu Gothic"/>
          <w:b/>
          <w:bCs/>
          <w:color w:val="4A4A4A"/>
          <w:sz w:val="17"/>
          <w:szCs w:val="17"/>
        </w:rPr>
        <w:t xml:space="preserve">申出期間</w:t>
      </w:r>
      <w:r>
        <w:rPr>
          <w:rFonts w:ascii="Yu Gothic" w:eastAsia="Yu Gothic" w:hAnsi="Yu Gothic"/>
          <w:color w:val="4A4A4A"/>
          <w:sz w:val="17"/>
          <w:szCs w:val="17"/>
        </w:rPr>
        <w:t xml:space="preserve">: 「資金決済法20条の法定払戻手続における申出期間（60日以上）に準じ、</w:t>
      </w:r>
      <w:r>
        <w:rPr>
          <w:rFonts w:ascii="Yu Gothic" w:eastAsia="Yu Gothic" w:hAnsi="Yu Gothic"/>
          <w:b/>
          <w:bCs/>
          <w:color w:val="4A4A4A"/>
          <w:sz w:val="17"/>
          <w:szCs w:val="17"/>
        </w:rPr>
        <w:t xml:space="preserve">最低60日</w:t>
      </w:r>
      <w:r>
        <w:rPr>
          <w:rFonts w:ascii="Yu Gothic" w:eastAsia="Yu Gothic" w:hAnsi="Yu Gothic"/>
          <w:color w:val="4A4A4A"/>
          <w:sz w:val="17"/>
          <w:szCs w:val="17"/>
        </w:rPr>
        <w:t xml:space="preserve">を確保することを推奨します。」&gt; </w:t>
      </w:r>
      <w:r>
        <w:rPr>
          <w:rFonts w:ascii="Yu Gothic" w:eastAsia="Yu Gothic" w:hAnsi="Yu Gothic"/>
          <w:b/>
          <w:bCs/>
          <w:color w:val="4A4A4A"/>
          <w:sz w:val="17"/>
          <w:szCs w:val="17"/>
        </w:rPr>
        <w:t xml:space="preserve">緊急終了</w:t>
      </w:r>
      <w:r>
        <w:rPr>
          <w:rFonts w:ascii="Yu Gothic" w:eastAsia="Yu Gothic" w:hAnsi="Yu Gothic"/>
          <w:color w:val="4A4A4A"/>
          <w:sz w:val="17"/>
          <w:szCs w:val="17"/>
        </w:rPr>
        <w:t xml:space="preserve">: 「第13条第1項ただし書により90日前告知なく終了する場合でも、</w:t>
      </w:r>
      <w:r>
        <w:rPr>
          <w:rFonts w:ascii="Yu Gothic" w:eastAsia="Yu Gothic" w:hAnsi="Yu Gothic"/>
          <w:b/>
          <w:bCs/>
          <w:color w:val="4A4A4A"/>
          <w:sz w:val="17"/>
          <w:szCs w:val="17"/>
        </w:rPr>
        <w:t xml:space="preserve">第3項・第4項の清算義務自体は消滅しない</w:t>
      </w:r>
      <w:r>
        <w:rPr>
          <w:rFonts w:ascii="Yu Gothic" w:eastAsia="Yu Gothic" w:hAnsi="Yu Gothic"/>
          <w:color w:val="4A4A4A"/>
          <w:sz w:val="17"/>
          <w:szCs w:val="17"/>
        </w:rPr>
        <w:t xml:space="preserve">旨を明確にしておくべきです（現行でも解釈上そう読めますが、</w:t>
      </w:r>
      <w:r>
        <w:rPr>
          <w:rFonts w:ascii="Yu Gothic" w:eastAsia="Yu Gothic" w:hAnsi="Yu Gothic"/>
          <w:b/>
          <w:bCs/>
          <w:color w:val="4A4A4A"/>
          <w:sz w:val="17"/>
          <w:szCs w:val="17"/>
        </w:rPr>
        <w:t xml:space="preserve">争いの余地を残さないため</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〔※下線部は2026-07-31の弁護士回答（総評5）により改訂。従前の「直近1か月間に支払った額」のみでは</w:t>
      </w:r>
      <w:r>
        <w:rPr>
          <w:rFonts w:ascii="Yu Gothic" w:eastAsia="Yu Gothic" w:hAnsi="Yu Gothic"/>
          <w:b/>
          <w:bCs/>
          <w:color w:val="4A4A4A"/>
          <w:sz w:val="17"/>
          <w:szCs w:val="17"/>
        </w:rPr>
        <w:t xml:space="preserve">上限が0円になり得</w:t>
      </w:r>
      <w:r>
        <w:rPr>
          <w:rFonts w:ascii="Yu Gothic" w:eastAsia="Yu Gothic" w:hAnsi="Yu Gothic"/>
          <w:color w:val="4A4A4A"/>
          <w:sz w:val="17"/>
          <w:szCs w:val="17"/>
        </w:rPr>
        <w:t xml:space="preserve">、その場合は軽過失であっても実質的な全部免除となって</w:t>
      </w:r>
      <w:r>
        <w:rPr>
          <w:rFonts w:ascii="Yu Gothic" w:eastAsia="Yu Gothic" w:hAnsi="Yu Gothic"/>
          <w:b/>
          <w:bCs/>
          <w:color w:val="4A4A4A"/>
          <w:sz w:val="17"/>
          <w:szCs w:val="17"/>
        </w:rPr>
        <w:t xml:space="preserve">消費者契約法8条1項・10条の議論を招く</w:t>
      </w:r>
      <w:r>
        <w:rPr>
          <w:rFonts w:ascii="Yu Gothic" w:eastAsia="Yu Gothic" w:hAnsi="Yu Gothic"/>
          <w:color w:val="4A4A4A"/>
          <w:sz w:val="17"/>
          <w:szCs w:val="17"/>
        </w:rPr>
        <w:t xml:space="preserve">ためです。〕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天災地変、感染症の流行、戦争、暴動、法令の制定・改廃、電気通信事業者の役務の提供の停止、クラウドサービスその他の外部サービスの障害、その他当社の合理的な支配の及ばない事由</w:t>
      </w:r>
      <w:r>
        <w:rPr>
          <w:rFonts w:ascii="Yu Mincho" w:eastAsia="Yu Mincho" w:hAnsi="Yu Mincho"/>
          <w:color w:val="1A1A1A"/>
          <w:sz w:val="21"/>
          <w:szCs w:val="21"/>
        </w:rPr>
        <w:t xml:space="preserve">により本サービスの提供が遅延し、または不能となった場合、当社はその責任を負いません。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〔※4項は2026-08-04の弁護士回答（第1の3③）により追加。「天災・通信インフラ障害等による履行不能・中断の免責は第13条1項と第14条から</w:t>
      </w:r>
      <w:r>
        <w:rPr>
          <w:rFonts w:ascii="Yu Gothic" w:eastAsia="Yu Gothic" w:hAnsi="Yu Gothic"/>
          <w:b/>
          <w:bCs/>
          <w:color w:val="4A4A4A"/>
          <w:sz w:val="17"/>
          <w:szCs w:val="17"/>
        </w:rPr>
        <w:t xml:space="preserve">解釈で導けます</w:t>
      </w:r>
      <w:r>
        <w:rPr>
          <w:rFonts w:ascii="Yu Gothic" w:eastAsia="Yu Gothic" w:hAnsi="Yu Gothic"/>
          <w:color w:val="4A4A4A"/>
          <w:sz w:val="17"/>
          <w:szCs w:val="17"/>
        </w:rPr>
        <w:t xml:space="preserve">が、</w:t>
      </w:r>
      <w:r>
        <w:rPr>
          <w:rFonts w:ascii="Yu Gothic" w:eastAsia="Yu Gothic" w:hAnsi="Yu Gothic"/>
          <w:b/>
          <w:bCs/>
          <w:color w:val="4A4A4A"/>
          <w:sz w:val="17"/>
          <w:szCs w:val="17"/>
        </w:rPr>
        <w:t xml:space="preserve">明示の免責条項を置くのが通例</w:t>
      </w:r>
      <w:r>
        <w:rPr>
          <w:rFonts w:ascii="Yu Gothic" w:eastAsia="Yu Gothic" w:hAnsi="Yu Gothic"/>
          <w:color w:val="4A4A4A"/>
          <w:sz w:val="17"/>
          <w:szCs w:val="17"/>
        </w:rPr>
        <w:t xml:space="preserve">です。」〕</w:t>
      </w:r>
    </w:p>
    <w:p>
      <w:pPr>
        <w:spacing w:after="60" w:before="60" w:line="300"/>
        <w:ind w:left="396" w:hanging="396"/>
      </w:pPr>
      <w:r>
        <w:rPr>
          <w:rFonts w:ascii="Yu Mincho" w:eastAsia="Yu Mincho" w:hAnsi="Yu Mincho"/>
          <w:color w:val="1A1A1A"/>
          <w:sz w:val="21"/>
          <w:szCs w:val="21"/>
        </w:rPr>
        <w:t xml:space="preserve">5. 本条のうち、当社の損害賠償責任の一部を免除・制限する規定は、消費者契約法その他の強行法規に反しない範囲で適用されます。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〔※本項はいわゆるサルベージ条項に類する定めです。</w:t>
      </w:r>
      <w:r>
        <w:rPr>
          <w:rFonts w:ascii="Yu Gothic" w:eastAsia="Yu Gothic" w:hAnsi="Yu Gothic"/>
          <w:b/>
          <w:bCs/>
          <w:color w:val="4A4A4A"/>
          <w:sz w:val="17"/>
          <w:szCs w:val="17"/>
        </w:rPr>
        <w:t xml:space="preserve">無効な条項を救済する効果はありません</w:t>
      </w:r>
      <w:r>
        <w:rPr>
          <w:rFonts w:ascii="Yu Gothic" w:eastAsia="Yu Gothic" w:hAnsi="Yu Gothic"/>
          <w:color w:val="4A4A4A"/>
          <w:sz w:val="17"/>
          <w:szCs w:val="17"/>
        </w:rPr>
        <w:t xml:space="preserve">（弁護士・第1の1(3)）。令和4年改正消費者契約法8条3項の要請には第3項ただし書で応えているので、</w:t>
      </w:r>
      <w:r>
        <w:rPr>
          <w:rFonts w:ascii="Yu Gothic" w:eastAsia="Yu Gothic" w:hAnsi="Yu Gothic"/>
          <w:b/>
          <w:bCs/>
          <w:color w:val="4A4A4A"/>
          <w:sz w:val="17"/>
          <w:szCs w:val="17"/>
        </w:rPr>
        <w:t xml:space="preserve">本項に依存した条項設計をしないでください。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第14条の2（ユーザーの損害賠償）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〔※2026-08-05の弁護士回答（論点A(c)1）により新設。「ユーザー側の賠償責任は</w:t>
      </w:r>
      <w:r>
        <w:rPr>
          <w:rFonts w:ascii="Yu Gothic" w:eastAsia="Yu Gothic" w:hAnsi="Yu Gothic"/>
          <w:b/>
          <w:bCs/>
          <w:color w:val="4A4A4A"/>
          <w:sz w:val="17"/>
          <w:szCs w:val="17"/>
        </w:rPr>
        <w:t xml:space="preserve">第10条の2第5項（投稿の権利侵害）に限られています。</w:t>
      </w:r>
      <w:r>
        <w:rPr>
          <w:rFonts w:ascii="Yu Gothic" w:eastAsia="Yu Gothic" w:hAnsi="Yu Gothic"/>
          <w:color w:val="4A4A4A"/>
          <w:sz w:val="17"/>
          <w:szCs w:val="17"/>
        </w:rPr>
        <w:t xml:space="preserve">『ユーザーが本規約に違反して当社に損害を与えた場合、その損害を賠償する』旨の</w:t>
      </w:r>
      <w:r>
        <w:rPr>
          <w:rFonts w:ascii="Yu Gothic" w:eastAsia="Yu Gothic" w:hAnsi="Yu Gothic"/>
          <w:b/>
          <w:bCs/>
          <w:color w:val="4A4A4A"/>
          <w:sz w:val="17"/>
          <w:szCs w:val="17"/>
        </w:rPr>
        <w:t xml:space="preserve">一般条項がありません</w:t>
      </w:r>
      <w:r>
        <w:rPr>
          <w:rFonts w:ascii="Yu Gothic" w:eastAsia="Yu Gothic" w:hAnsi="Yu Gothic"/>
          <w:color w:val="4A4A4A"/>
          <w:sz w:val="17"/>
          <w:szCs w:val="17"/>
        </w:rPr>
        <w:t xml:space="preserve">。」〕</w:t>
      </w:r>
    </w:p>
    <w:p>
      <w:pPr>
        <w:spacing w:after="60" w:before="60" w:line="300"/>
        <w:ind w:left="396" w:hanging="396"/>
      </w:pPr>
      <w:r>
        <w:rPr>
          <w:rFonts w:ascii="Yu Mincho" w:eastAsia="Yu Mincho" w:hAnsi="Yu Mincho"/>
          <w:color w:val="1A1A1A"/>
          <w:sz w:val="21"/>
          <w:szCs w:val="21"/>
        </w:rPr>
        <w:t xml:space="preserve">1. ユーザーは、本規約に違反する行為または本サービスの利用に関連する自己の責めに帰すべき行為により当社に損害を与えた場合、</w:t>
      </w:r>
      <w:r>
        <w:rPr>
          <w:rFonts w:ascii="Yu Mincho" w:eastAsia="Yu Mincho" w:hAnsi="Yu Mincho"/>
          <w:b/>
          <w:bCs/>
          <w:color w:val="1A1A1A"/>
          <w:sz w:val="21"/>
          <w:szCs w:val="21"/>
        </w:rPr>
        <w:t xml:space="preserve">当社に対し、その損害（合理的な範囲の弁護士費用を含みます）を賠償するものとします。</w:t>
      </w:r>
    </w:p>
    <w:p>
      <w:pPr>
        <w:spacing w:after="60" w:before="60" w:line="300"/>
        <w:ind w:left="396" w:hanging="396"/>
      </w:pPr>
      <w:r>
        <w:rPr>
          <w:rFonts w:ascii="Yu Mincho" w:eastAsia="Yu Mincho" w:hAnsi="Yu Mincho"/>
          <w:color w:val="1A1A1A"/>
          <w:sz w:val="21"/>
          <w:szCs w:val="21"/>
        </w:rPr>
        <w:t xml:space="preserve">2. 前項は、当社が第6条または第6条の3に定める措置を講ずることを妨げません。</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〔※2026-08-01改訂。従前は地方裁判所のみを定めていましたが、</w:t>
      </w:r>
      <w:r>
        <w:rPr>
          <w:rFonts w:ascii="Yu Gothic" w:eastAsia="Yu Gothic" w:hAnsi="Yu Gothic"/>
          <w:b/>
          <w:bCs/>
          <w:color w:val="4A4A4A"/>
          <w:sz w:val="17"/>
          <w:szCs w:val="17"/>
        </w:rPr>
        <w:t xml:space="preserve">少額の紛争は簡易裁判所の管轄となるため、簡易裁判所を書いていないとその範囲で合意管轄が働きません</w:t>
      </w:r>
      <w:r>
        <w:rPr>
          <w:rFonts w:ascii="Yu Gothic" w:eastAsia="Yu Gothic" w:hAnsi="Yu Gothic"/>
          <w:color w:val="4A4A4A"/>
          <w:sz w:val="17"/>
          <w:szCs w:val="17"/>
        </w:rPr>
        <w:t xml:space="preserve">（同種サービス GameRoom 第22条2項は「訴額に応じて、東京簡易裁判所又は東京地方裁判所」としています）。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なお、2026-07-31の弁護士回答（総評6）のとおり、</w:t>
      </w:r>
      <w:r>
        <w:rPr>
          <w:rFonts w:ascii="Yu Gothic" w:eastAsia="Yu Gothic" w:hAnsi="Yu Gothic"/>
          <w:b/>
          <w:bCs/>
          <w:color w:val="4A4A4A"/>
          <w:sz w:val="17"/>
          <w:szCs w:val="17"/>
        </w:rPr>
        <w:t xml:space="preserve">消費者契約においては専属的合意管轄が争われ得ることを前提</w:t>
      </w:r>
      <w:r>
        <w:rPr>
          <w:rFonts w:ascii="Yu Gothic" w:eastAsia="Yu Gothic" w:hAnsi="Yu Gothic"/>
          <w:color w:val="4A4A4A"/>
          <w:sz w:val="17"/>
          <w:szCs w:val="17"/>
        </w:rPr>
        <w:t xml:space="preserve">とします。本項は、消費者の裁判を受ける権利を制限する趣旨のものではありません。〕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〔※2026-08-01追加。当社は</w:t>
      </w:r>
      <w:r>
        <w:rPr>
          <w:rFonts w:ascii="Yu Gothic" w:eastAsia="Yu Gothic" w:hAnsi="Yu Gothic"/>
          <w:b/>
          <w:bCs/>
          <w:color w:val="4A4A4A"/>
          <w:sz w:val="17"/>
          <w:szCs w:val="17"/>
        </w:rPr>
        <w:t xml:space="preserve">退会後90日の換金期限の案内</w:t>
      </w:r>
      <w:r>
        <w:rPr>
          <w:rFonts w:ascii="Yu Gothic" w:eastAsia="Yu Gothic" w:hAnsi="Yu Gothic"/>
          <w:color w:val="4A4A4A"/>
          <w:sz w:val="17"/>
          <w:szCs w:val="17"/>
        </w:rPr>
        <w:t xml:space="preserve">（第6条の2第4項）や</w:t>
      </w:r>
      <w:r>
        <w:rPr>
          <w:rFonts w:ascii="Yu Gothic" w:eastAsia="Yu Gothic" w:hAnsi="Yu Gothic"/>
          <w:b/>
          <w:bCs/>
          <w:color w:val="4A4A4A"/>
          <w:sz w:val="17"/>
          <w:szCs w:val="17"/>
        </w:rPr>
        <w:t xml:space="preserve">料率変更の個別通知</w:t>
      </w:r>
      <w:r>
        <w:rPr>
          <w:rFonts w:ascii="Yu Gothic" w:eastAsia="Yu Gothic" w:hAnsi="Yu Gothic"/>
          <w:color w:val="4A4A4A"/>
          <w:sz w:val="17"/>
          <w:szCs w:val="17"/>
        </w:rPr>
        <w:t xml:space="preserve">（第8条の2第4項）を送る設計ですが、通知が到達しなかった場合の取扱いを定めていませんでした。〕</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w:t>
      </w:r>
      <w:r>
        <w:rPr>
          <w:rFonts w:ascii="Yu Mincho" w:eastAsia="Yu Mincho" w:hAnsi="Yu Mincho"/>
          <w:b/>
          <w:bCs/>
          <w:color w:val="1A1A1A"/>
          <w:sz w:val="21"/>
          <w:szCs w:val="21"/>
        </w:rPr>
        <w:t xml:space="preserve">および当社の責めに帰すべき事由により到達しなかった場合</w:t>
      </w:r>
      <w:r>
        <w:rPr>
          <w:rFonts w:ascii="Yu Mincho" w:eastAsia="Yu Mincho" w:hAnsi="Yu Mincho"/>
          <w:color w:val="1A1A1A"/>
          <w:sz w:val="21"/>
          <w:szCs w:val="21"/>
        </w:rPr>
        <w:t xml:space="preserve">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〔※後段は2026-08-05の弁護士回答（論点A(b)）により追加。</w:t>
      </w:r>
      <w:r>
        <w:rPr>
          <w:rFonts w:ascii="Yu Gothic" w:eastAsia="Yu Gothic" w:hAnsi="Yu Gothic"/>
          <w:b/>
          <w:bCs/>
          <w:color w:val="4A4A4A"/>
          <w:sz w:val="17"/>
          <w:szCs w:val="17"/>
        </w:rPr>
        <w:t xml:space="preserve">当社側の不手際で届かなかったのに「到達したものとみなす」のは通らない</w:t>
      </w:r>
      <w:r>
        <w:rPr>
          <w:rFonts w:ascii="Yu Gothic" w:eastAsia="Yu Gothic" w:hAnsi="Yu Gothic"/>
          <w:color w:val="4A4A4A"/>
          <w:sz w:val="17"/>
          <w:szCs w:val="17"/>
        </w:rPr>
        <w:t xml:space="preserve">、という趣旨です。〕</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〔※3項は当社が追加したものです。同種サービス（GameRoom 第19条2項）は事前同意のみを取る形ですが、</w:t>
      </w:r>
      <w:r>
        <w:rPr>
          <w:rFonts w:ascii="Yu Gothic" w:eastAsia="Yu Gothic" w:hAnsi="Yu Gothic"/>
          <w:b/>
          <w:bCs/>
          <w:color w:val="4A4A4A"/>
          <w:sz w:val="17"/>
          <w:szCs w:val="17"/>
        </w:rPr>
        <w:t xml:space="preserve">個人事業から法人化する予定があること</w:t>
      </w:r>
      <w:r>
        <w:rPr>
          <w:rFonts w:ascii="Yu Gothic" w:eastAsia="Yu Gothic" w:hAnsi="Yu Gothic"/>
          <w:color w:val="4A4A4A"/>
          <w:sz w:val="17"/>
          <w:szCs w:val="17"/>
        </w:rPr>
        <w:t xml:space="preserve">、および</w:t>
      </w:r>
      <w:r>
        <w:rPr>
          <w:rFonts w:ascii="Yu Gothic" w:eastAsia="Yu Gothic" w:hAnsi="Yu Gothic"/>
          <w:b/>
          <w:bCs/>
          <w:color w:val="4A4A4A"/>
          <w:sz w:val="17"/>
          <w:szCs w:val="17"/>
        </w:rPr>
        <w:t xml:space="preserve">当社が預かっているのは未使用のコインと未払の報酬コインであること</w:t>
      </w:r>
      <w:r>
        <w:rPr>
          <w:rFonts w:ascii="Yu Gothic" w:eastAsia="Yu Gothic" w:hAnsi="Yu Gothic"/>
          <w:color w:val="4A4A4A"/>
          <w:sz w:val="17"/>
          <w:szCs w:val="17"/>
        </w:rPr>
        <w:t xml:space="preserve">を踏まえると、承継先を知らないまま預け続けさせるのは相当でないと判断しました。〕</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・第6条の3（利用停止・強制退会の場合のコインの取扱い）</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・第7条の2第5項から第7項まで（ギフトに係る報酬コインの保留・審査・没収）</w:t>
      </w:r>
    </w:p>
    <w:p>
      <w:pPr>
        <w:spacing w:after="60" w:before="60" w:line="300"/>
        <w:ind w:left="340" w:hanging="226"/>
      </w:pPr>
      <w:r>
        <w:rPr>
          <w:rFonts w:ascii="Yu Mincho" w:eastAsia="Yu Mincho" w:hAnsi="Yu Mincho"/>
          <w:color w:val="1A1A1A"/>
          <w:sz w:val="21"/>
          <w:szCs w:val="21"/>
        </w:rPr>
        <w:t xml:space="preserve">・第8条第4項（受領権限の授与および債務の消滅）</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・第13条第3項から第8項まで（終了時の返金および換金、申出の期間および期間経過後の扱い）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2026-08-05の弁護士回答（論点A(b)）により「第5項まで」から広げました。</w:t>
      </w:r>
      <w:r>
        <w:rPr>
          <w:rFonts w:ascii="Yu Gothic" w:eastAsia="Yu Gothic" w:hAnsi="Yu Gothic"/>
          <w:color w:val="4A4A4A"/>
          <w:sz w:val="17"/>
          <w:szCs w:val="17"/>
        </w:rPr>
        <w:t xml:space="preserve"> 「第16条の4は『第13条第3項から第5項まで』を存続させますが、</w:t>
      </w:r>
      <w:r>
        <w:rPr>
          <w:rFonts w:ascii="Yu Gothic" w:eastAsia="Yu Gothic" w:hAnsi="Yu Gothic"/>
          <w:b/>
          <w:bCs/>
          <w:color w:val="4A4A4A"/>
          <w:sz w:val="17"/>
          <w:szCs w:val="17"/>
        </w:rPr>
        <w:t xml:space="preserve">第6項（申出期間）・第7項（緊急終了時の清算義務）・第8項も性質上存続すべき規定</w:t>
      </w:r>
      <w:r>
        <w:rPr>
          <w:rFonts w:ascii="Yu Gothic" w:eastAsia="Yu Gothic" w:hAnsi="Yu Gothic"/>
          <w:color w:val="4A4A4A"/>
          <w:sz w:val="17"/>
          <w:szCs w:val="17"/>
        </w:rPr>
        <w:t xml:space="preserve">です」との指摘。終了後にこそ効く条項を、終了で失効する形にしていました。〕</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・第14条の2（ユーザーの損害賠償）</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w:t>
      </w:r>
      <w:r>
        <w:rPr>
          <w:rFonts w:ascii="Yu Gothic" w:eastAsia="Yu Gothic" w:hAnsi="Yu Gothic"/>
          <w:b/>
          <w:bCs/>
          <w:color w:val="4A4A4A"/>
          <w:sz w:val="17"/>
          <w:szCs w:val="17"/>
        </w:rPr>
        <w:t xml:space="preserve">当社にとって特に重要な条項です。</w:t>
      </w:r>
      <w:r>
        <w:rPr>
          <w:rFonts w:ascii="Yu Gothic" w:eastAsia="Yu Gothic" w:hAnsi="Yu Gothic"/>
          <w:color w:val="4A4A4A"/>
          <w:sz w:val="17"/>
          <w:szCs w:val="17"/>
        </w:rPr>
        <w:t xml:space="preserve"> 2026-07-31の弁護士回答および税理士回答では、当社の複数の条項について「消費者契約法10条無効の典型的な標的」「無効と判断されるリスク」との指摘を受けています。</w:t>
      </w:r>
      <w:r>
        <w:rPr>
          <w:rFonts w:ascii="Yu Gothic" w:eastAsia="Yu Gothic" w:hAnsi="Yu Gothic"/>
          <w:b/>
          <w:bCs/>
          <w:color w:val="4A4A4A"/>
          <w:sz w:val="17"/>
          <w:szCs w:val="17"/>
        </w:rPr>
        <w:t xml:space="preserve">1つの条項が無効とされたときに規約全体が崩れないようにしておく</w:t>
      </w:r>
      <w:r>
        <w:rPr>
          <w:rFonts w:ascii="Yu Gothic" w:eastAsia="Yu Gothic" w:hAnsi="Yu Gothic"/>
          <w:color w:val="4A4A4A"/>
          <w:sz w:val="17"/>
          <w:szCs w:val="17"/>
        </w:rPr>
        <w:t xml:space="preserve">必要があります。〕</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2026-08-05の弁護士回答（論点A-4）により、旧第2項（無効な規定を「最も近い有効な内容」に読み替えて適用する定め）を削除しました。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「無効とされた条項を『最も近い有効な内容に読み替えて適用する』条項は、いわゆる&gt; </w:t>
      </w:r>
      <w:r>
        <w:rPr>
          <w:rFonts w:ascii="Yu Gothic" w:eastAsia="Yu Gothic" w:hAnsi="Yu Gothic"/>
          <w:b/>
          <w:bCs/>
          <w:color w:val="4A4A4A"/>
          <w:sz w:val="17"/>
          <w:szCs w:val="17"/>
        </w:rPr>
        <w:t xml:space="preserve">サルベージ条項</w:t>
      </w:r>
      <w:r>
        <w:rPr>
          <w:rFonts w:ascii="Yu Gothic" w:eastAsia="Yu Gothic" w:hAnsi="Yu Gothic"/>
          <w:color w:val="4A4A4A"/>
          <w:sz w:val="17"/>
          <w:szCs w:val="17"/>
        </w:rPr>
        <w:t xml:space="preserve">として、それ自体が10条の観点で消極的に評価される可能性があります&gt; （消費者契約では、無効条項を裁判所が縮小解釈で救済することは期待できない、という&gt; 前提で条項自体を適法に書くのが原則です）。」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削除（案①）と努力条項への弱化（案②）の2案が示され、「実害の差は小さいので、</w:t>
      </w:r>
      <w:r>
        <w:rPr>
          <w:rFonts w:ascii="Yu Gothic" w:eastAsia="Yu Gothic" w:hAnsi="Yu Gothic"/>
          <w:b/>
          <w:bCs/>
          <w:color w:val="4A4A4A"/>
          <w:sz w:val="17"/>
          <w:szCs w:val="17"/>
        </w:rPr>
        <w:t xml:space="preserve">簡素を好むなら案①</w:t>
      </w:r>
      <w:r>
        <w:rPr>
          <w:rFonts w:ascii="Yu Gothic" w:eastAsia="Yu Gothic" w:hAnsi="Yu Gothic"/>
          <w:color w:val="4A4A4A"/>
          <w:sz w:val="17"/>
          <w:szCs w:val="17"/>
        </w:rPr>
        <w:t xml:space="preserve">」とのことでしたので、削除しました。旧第3項を第2項に繰り上げています。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残っている第14条5項（強行法規に反しない範囲で適用）についても、同じ回答で「残しても害はないが、8条3項の趣旨からは個々の免責条項の側で限定を明示する現行の書き方こそが本体であり、5項に依存しないでください」</w:t>
      </w:r>
      <w:r>
        <w:rPr>
          <w:rFonts w:ascii="Yu Gothic" w:eastAsia="Yu Gothic" w:hAnsi="Yu Gothic"/>
          <w:color w:val="4A4A4A"/>
          <w:sz w:val="17"/>
          <w:szCs w:val="17"/>
        </w:rPr>
        <w:t xml:space="preserve">とされています。〕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〔※公開後は、改定のたびにこの欄へ</w:t>
      </w:r>
      <w:r>
        <w:rPr>
          <w:rFonts w:ascii="Yu Gothic" w:eastAsia="Yu Gothic" w:hAnsi="Yu Gothic"/>
          <w:b/>
          <w:bCs/>
          <w:color w:val="4A4A4A"/>
          <w:sz w:val="17"/>
          <w:szCs w:val="17"/>
        </w:rPr>
        <w:t xml:space="preserve">施行日と改定の要旨</w:t>
      </w:r>
      <w:r>
        <w:rPr>
          <w:rFonts w:ascii="Yu Gothic" w:eastAsia="Yu Gothic" w:hAnsi="Yu Gothic"/>
          <w:color w:val="4A4A4A"/>
          <w:sz w:val="17"/>
          <w:szCs w:val="17"/>
        </w:rPr>
        <w:t xml:space="preserve">を追記してください。規約を変更したことの記録は、民法548条の4に基づく変更の有効性を説明する際の資料になります。〕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〔※弁護士レビュー完了後の、実際に公開する日付を記入します。</w:t>
      </w:r>
      <w:r>
        <w:rPr>
          <w:rFonts w:ascii="Consolas" w:eastAsia="Yu Gothic" w:hAnsi="Consolas"/>
          <w:color w:val="4A4A4A"/>
          <w:sz w:val="15"/>
          <w:szCs w:val="15"/>
        </w:rPr>
        <w:t xml:space="preserve">RELEASE-fill-in.md</w:t>
      </w:r>
      <w:r>
        <w:rPr>
          <w:rFonts w:ascii="Yu Gothic" w:eastAsia="Yu Gothic" w:hAnsi="Yu Gothic"/>
          <w:color w:val="4A4A4A"/>
          <w:sz w:val="17"/>
          <w:szCs w:val="17"/>
        </w:rPr>
        <w:t xml:space="preserve">。〕</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注記付き（内部・確認用）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注記付き（内部・確認用）</dc:description>
  <cp:lastModifiedBy>Un-named</cp:lastModifiedBy>
  <cp:revision>1</cp:revision>
  <dcterms:created xsi:type="dcterms:W3CDTF">2026-08-05T20:47:03.520Z</dcterms:created>
  <dcterms:modified xsi:type="dcterms:W3CDTF">2026-08-05T20:47:03.520Z</dcterms:modified>
</cp:coreProperties>
</file>

<file path=docProps/custom.xml><?xml version="1.0" encoding="utf-8"?>
<Properties xmlns="http://schemas.openxmlformats.org/officeDocument/2006/custom-properties" xmlns:vt="http://schemas.openxmlformats.org/officeDocument/2006/docPropsVTypes"/>
</file>