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保有する報酬コインの全額を一括して申請することができます（換金事務手数料は同項のとおり控除します）。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 当社は、利用停止等の通知において、換金の申請ができる期間および方法を併せて通知します。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利用停止等の時点で保有する購入コインは、消滅し、返金しません。</w:t>
      </w:r>
      <w:r>
        <w:rPr>
          <w:rFonts w:ascii="Yu Mincho" w:eastAsia="Yu Mincho" w:hAnsi="Yu Mincho"/>
          <w:color w:val="1A1A1A"/>
          <w:sz w:val="21"/>
          <w:szCs w:val="21"/>
        </w:rPr>
        <w:t xml:space="preserve"> ただし、利用停止等の原因が当社の責めに帰すべき事由による場合、または法令上返金が必要な場合は、この限りではありません。</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w:t>
      </w:r>
      <w:r>
        <w:rPr>
          <w:rFonts w:ascii="Yu Mincho" w:eastAsia="Yu Mincho" w:hAnsi="Yu Mincho"/>
          <w:b/>
          <w:bCs/>
          <w:color w:val="1A1A1A"/>
          <w:sz w:val="21"/>
          <w:szCs w:val="21"/>
        </w:rPr>
        <w:t xml:space="preserve">コインを消費して「ありがとうギフト」を行うことができます。ギフトにより、消費されたコインは消滅します。</w:t>
      </w:r>
      <w:r>
        <w:rPr>
          <w:rFonts w:ascii="Yu Mincho" w:eastAsia="Yu Mincho" w:hAnsi="Yu Mincho"/>
          <w:color w:val="1A1A1A"/>
          <w:sz w:val="21"/>
          <w:szCs w:val="21"/>
        </w:rPr>
        <w:t xml:space="preserve"> ギフトは役務の対価ではなく、行うかどうか・金額はゲストの自由な意思によります。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当社は、ギフトが行われたときは、ギフトの額から第8条の2に定める利用料を控除した額に相当する報酬コイン（第7条第6項）を、当該ギフトで指定されたピタメイトに付与します。</w:t>
      </w:r>
      <w:r>
        <w:rPr>
          <w:rFonts w:ascii="Yu Mincho" w:eastAsia="Yu Mincho" w:hAnsi="Yu Mincho"/>
          <w:color w:val="1A1A1A"/>
          <w:sz w:val="21"/>
          <w:szCs w:val="21"/>
        </w:rPr>
        <w:t xml:space="preserve"> 付与された報酬コインには、同項の換金条件（本人確認・振込先口座の登録・最低申請額・手数料）に加え、</w:t>
      </w:r>
      <w:r>
        <w:rPr>
          <w:rFonts w:ascii="Yu Mincho" w:eastAsia="Yu Mincho" w:hAnsi="Yu Mincho"/>
          <w:b/>
          <w:bCs/>
          <w:color w:val="1A1A1A"/>
          <w:sz w:val="21"/>
          <w:szCs w:val="21"/>
        </w:rPr>
        <w:t xml:space="preserve">付与日から7日間は換金できない保留期間</w:t>
      </w:r>
      <w:r>
        <w:rPr>
          <w:rFonts w:ascii="Yu Mincho" w:eastAsia="Yu Mincho" w:hAnsi="Yu Mincho"/>
          <w:color w:val="1A1A1A"/>
          <w:sz w:val="21"/>
          <w:szCs w:val="21"/>
        </w:rPr>
        <w:t xml:space="preserve">を設けます。当社は、ギフトの実施・付与の状況に照らし、換金の全部または一部について追加の審査・保留を行うことがあります。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予約の完了確定から一定期間を経過した後のギフトの制限</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条文</dc:description>
  <cp:lastModifiedBy>Un-named</cp:lastModifiedBy>
  <cp:revision>1</cp:revision>
  <dcterms:created xsi:type="dcterms:W3CDTF">2026-08-04T08:56:29.342Z</dcterms:created>
  <dcterms:modified xsi:type="dcterms:W3CDTF">2026-08-04T08:56:29.342Z</dcterms:modified>
</cp:coreProperties>
</file>

<file path=docProps/custom.xml><?xml version="1.0" encoding="utf-8"?>
<Properties xmlns="http://schemas.openxmlformats.org/officeDocument/2006/custom-properties" xmlns:vt="http://schemas.openxmlformats.org/officeDocument/2006/docPropsVTypes"/>
</file>