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ED7051" w:rsidRPr="00BC4B7C" w14:paraId="7B1592A5" w14:textId="77777777">
        <w:trPr>
          <w:trHeight w:val="289"/>
        </w:trPr>
        <w:tc>
          <w:tcPr>
            <w:tcW w:w="9275" w:type="dxa"/>
            <w:tcBorders>
              <w:top w:val="nil"/>
              <w:bottom w:val="nil"/>
            </w:tcBorders>
          </w:tcPr>
          <w:p w14:paraId="7B1592A4" w14:textId="7FA1E911" w:rsidR="00ED7051" w:rsidRDefault="00ED7051" w:rsidP="00ED7051">
            <w:pPr>
              <w:pStyle w:val="Encabezado"/>
              <w:ind w:right="-809"/>
              <w:rPr>
                <w:b w:val="0"/>
                <w:color w:val="auto"/>
                <w:sz w:val="32"/>
              </w:rPr>
            </w:pPr>
            <w:r>
              <w:rPr>
                <w:b w:val="0"/>
                <w:color w:val="auto"/>
                <w:sz w:val="28"/>
                <w:szCs w:val="28"/>
                <w:lang w:val="es-ES"/>
              </w:rPr>
              <w:t>Universidad Autónoma de Coahuila</w:t>
            </w:r>
          </w:p>
        </w:tc>
      </w:tr>
      <w:tr w:rsidR="00ED7051" w:rsidRPr="00C9126A" w14:paraId="7B1592A7" w14:textId="77777777">
        <w:trPr>
          <w:trHeight w:val="666"/>
        </w:trPr>
        <w:tc>
          <w:tcPr>
            <w:tcW w:w="9275" w:type="dxa"/>
            <w:tcBorders>
              <w:top w:val="nil"/>
            </w:tcBorders>
          </w:tcPr>
          <w:p w14:paraId="7B1592A6" w14:textId="526C620E" w:rsidR="00ED7051" w:rsidRDefault="00ED7051" w:rsidP="00ED7051">
            <w:pPr>
              <w:rPr>
                <w:szCs w:val="24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Modelo Académico de Procesos para el Desarrollo de Software</w:t>
            </w:r>
            <w:r w:rsidRPr="00330BEF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MAPRODESv1.0</w:t>
            </w:r>
          </w:p>
        </w:tc>
      </w:tr>
      <w:tr w:rsidR="00A416FF" w:rsidRPr="00E70E13" w14:paraId="7B1592AA" w14:textId="77777777" w:rsidTr="0004201F">
        <w:trPr>
          <w:trHeight w:val="1274"/>
        </w:trPr>
        <w:tc>
          <w:tcPr>
            <w:tcW w:w="9275" w:type="dxa"/>
            <w:vAlign w:val="bottom"/>
          </w:tcPr>
          <w:p w14:paraId="7B1592A8" w14:textId="77777777" w:rsidR="00A416FF" w:rsidRPr="00BD25E6" w:rsidRDefault="00A416FF" w:rsidP="00831D67">
            <w:pPr>
              <w:pStyle w:val="Encabezado"/>
              <w:ind w:right="-518"/>
              <w:rPr>
                <w:b w:val="0"/>
                <w:bCs w:val="0"/>
                <w:sz w:val="40"/>
                <w:szCs w:val="40"/>
                <w:lang w:val="en-US"/>
              </w:rPr>
            </w:pPr>
          </w:p>
          <w:p w14:paraId="7B1592A9" w14:textId="77777777" w:rsidR="002B37B9" w:rsidRPr="0004201F" w:rsidRDefault="00A416FF" w:rsidP="0004201F">
            <w:pPr>
              <w:rPr>
                <w:sz w:val="36"/>
                <w:szCs w:val="36"/>
                <w:lang w:val="es-ES"/>
              </w:rPr>
            </w:pPr>
            <w:r w:rsidRPr="00FB5C6B">
              <w:rPr>
                <w:sz w:val="36"/>
                <w:szCs w:val="36"/>
                <w:lang w:val="es-ES"/>
              </w:rPr>
              <w:t xml:space="preserve">Plan </w:t>
            </w:r>
            <w:r w:rsidR="00FC1E2B">
              <w:rPr>
                <w:sz w:val="36"/>
                <w:szCs w:val="36"/>
                <w:lang w:val="es-ES"/>
              </w:rPr>
              <w:t>Organizacional</w:t>
            </w:r>
            <w:r w:rsidR="00FC1E2B" w:rsidRPr="00FB5C6B">
              <w:rPr>
                <w:sz w:val="36"/>
                <w:szCs w:val="36"/>
                <w:lang w:val="es-ES"/>
              </w:rPr>
              <w:t xml:space="preserve"> </w:t>
            </w:r>
            <w:r w:rsidRPr="00FB5C6B">
              <w:rPr>
                <w:sz w:val="36"/>
                <w:szCs w:val="36"/>
                <w:lang w:val="es-ES"/>
              </w:rPr>
              <w:t xml:space="preserve">de </w:t>
            </w:r>
            <w:r w:rsidR="0004201F">
              <w:rPr>
                <w:sz w:val="36"/>
                <w:szCs w:val="36"/>
                <w:lang w:val="es-ES"/>
              </w:rPr>
              <w:t>Aseguramiento de la Calidad.</w:t>
            </w:r>
            <w:r w:rsidR="002B37B9">
              <w:rPr>
                <w:bCs/>
                <w:lang w:val="es-ES"/>
              </w:rPr>
              <w:br/>
            </w:r>
          </w:p>
        </w:tc>
      </w:tr>
    </w:tbl>
    <w:p w14:paraId="7B1592AB" w14:textId="77777777" w:rsidR="00A416FF" w:rsidRDefault="00A416FF" w:rsidP="0074049E">
      <w:pPr>
        <w:rPr>
          <w:b/>
          <w:bCs/>
          <w:sz w:val="22"/>
          <w:szCs w:val="22"/>
          <w:lang w:val="es-ES"/>
        </w:rPr>
      </w:pPr>
    </w:p>
    <w:p w14:paraId="7B1592AC" w14:textId="77777777" w:rsidR="000E6811" w:rsidRPr="000E6811" w:rsidRDefault="000E6811" w:rsidP="00AE2F4D">
      <w:pPr>
        <w:pStyle w:val="TDC1"/>
      </w:pPr>
      <w:r w:rsidRPr="000E6811">
        <w:t>TABLA DE CONTENIDO</w:t>
      </w:r>
      <w:r w:rsidR="00AE2F4D">
        <w:br/>
      </w:r>
    </w:p>
    <w:p w14:paraId="7B1592AD" w14:textId="77777777" w:rsidR="005A2845" w:rsidRDefault="008D5E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A8566E">
        <w:fldChar w:fldCharType="begin"/>
      </w:r>
      <w:r w:rsidR="00A416FF" w:rsidRPr="00A8566E">
        <w:instrText xml:space="preserve"> TOC \o "1-3" \h \z </w:instrText>
      </w:r>
      <w:r w:rsidRPr="00A8566E">
        <w:fldChar w:fldCharType="separate"/>
      </w:r>
      <w:hyperlink w:anchor="_Toc246090950" w:history="1">
        <w:r w:rsidR="005A2845" w:rsidRPr="006A6992">
          <w:rPr>
            <w:rStyle w:val="Hipervnculo"/>
            <w:noProof/>
          </w:rPr>
          <w:t>1.</w:t>
        </w:r>
        <w:r w:rsidR="005A284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Historial de cambios.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_Toc246090950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2</w:t>
        </w:r>
        <w:r w:rsidR="005A2845">
          <w:rPr>
            <w:noProof/>
            <w:webHidden/>
          </w:rPr>
          <w:fldChar w:fldCharType="end"/>
        </w:r>
      </w:hyperlink>
    </w:p>
    <w:p w14:paraId="7B1592AE" w14:textId="77777777" w:rsidR="005A2845" w:rsidRDefault="00ED705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6090951" w:history="1">
        <w:r w:rsidR="005A2845" w:rsidRPr="006A6992">
          <w:rPr>
            <w:rStyle w:val="Hipervnculo"/>
            <w:noProof/>
          </w:rPr>
          <w:t>2.</w:t>
        </w:r>
        <w:r w:rsidR="005A284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Introducción.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_Toc246090951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3</w:t>
        </w:r>
        <w:r w:rsidR="005A2845">
          <w:rPr>
            <w:noProof/>
            <w:webHidden/>
          </w:rPr>
          <w:fldChar w:fldCharType="end"/>
        </w:r>
      </w:hyperlink>
    </w:p>
    <w:p w14:paraId="7B1592AF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52" w:history="1">
        <w:r w:rsidR="005A2845" w:rsidRPr="006A6992">
          <w:rPr>
            <w:rStyle w:val="Hipervnculo"/>
            <w:noProof/>
          </w:rPr>
          <w:t>2.1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Objetivo.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_Toc246090952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3</w:t>
        </w:r>
        <w:r w:rsidR="005A2845">
          <w:rPr>
            <w:noProof/>
            <w:webHidden/>
          </w:rPr>
          <w:fldChar w:fldCharType="end"/>
        </w:r>
      </w:hyperlink>
    </w:p>
    <w:p w14:paraId="7B1592B0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53" w:history="1">
        <w:r w:rsidR="005A2845" w:rsidRPr="006A6992">
          <w:rPr>
            <w:rStyle w:val="Hipervnculo"/>
            <w:noProof/>
          </w:rPr>
          <w:t>2.2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Alcance.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_Toc246090953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3</w:t>
        </w:r>
        <w:r w:rsidR="005A2845">
          <w:rPr>
            <w:noProof/>
            <w:webHidden/>
          </w:rPr>
          <w:fldChar w:fldCharType="end"/>
        </w:r>
      </w:hyperlink>
    </w:p>
    <w:p w14:paraId="7B1592B1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54" w:history="1">
        <w:r w:rsidR="005A2845" w:rsidRPr="006A6992">
          <w:rPr>
            <w:rStyle w:val="Hipervnculo"/>
            <w:noProof/>
          </w:rPr>
          <w:t>2.3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Roles y Responsabilidades.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_Toc246090954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3</w:t>
        </w:r>
        <w:r w:rsidR="005A2845">
          <w:rPr>
            <w:noProof/>
            <w:webHidden/>
          </w:rPr>
          <w:fldChar w:fldCharType="end"/>
        </w:r>
      </w:hyperlink>
    </w:p>
    <w:p w14:paraId="7B1592B2" w14:textId="77777777" w:rsidR="005A2845" w:rsidRDefault="00ED705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6090955" w:history="1">
        <w:r w:rsidR="005A2845" w:rsidRPr="006A6992">
          <w:rPr>
            <w:rStyle w:val="Hipervnculo"/>
            <w:noProof/>
          </w:rPr>
          <w:t>3.</w:t>
        </w:r>
        <w:r w:rsidR="005A284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Objetivos de negocio.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_Toc246090955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3</w:t>
        </w:r>
        <w:r w:rsidR="005A2845">
          <w:rPr>
            <w:noProof/>
            <w:webHidden/>
          </w:rPr>
          <w:fldChar w:fldCharType="end"/>
        </w:r>
      </w:hyperlink>
    </w:p>
    <w:p w14:paraId="7B1592B3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56" w:history="1">
        <w:r w:rsidR="005A2845" w:rsidRPr="006A6992">
          <w:rPr>
            <w:rStyle w:val="Hipervnculo"/>
            <w:noProof/>
          </w:rPr>
          <w:t>3.1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Objetivos de Calidad.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_Toc246090956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3</w:t>
        </w:r>
        <w:r w:rsidR="005A2845">
          <w:rPr>
            <w:noProof/>
            <w:webHidden/>
          </w:rPr>
          <w:fldChar w:fldCharType="end"/>
        </w:r>
      </w:hyperlink>
    </w:p>
    <w:p w14:paraId="7B1592B4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57" w:history="1">
        <w:r w:rsidR="005A2845" w:rsidRPr="006A6992">
          <w:rPr>
            <w:rStyle w:val="Hipervnculo"/>
            <w:noProof/>
          </w:rPr>
          <w:t>3.2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Procesos a ser revisados.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_Toc246090957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3</w:t>
        </w:r>
        <w:r w:rsidR="005A2845">
          <w:rPr>
            <w:noProof/>
            <w:webHidden/>
          </w:rPr>
          <w:fldChar w:fldCharType="end"/>
        </w:r>
      </w:hyperlink>
    </w:p>
    <w:p w14:paraId="7B1592B5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58" w:history="1">
        <w:r w:rsidR="005A2845" w:rsidRPr="006A6992">
          <w:rPr>
            <w:rStyle w:val="Hipervnculo"/>
            <w:noProof/>
          </w:rPr>
          <w:t>3.3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Productos a ser revisados.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_Toc246090958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4</w:t>
        </w:r>
        <w:r w:rsidR="005A2845">
          <w:rPr>
            <w:noProof/>
            <w:webHidden/>
          </w:rPr>
          <w:fldChar w:fldCharType="end"/>
        </w:r>
      </w:hyperlink>
    </w:p>
    <w:p w14:paraId="7B1592B6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59" w:history="1">
        <w:r w:rsidR="005A2845" w:rsidRPr="006A6992">
          <w:rPr>
            <w:rStyle w:val="Hipervnculo"/>
            <w:noProof/>
          </w:rPr>
          <w:t>3.4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Reportes a generar.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_Toc246090959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5</w:t>
        </w:r>
        <w:r w:rsidR="005A2845">
          <w:rPr>
            <w:noProof/>
            <w:webHidden/>
          </w:rPr>
          <w:fldChar w:fldCharType="end"/>
        </w:r>
      </w:hyperlink>
    </w:p>
    <w:p w14:paraId="7B1592B7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60" w:history="1">
        <w:r w:rsidR="005A2845" w:rsidRPr="006A6992">
          <w:rPr>
            <w:rStyle w:val="Hipervnculo"/>
            <w:noProof/>
          </w:rPr>
          <w:t>3.5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Plan de Trabajo.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_Toc246090960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5</w:t>
        </w:r>
        <w:r w:rsidR="005A2845">
          <w:rPr>
            <w:noProof/>
            <w:webHidden/>
          </w:rPr>
          <w:fldChar w:fldCharType="end"/>
        </w:r>
      </w:hyperlink>
    </w:p>
    <w:p w14:paraId="7B1592B8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61" w:history="1">
        <w:r w:rsidR="005A2845" w:rsidRPr="006A6992">
          <w:rPr>
            <w:rStyle w:val="Hipervnculo"/>
            <w:noProof/>
          </w:rPr>
          <w:t>3.6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Criterios de Evaluación.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_Toc246090961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5</w:t>
        </w:r>
        <w:r w:rsidR="005A2845">
          <w:rPr>
            <w:noProof/>
            <w:webHidden/>
          </w:rPr>
          <w:fldChar w:fldCharType="end"/>
        </w:r>
      </w:hyperlink>
    </w:p>
    <w:p w14:paraId="7B1592B9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62" w:history="1">
        <w:r w:rsidR="005A2845" w:rsidRPr="006A6992">
          <w:rPr>
            <w:rStyle w:val="Hipervnculo"/>
            <w:noProof/>
          </w:rPr>
          <w:t>3.7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Plan de Comunicación.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_Toc246090962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5</w:t>
        </w:r>
        <w:r w:rsidR="005A2845">
          <w:rPr>
            <w:noProof/>
            <w:webHidden/>
          </w:rPr>
          <w:fldChar w:fldCharType="end"/>
        </w:r>
      </w:hyperlink>
    </w:p>
    <w:p w14:paraId="7B1592BA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63" w:history="1">
        <w:r w:rsidR="005A2845" w:rsidRPr="006A6992">
          <w:rPr>
            <w:rStyle w:val="Hipervnculo"/>
            <w:noProof/>
          </w:rPr>
          <w:t>3.8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Mecanismos de Escalamiento y Comunicación.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_Toc246090963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6</w:t>
        </w:r>
        <w:r w:rsidR="005A2845">
          <w:rPr>
            <w:noProof/>
            <w:webHidden/>
          </w:rPr>
          <w:fldChar w:fldCharType="end"/>
        </w:r>
      </w:hyperlink>
    </w:p>
    <w:p w14:paraId="7B1592BB" w14:textId="77777777" w:rsidR="005A2845" w:rsidRDefault="00ED7051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64" w:history="1">
        <w:r w:rsidR="005A2845" w:rsidRPr="006A6992">
          <w:rPr>
            <w:rStyle w:val="Hipervnculo"/>
            <w:noProof/>
          </w:rPr>
          <w:t>3.9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Plan de Riesgos.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_Toc246090964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6</w:t>
        </w:r>
        <w:r w:rsidR="005A2845">
          <w:rPr>
            <w:noProof/>
            <w:webHidden/>
          </w:rPr>
          <w:fldChar w:fldCharType="end"/>
        </w:r>
      </w:hyperlink>
    </w:p>
    <w:p w14:paraId="7B1592BC" w14:textId="77777777" w:rsidR="005A2845" w:rsidRDefault="00ED7051">
      <w:pPr>
        <w:pStyle w:val="TDC2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65" w:history="1">
        <w:r w:rsidR="005A2845" w:rsidRPr="006A6992">
          <w:rPr>
            <w:rStyle w:val="Hipervnculo"/>
            <w:noProof/>
          </w:rPr>
          <w:t>3.10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Plan de Configuración.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_Toc246090965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6</w:t>
        </w:r>
        <w:r w:rsidR="005A2845">
          <w:rPr>
            <w:noProof/>
            <w:webHidden/>
          </w:rPr>
          <w:fldChar w:fldCharType="end"/>
        </w:r>
      </w:hyperlink>
    </w:p>
    <w:p w14:paraId="7B1592BD" w14:textId="77777777" w:rsidR="005A2845" w:rsidRDefault="00ED7051">
      <w:pPr>
        <w:pStyle w:val="TDC2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46090966" w:history="1">
        <w:r w:rsidR="005A2845" w:rsidRPr="006A6992">
          <w:rPr>
            <w:rStyle w:val="Hipervnculo"/>
            <w:noProof/>
          </w:rPr>
          <w:t>3.11</w:t>
        </w:r>
        <w:r w:rsidR="005A284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A2845" w:rsidRPr="006A6992">
          <w:rPr>
            <w:rStyle w:val="Hipervnculo"/>
            <w:noProof/>
          </w:rPr>
          <w:t>Recursos e Infraestructura.</w:t>
        </w:r>
        <w:r w:rsidR="005A2845">
          <w:rPr>
            <w:noProof/>
            <w:webHidden/>
          </w:rPr>
          <w:tab/>
        </w:r>
        <w:r w:rsidR="005A2845">
          <w:rPr>
            <w:noProof/>
            <w:webHidden/>
          </w:rPr>
          <w:fldChar w:fldCharType="begin"/>
        </w:r>
        <w:r w:rsidR="005A2845">
          <w:rPr>
            <w:noProof/>
            <w:webHidden/>
          </w:rPr>
          <w:instrText xml:space="preserve"> PAGEREF _Toc246090966 \h </w:instrText>
        </w:r>
        <w:r w:rsidR="005A2845">
          <w:rPr>
            <w:noProof/>
            <w:webHidden/>
          </w:rPr>
        </w:r>
        <w:r w:rsidR="005A2845">
          <w:rPr>
            <w:noProof/>
            <w:webHidden/>
          </w:rPr>
          <w:fldChar w:fldCharType="separate"/>
        </w:r>
        <w:r w:rsidR="0001359F">
          <w:rPr>
            <w:noProof/>
            <w:webHidden/>
          </w:rPr>
          <w:t>6</w:t>
        </w:r>
        <w:r w:rsidR="005A2845">
          <w:rPr>
            <w:noProof/>
            <w:webHidden/>
          </w:rPr>
          <w:fldChar w:fldCharType="end"/>
        </w:r>
      </w:hyperlink>
    </w:p>
    <w:p w14:paraId="7B1592BE" w14:textId="77777777" w:rsidR="00A416FF" w:rsidRPr="009760E5" w:rsidRDefault="008D5EB2" w:rsidP="00FB5C6B">
      <w:pPr>
        <w:rPr>
          <w:rFonts w:ascii="Calibri" w:hAnsi="Calibri" w:cs="Calibri"/>
          <w:lang w:val="es-ES"/>
        </w:rPr>
      </w:pPr>
      <w:r w:rsidRPr="00A8566E">
        <w:fldChar w:fldCharType="end"/>
      </w:r>
    </w:p>
    <w:p w14:paraId="7B1592BF" w14:textId="77777777" w:rsidR="00A416FF" w:rsidRPr="009760E5" w:rsidRDefault="00A416FF" w:rsidP="0074049E">
      <w:pPr>
        <w:rPr>
          <w:rFonts w:ascii="Calibri" w:hAnsi="Calibri" w:cs="Calibri"/>
          <w:lang w:val="es-ES"/>
        </w:rPr>
      </w:pPr>
    </w:p>
    <w:p w14:paraId="7B1592C0" w14:textId="77777777" w:rsidR="00A416FF" w:rsidRPr="009760E5" w:rsidRDefault="00A416FF" w:rsidP="0074049E">
      <w:pPr>
        <w:rPr>
          <w:rFonts w:ascii="Calibri" w:hAnsi="Calibri" w:cs="Calibri"/>
          <w:lang w:val="es-ES"/>
        </w:rPr>
      </w:pPr>
    </w:p>
    <w:p w14:paraId="7B1592C1" w14:textId="77777777" w:rsidR="00A416FF" w:rsidRPr="009760E5" w:rsidRDefault="00A416FF" w:rsidP="0074049E">
      <w:pPr>
        <w:rPr>
          <w:rFonts w:ascii="Calibri" w:hAnsi="Calibri" w:cs="Calibri"/>
          <w:lang w:val="es-ES"/>
        </w:rPr>
      </w:pPr>
    </w:p>
    <w:p w14:paraId="7B1592C2" w14:textId="77777777" w:rsidR="00A416FF" w:rsidRPr="009760E5" w:rsidRDefault="00A416FF" w:rsidP="0074049E">
      <w:pPr>
        <w:rPr>
          <w:rFonts w:ascii="Calibri" w:hAnsi="Calibri" w:cs="Calibri"/>
          <w:lang w:val="es-ES"/>
        </w:rPr>
      </w:pPr>
    </w:p>
    <w:p w14:paraId="7B1592C3" w14:textId="77777777" w:rsidR="00A416FF" w:rsidRPr="009760E5" w:rsidRDefault="00A416FF" w:rsidP="0074049E">
      <w:pPr>
        <w:rPr>
          <w:rFonts w:ascii="Calibri" w:hAnsi="Calibri" w:cs="Calibri"/>
          <w:lang w:val="es-ES"/>
        </w:rPr>
      </w:pPr>
    </w:p>
    <w:p w14:paraId="7B1592C4" w14:textId="77777777" w:rsidR="00A416FF" w:rsidRPr="00B2495E" w:rsidRDefault="005341F7" w:rsidP="00F31F95">
      <w:pPr>
        <w:pStyle w:val="Ttulo1"/>
      </w:pPr>
      <w:bookmarkStart w:id="0" w:name="_Toc174506000"/>
      <w:bookmarkStart w:id="1" w:name="_Toc182395036"/>
      <w:bookmarkStart w:id="2" w:name="_Toc199561143"/>
      <w:bookmarkStart w:id="3" w:name="_Toc199561316"/>
      <w:bookmarkStart w:id="4" w:name="_Toc239090787"/>
      <w:r>
        <w:br w:type="page"/>
      </w:r>
      <w:bookmarkStart w:id="5" w:name="_Toc246090950"/>
      <w:r w:rsidR="00A416FF" w:rsidRPr="00B2495E">
        <w:lastRenderedPageBreak/>
        <w:t>Historial de cambios</w:t>
      </w:r>
      <w:bookmarkEnd w:id="0"/>
      <w:bookmarkEnd w:id="1"/>
      <w:bookmarkEnd w:id="2"/>
      <w:bookmarkEnd w:id="3"/>
      <w:r w:rsidR="00A416FF" w:rsidRPr="00B2495E">
        <w:t>.</w:t>
      </w:r>
      <w:bookmarkEnd w:id="4"/>
      <w:bookmarkEnd w:id="5"/>
    </w:p>
    <w:p w14:paraId="7B1592C5" w14:textId="77777777" w:rsidR="00A416FF" w:rsidRPr="009760E5" w:rsidRDefault="00A416FF" w:rsidP="009A6470">
      <w:pPr>
        <w:rPr>
          <w:rFonts w:ascii="Calibri" w:hAnsi="Calibri" w:cs="Calibri"/>
          <w:b/>
          <w:bCs/>
          <w:sz w:val="18"/>
          <w:szCs w:val="18"/>
          <w:lang w:val="es-ES"/>
        </w:rPr>
      </w:pPr>
    </w:p>
    <w:tbl>
      <w:tblPr>
        <w:tblW w:w="49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7"/>
        <w:gridCol w:w="537"/>
        <w:gridCol w:w="882"/>
        <w:gridCol w:w="3983"/>
        <w:gridCol w:w="1359"/>
        <w:gridCol w:w="826"/>
        <w:gridCol w:w="1238"/>
      </w:tblGrid>
      <w:tr w:rsidR="00A416FF" w:rsidRPr="00271594" w14:paraId="7B1592CD" w14:textId="77777777" w:rsidTr="00ED7051">
        <w:trPr>
          <w:jc w:val="center"/>
        </w:trPr>
        <w:tc>
          <w:tcPr>
            <w:tcW w:w="287" w:type="pct"/>
            <w:shd w:val="clear" w:color="auto" w:fill="003366"/>
            <w:vAlign w:val="center"/>
          </w:tcPr>
          <w:p w14:paraId="7B1592C6" w14:textId="77777777" w:rsidR="00A416FF" w:rsidRPr="00271594" w:rsidRDefault="00A416FF" w:rsidP="00B85E86">
            <w:pPr>
              <w:jc w:val="center"/>
              <w:rPr>
                <w:b/>
                <w:bCs/>
                <w:color w:val="FFFFFF"/>
                <w:lang w:val="es-ES"/>
              </w:rPr>
            </w:pPr>
            <w:r w:rsidRPr="00271594">
              <w:rPr>
                <w:b/>
                <w:bCs/>
                <w:color w:val="FFFFFF"/>
                <w:lang w:val="es-ES"/>
              </w:rPr>
              <w:t>Rev.</w:t>
            </w:r>
          </w:p>
        </w:tc>
        <w:tc>
          <w:tcPr>
            <w:tcW w:w="287" w:type="pct"/>
            <w:shd w:val="clear" w:color="auto" w:fill="003366"/>
            <w:vAlign w:val="center"/>
          </w:tcPr>
          <w:p w14:paraId="7B1592C7" w14:textId="77777777" w:rsidR="00A416FF" w:rsidRPr="00271594" w:rsidRDefault="00A416FF" w:rsidP="00B85E86">
            <w:pPr>
              <w:jc w:val="center"/>
              <w:rPr>
                <w:b/>
                <w:bCs/>
                <w:color w:val="FFFFFF"/>
                <w:lang w:val="es-ES"/>
              </w:rPr>
            </w:pPr>
            <w:r w:rsidRPr="00271594">
              <w:rPr>
                <w:b/>
                <w:bCs/>
                <w:color w:val="FFFFFF"/>
                <w:lang w:val="es-ES"/>
              </w:rPr>
              <w:t>Pág.</w:t>
            </w:r>
          </w:p>
        </w:tc>
        <w:tc>
          <w:tcPr>
            <w:tcW w:w="471" w:type="pct"/>
            <w:shd w:val="clear" w:color="auto" w:fill="003366"/>
            <w:vAlign w:val="center"/>
          </w:tcPr>
          <w:p w14:paraId="7B1592C8" w14:textId="77777777" w:rsidR="00A416FF" w:rsidRPr="00271594" w:rsidRDefault="00A416FF" w:rsidP="00B85E86">
            <w:pPr>
              <w:jc w:val="center"/>
              <w:rPr>
                <w:b/>
                <w:bCs/>
                <w:color w:val="FFFFFF"/>
                <w:lang w:val="es-ES"/>
              </w:rPr>
            </w:pPr>
            <w:r w:rsidRPr="00271594">
              <w:rPr>
                <w:b/>
                <w:bCs/>
                <w:color w:val="FFFFFF"/>
                <w:lang w:val="es-ES"/>
              </w:rPr>
              <w:t>Sección</w:t>
            </w:r>
          </w:p>
        </w:tc>
        <w:tc>
          <w:tcPr>
            <w:tcW w:w="2127" w:type="pct"/>
            <w:shd w:val="clear" w:color="auto" w:fill="003366"/>
            <w:vAlign w:val="center"/>
          </w:tcPr>
          <w:p w14:paraId="7B1592C9" w14:textId="77777777" w:rsidR="00A416FF" w:rsidRPr="00271594" w:rsidRDefault="00A416FF" w:rsidP="00B85E86">
            <w:pPr>
              <w:jc w:val="center"/>
              <w:rPr>
                <w:b/>
                <w:bCs/>
                <w:color w:val="FFFFFF"/>
                <w:lang w:val="es-ES"/>
              </w:rPr>
            </w:pPr>
            <w:r w:rsidRPr="00271594">
              <w:rPr>
                <w:b/>
                <w:bCs/>
                <w:color w:val="FFFFFF"/>
                <w:lang w:val="es-ES"/>
              </w:rPr>
              <w:t>Resumen del cambio</w:t>
            </w:r>
          </w:p>
        </w:tc>
        <w:tc>
          <w:tcPr>
            <w:tcW w:w="726" w:type="pct"/>
            <w:shd w:val="clear" w:color="auto" w:fill="003366"/>
            <w:vAlign w:val="center"/>
          </w:tcPr>
          <w:p w14:paraId="7B1592CA" w14:textId="77777777" w:rsidR="00A416FF" w:rsidRPr="00271594" w:rsidRDefault="00A416FF" w:rsidP="00B85E86">
            <w:pPr>
              <w:jc w:val="center"/>
              <w:rPr>
                <w:b/>
                <w:bCs/>
                <w:color w:val="FFFFFF"/>
                <w:lang w:val="es-ES"/>
              </w:rPr>
            </w:pPr>
            <w:r w:rsidRPr="00271594">
              <w:rPr>
                <w:b/>
                <w:bCs/>
                <w:color w:val="FFFFFF"/>
                <w:lang w:val="es-ES"/>
              </w:rPr>
              <w:t>Responsable del cambio</w:t>
            </w:r>
          </w:p>
        </w:tc>
        <w:tc>
          <w:tcPr>
            <w:tcW w:w="441" w:type="pct"/>
            <w:shd w:val="clear" w:color="auto" w:fill="003366"/>
            <w:vAlign w:val="center"/>
          </w:tcPr>
          <w:p w14:paraId="7B1592CB" w14:textId="77777777" w:rsidR="00A416FF" w:rsidRPr="00271594" w:rsidRDefault="00A416FF" w:rsidP="00B85E86">
            <w:pPr>
              <w:jc w:val="center"/>
              <w:rPr>
                <w:b/>
                <w:bCs/>
                <w:color w:val="FFFFFF"/>
                <w:lang w:val="es-ES"/>
              </w:rPr>
            </w:pPr>
            <w:r w:rsidRPr="00271594">
              <w:rPr>
                <w:b/>
                <w:bCs/>
                <w:color w:val="FFFFFF"/>
                <w:lang w:val="es-ES"/>
              </w:rPr>
              <w:t>Aprobó</w:t>
            </w:r>
          </w:p>
        </w:tc>
        <w:tc>
          <w:tcPr>
            <w:tcW w:w="662" w:type="pct"/>
            <w:shd w:val="clear" w:color="auto" w:fill="003366"/>
            <w:vAlign w:val="center"/>
          </w:tcPr>
          <w:p w14:paraId="7B1592CC" w14:textId="77777777" w:rsidR="00A416FF" w:rsidRPr="00271594" w:rsidRDefault="00A416FF" w:rsidP="00B85E86">
            <w:pPr>
              <w:jc w:val="center"/>
              <w:rPr>
                <w:b/>
                <w:bCs/>
                <w:color w:val="FFFFFF"/>
                <w:lang w:val="es-ES"/>
              </w:rPr>
            </w:pPr>
            <w:r w:rsidRPr="00271594">
              <w:rPr>
                <w:b/>
                <w:bCs/>
                <w:color w:val="FFFFFF"/>
                <w:lang w:val="es-ES"/>
              </w:rPr>
              <w:t>Fecha</w:t>
            </w:r>
          </w:p>
        </w:tc>
      </w:tr>
      <w:tr w:rsidR="00436582" w:rsidRPr="00271594" w14:paraId="7B1592E5" w14:textId="77777777" w:rsidTr="00DB621D">
        <w:trPr>
          <w:jc w:val="center"/>
        </w:trPr>
        <w:tc>
          <w:tcPr>
            <w:tcW w:w="287" w:type="pct"/>
            <w:vAlign w:val="center"/>
          </w:tcPr>
          <w:p w14:paraId="7B1592DE" w14:textId="77777777" w:rsidR="00436582" w:rsidRDefault="00436582" w:rsidP="0095364C">
            <w:pPr>
              <w:rPr>
                <w:lang w:val="es-ES"/>
              </w:rPr>
            </w:pPr>
            <w:bookmarkStart w:id="6" w:name="_GoBack"/>
            <w:bookmarkEnd w:id="6"/>
            <w:r>
              <w:rPr>
                <w:lang w:val="es-ES"/>
              </w:rPr>
              <w:t>A</w:t>
            </w:r>
          </w:p>
        </w:tc>
        <w:tc>
          <w:tcPr>
            <w:tcW w:w="287" w:type="pct"/>
            <w:vAlign w:val="center"/>
          </w:tcPr>
          <w:p w14:paraId="7B1592DF" w14:textId="77777777" w:rsidR="00436582" w:rsidRPr="00B0777C" w:rsidRDefault="00436582" w:rsidP="0095364C">
            <w:pPr>
              <w:rPr>
                <w:lang w:val="es-ES"/>
              </w:rPr>
            </w:pPr>
          </w:p>
        </w:tc>
        <w:tc>
          <w:tcPr>
            <w:tcW w:w="471" w:type="pct"/>
            <w:vAlign w:val="center"/>
          </w:tcPr>
          <w:p w14:paraId="7B1592E0" w14:textId="77777777" w:rsidR="00436582" w:rsidRPr="00B0777C" w:rsidRDefault="00436582" w:rsidP="0095364C">
            <w:pPr>
              <w:rPr>
                <w:lang w:val="es-ES"/>
              </w:rPr>
            </w:pPr>
          </w:p>
        </w:tc>
        <w:tc>
          <w:tcPr>
            <w:tcW w:w="2127" w:type="pct"/>
            <w:vAlign w:val="center"/>
          </w:tcPr>
          <w:p w14:paraId="7B1592E1" w14:textId="77777777" w:rsidR="00436582" w:rsidRDefault="00436582" w:rsidP="0095364C">
            <w:pPr>
              <w:rPr>
                <w:lang w:val="es-ES"/>
              </w:rPr>
            </w:pPr>
            <w:r>
              <w:rPr>
                <w:lang w:val="es-ES"/>
              </w:rPr>
              <w:t>Aprobado para su liberación y uso</w:t>
            </w:r>
          </w:p>
        </w:tc>
        <w:tc>
          <w:tcPr>
            <w:tcW w:w="726" w:type="pct"/>
            <w:vAlign w:val="center"/>
          </w:tcPr>
          <w:p w14:paraId="7B1592E2" w14:textId="77777777" w:rsidR="00436582" w:rsidRDefault="00436582" w:rsidP="0095364C">
            <w:pPr>
              <w:rPr>
                <w:lang w:val="es-ES"/>
              </w:rPr>
            </w:pPr>
            <w:r>
              <w:rPr>
                <w:lang w:val="es-ES"/>
              </w:rPr>
              <w:t>David Adame</w:t>
            </w:r>
          </w:p>
        </w:tc>
        <w:tc>
          <w:tcPr>
            <w:tcW w:w="419" w:type="pct"/>
            <w:vAlign w:val="center"/>
          </w:tcPr>
          <w:p w14:paraId="7B1592E3" w14:textId="77777777" w:rsidR="00436582" w:rsidRDefault="00436582" w:rsidP="0095364C">
            <w:pPr>
              <w:rPr>
                <w:lang w:val="es-ES"/>
              </w:rPr>
            </w:pPr>
            <w:r>
              <w:rPr>
                <w:lang w:val="es-ES"/>
              </w:rPr>
              <w:t>Oscar Mesta</w:t>
            </w:r>
          </w:p>
        </w:tc>
        <w:tc>
          <w:tcPr>
            <w:tcW w:w="684" w:type="pct"/>
            <w:vAlign w:val="center"/>
          </w:tcPr>
          <w:p w14:paraId="7B1592E4" w14:textId="77777777" w:rsidR="00436582" w:rsidRDefault="00436582" w:rsidP="0095364C">
            <w:pPr>
              <w:rPr>
                <w:lang w:val="es-ES"/>
              </w:rPr>
            </w:pPr>
            <w:r>
              <w:rPr>
                <w:lang w:val="es-ES"/>
              </w:rPr>
              <w:t>26-11-2008</w:t>
            </w:r>
          </w:p>
        </w:tc>
      </w:tr>
    </w:tbl>
    <w:p w14:paraId="7B1592E6" w14:textId="77777777" w:rsidR="00A416FF" w:rsidRDefault="00A416FF">
      <w:bookmarkStart w:id="7" w:name="_Toc182395037"/>
      <w:bookmarkStart w:id="8" w:name="_Toc199561144"/>
      <w:bookmarkStart w:id="9" w:name="_Toc199561317"/>
    </w:p>
    <w:p w14:paraId="7B1592E7" w14:textId="77777777" w:rsidR="00A416FF" w:rsidRDefault="00A416FF"/>
    <w:p w14:paraId="7B1592E8" w14:textId="77777777" w:rsidR="00A416FF" w:rsidRPr="00DF05CE" w:rsidRDefault="00A416FF">
      <w:pPr>
        <w:rPr>
          <w:b/>
          <w:bCs/>
          <w:kern w:val="32"/>
          <w:lang w:val="es-ES"/>
        </w:rPr>
      </w:pPr>
    </w:p>
    <w:p w14:paraId="7B1592E9" w14:textId="77777777" w:rsidR="00A416FF" w:rsidRPr="00BD25E6" w:rsidRDefault="00241AB8" w:rsidP="00BD25E6">
      <w:pPr>
        <w:pStyle w:val="Ttulo1"/>
      </w:pPr>
      <w:bookmarkStart w:id="10" w:name="_Toc199561145"/>
      <w:bookmarkStart w:id="11" w:name="_Toc199561318"/>
      <w:bookmarkStart w:id="12" w:name="_Toc239090788"/>
      <w:bookmarkEnd w:id="7"/>
      <w:bookmarkEnd w:id="8"/>
      <w:bookmarkEnd w:id="9"/>
      <w:r>
        <w:br w:type="page"/>
      </w:r>
      <w:bookmarkStart w:id="13" w:name="_Toc246090951"/>
      <w:r w:rsidR="00A416FF" w:rsidRPr="00BD25E6">
        <w:lastRenderedPageBreak/>
        <w:t>Introducción</w:t>
      </w:r>
      <w:bookmarkEnd w:id="10"/>
      <w:bookmarkEnd w:id="11"/>
      <w:r w:rsidR="00A416FF" w:rsidRPr="00BD25E6">
        <w:t>.</w:t>
      </w:r>
      <w:bookmarkEnd w:id="12"/>
      <w:bookmarkEnd w:id="13"/>
    </w:p>
    <w:p w14:paraId="7B1592EA" w14:textId="77777777" w:rsidR="00A416FF" w:rsidRDefault="00195C2A" w:rsidP="007B1DB6">
      <w:pPr>
        <w:pStyle w:val="Ttulo2"/>
      </w:pPr>
      <w:bookmarkStart w:id="14" w:name="_Toc246090952"/>
      <w:r>
        <w:t>Objetivo</w:t>
      </w:r>
      <w:r w:rsidR="00A416FF">
        <w:t>.</w:t>
      </w:r>
      <w:bookmarkEnd w:id="14"/>
    </w:p>
    <w:p w14:paraId="7B1592EB" w14:textId="77777777" w:rsidR="00195C2A" w:rsidRPr="00C406D6" w:rsidRDefault="00195C2A" w:rsidP="00195C2A">
      <w:pPr>
        <w:pStyle w:val="parrafo"/>
      </w:pPr>
      <w:bookmarkStart w:id="15" w:name="_Toc456598588"/>
      <w:bookmarkStart w:id="16" w:name="_Toc239090790"/>
      <w:bookmarkStart w:id="17" w:name="_Toc199561149"/>
      <w:bookmarkStart w:id="18" w:name="_Toc199561322"/>
      <w:r w:rsidRPr="00C406D6">
        <w:t xml:space="preserve">El objetivo de este documento es presentar la estrategia, las actividades y plan de trabajo necesarios para asegurar la calidad de los procesos y productos en </w:t>
      </w:r>
      <w:r>
        <w:t>la organización</w:t>
      </w:r>
      <w:r w:rsidRPr="00C406D6">
        <w:t xml:space="preserve">, conforme </w:t>
      </w:r>
      <w:r>
        <w:t xml:space="preserve">a </w:t>
      </w:r>
      <w:r w:rsidRPr="00C406D6">
        <w:t>auditorias, revisiones y/o evaluaciones, esto con el propósito de cumplir con los estándares de calidad definidos.</w:t>
      </w:r>
    </w:p>
    <w:p w14:paraId="7B1592EC" w14:textId="77777777" w:rsidR="00195C2A" w:rsidRDefault="00195C2A" w:rsidP="00195C2A">
      <w:pPr>
        <w:pStyle w:val="parrafo"/>
      </w:pPr>
      <w:r w:rsidRPr="00C406D6">
        <w:t>El beneficio esperado es contar con procesos uniformes e implementados en las distintas unidades de negocio y con ello poder trabajar con equipos distribuidos en nuestras oficinas, bajo una misma cultura de procesos.</w:t>
      </w:r>
      <w:r>
        <w:t xml:space="preserve"> </w:t>
      </w:r>
    </w:p>
    <w:p w14:paraId="7B1592ED" w14:textId="77777777" w:rsidR="00A416FF" w:rsidRPr="00195C2A" w:rsidRDefault="00195C2A" w:rsidP="00195C2A">
      <w:pPr>
        <w:pStyle w:val="parrafo"/>
      </w:pPr>
      <w:r w:rsidRPr="00C406D6">
        <w:t>Así mismo, se obtendrán resultados de control y seguimiento de hallazgos detectados y no consolidados, lo cual nos asegurará la evaluación de procesos y productos.</w:t>
      </w:r>
      <w:bookmarkEnd w:id="15"/>
    </w:p>
    <w:p w14:paraId="7B1592EE" w14:textId="77777777" w:rsidR="00A416FF" w:rsidRPr="00BD25E6" w:rsidRDefault="00A416FF" w:rsidP="007B1DB6">
      <w:pPr>
        <w:pStyle w:val="Ttulo2"/>
      </w:pPr>
      <w:bookmarkStart w:id="19" w:name="_Toc246090953"/>
      <w:r w:rsidRPr="00BD25E6">
        <w:t>Alcance</w:t>
      </w:r>
      <w:bookmarkEnd w:id="16"/>
      <w:r w:rsidR="00241AB8">
        <w:t>.</w:t>
      </w:r>
      <w:bookmarkEnd w:id="19"/>
    </w:p>
    <w:p w14:paraId="7B1592EF" w14:textId="77777777" w:rsidR="00A416FF" w:rsidRPr="00070D65" w:rsidRDefault="00070D65" w:rsidP="00070D65">
      <w:pPr>
        <w:pStyle w:val="parrafo"/>
      </w:pPr>
      <w:r w:rsidRPr="00070D65">
        <w:t xml:space="preserve">Las Auditorias y/o Revisiones se efectuarán </w:t>
      </w:r>
      <w:r>
        <w:t>en todos los proyectos de desarrollo de software a la medida</w:t>
      </w:r>
      <w:r w:rsidRPr="00070D65">
        <w:t>, los responsables de administrar y controlar dichas evaluaciones son, el Administrador de Calidad y el Ingeniero de Calidad</w:t>
      </w:r>
      <w:r w:rsidR="002F053A">
        <w:t xml:space="preserve"> (en la mayoría de los casos son la misma persona)</w:t>
      </w:r>
      <w:r w:rsidRPr="00070D65">
        <w:t>, mismos que evaluarán y darán seguimiento a los hallazgos identificados, hasta cumplir con el objetivo de calidad</w:t>
      </w:r>
      <w:r w:rsidR="00A416FF" w:rsidRPr="00070D65">
        <w:t>.</w:t>
      </w:r>
    </w:p>
    <w:p w14:paraId="7B1592F0" w14:textId="77777777" w:rsidR="00A416FF" w:rsidRDefault="00A416FF" w:rsidP="007B1DB6">
      <w:pPr>
        <w:pStyle w:val="Ttulo2"/>
      </w:pPr>
      <w:bookmarkStart w:id="20" w:name="_Toc239090791"/>
      <w:bookmarkStart w:id="21" w:name="_Toc246090954"/>
      <w:r>
        <w:t>Roles y Responsabilidades.</w:t>
      </w:r>
      <w:bookmarkEnd w:id="20"/>
      <w:bookmarkEnd w:id="21"/>
    </w:p>
    <w:tbl>
      <w:tblPr>
        <w:tblW w:w="4508" w:type="pct"/>
        <w:tblInd w:w="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985"/>
        <w:gridCol w:w="6661"/>
      </w:tblGrid>
      <w:tr w:rsidR="00A416FF" w:rsidRPr="006659F8" w14:paraId="7B1592F3" w14:textId="77777777" w:rsidTr="004525FC">
        <w:trPr>
          <w:cantSplit/>
          <w:trHeight w:val="288"/>
        </w:trPr>
        <w:tc>
          <w:tcPr>
            <w:tcW w:w="1148" w:type="pct"/>
            <w:shd w:val="clear" w:color="auto" w:fill="002060"/>
            <w:vAlign w:val="center"/>
          </w:tcPr>
          <w:p w14:paraId="7B1592F1" w14:textId="77777777" w:rsidR="00A416FF" w:rsidRPr="00C13D21" w:rsidRDefault="00A416FF" w:rsidP="00540729">
            <w:pPr>
              <w:pStyle w:val="parrafo"/>
              <w:ind w:left="0" w:firstLine="0"/>
              <w:jc w:val="center"/>
              <w:rPr>
                <w:b/>
                <w:bCs/>
              </w:rPr>
            </w:pPr>
            <w:r w:rsidRPr="00C13D21">
              <w:rPr>
                <w:b/>
                <w:bCs/>
              </w:rPr>
              <w:t>Rol</w:t>
            </w:r>
          </w:p>
        </w:tc>
        <w:tc>
          <w:tcPr>
            <w:tcW w:w="3852" w:type="pct"/>
            <w:shd w:val="clear" w:color="auto" w:fill="002060"/>
            <w:vAlign w:val="center"/>
          </w:tcPr>
          <w:p w14:paraId="7B1592F2" w14:textId="77777777" w:rsidR="00A416FF" w:rsidRPr="00C13D21" w:rsidRDefault="00A416FF" w:rsidP="00540729">
            <w:pPr>
              <w:pStyle w:val="parrafo"/>
              <w:ind w:left="48" w:firstLine="0"/>
              <w:jc w:val="center"/>
              <w:rPr>
                <w:b/>
                <w:bCs/>
              </w:rPr>
            </w:pPr>
            <w:r w:rsidRPr="00C13D21">
              <w:rPr>
                <w:b/>
                <w:bCs/>
              </w:rPr>
              <w:t>Responsabilidad</w:t>
            </w:r>
          </w:p>
        </w:tc>
      </w:tr>
      <w:tr w:rsidR="00A416FF" w:rsidRPr="006659F8" w14:paraId="7B1592F6" w14:textId="77777777" w:rsidTr="004525FC">
        <w:trPr>
          <w:cantSplit/>
          <w:trHeight w:val="517"/>
        </w:trPr>
        <w:tc>
          <w:tcPr>
            <w:tcW w:w="1148" w:type="pct"/>
            <w:vAlign w:val="center"/>
          </w:tcPr>
          <w:p w14:paraId="7B1592F4" w14:textId="77777777" w:rsidR="00A416FF" w:rsidRPr="006D467F" w:rsidRDefault="002E5CBD" w:rsidP="006D467F">
            <w:r>
              <w:t>Administrador de la Calidad/Ingeniero de Calidad</w:t>
            </w:r>
          </w:p>
        </w:tc>
        <w:tc>
          <w:tcPr>
            <w:tcW w:w="3852" w:type="pct"/>
            <w:vAlign w:val="center"/>
          </w:tcPr>
          <w:p w14:paraId="7B1592F5" w14:textId="77777777" w:rsidR="00A416FF" w:rsidRPr="006D467F" w:rsidRDefault="002E5CBD" w:rsidP="006D467F">
            <w:r>
              <w:t>Realizar las auditorias, registrar las no conformidades, dar seguimiento a los hallazgos hasta cumplir con el objetivo de calidad</w:t>
            </w:r>
          </w:p>
        </w:tc>
      </w:tr>
      <w:tr w:rsidR="00A416FF" w:rsidRPr="006659F8" w14:paraId="7B1592FA" w14:textId="77777777" w:rsidTr="004525FC">
        <w:trPr>
          <w:cantSplit/>
          <w:trHeight w:val="288"/>
        </w:trPr>
        <w:tc>
          <w:tcPr>
            <w:tcW w:w="1148" w:type="pct"/>
            <w:vAlign w:val="center"/>
          </w:tcPr>
          <w:p w14:paraId="7B1592F7" w14:textId="77777777" w:rsidR="00A416FF" w:rsidRPr="006D467F" w:rsidRDefault="002E5CBD" w:rsidP="006D467F">
            <w:r>
              <w:t>Alta Gerencia</w:t>
            </w:r>
          </w:p>
        </w:tc>
        <w:tc>
          <w:tcPr>
            <w:tcW w:w="3852" w:type="pct"/>
            <w:vAlign w:val="center"/>
          </w:tcPr>
          <w:p w14:paraId="7B1592F8" w14:textId="77777777" w:rsidR="00A416FF" w:rsidRDefault="002E5CBD" w:rsidP="006D467F">
            <w:r>
              <w:t>Revisar los reportes de calidad y tomar las acciones necesarias para alcanzar los objetivos de calidad</w:t>
            </w:r>
            <w:r w:rsidR="0072524A">
              <w:t>.</w:t>
            </w:r>
          </w:p>
          <w:p w14:paraId="7B1592F9" w14:textId="77777777" w:rsidR="0072524A" w:rsidRPr="006D467F" w:rsidRDefault="0072524A" w:rsidP="006D467F">
            <w:r>
              <w:t>Autorizar el plan organizacional de calidad.</w:t>
            </w:r>
          </w:p>
        </w:tc>
      </w:tr>
      <w:tr w:rsidR="0072524A" w:rsidRPr="006659F8" w14:paraId="7B1592FD" w14:textId="77777777" w:rsidTr="004525FC">
        <w:trPr>
          <w:cantSplit/>
          <w:trHeight w:val="288"/>
        </w:trPr>
        <w:tc>
          <w:tcPr>
            <w:tcW w:w="1148" w:type="pct"/>
            <w:vAlign w:val="center"/>
          </w:tcPr>
          <w:p w14:paraId="7B1592FB" w14:textId="77777777" w:rsidR="0072524A" w:rsidRDefault="0072524A" w:rsidP="006D467F">
            <w:r>
              <w:t>Líder de Calidad</w:t>
            </w:r>
          </w:p>
        </w:tc>
        <w:tc>
          <w:tcPr>
            <w:tcW w:w="3852" w:type="pct"/>
            <w:vAlign w:val="center"/>
          </w:tcPr>
          <w:p w14:paraId="7B1592FC" w14:textId="77777777" w:rsidR="0072524A" w:rsidRDefault="0072524A" w:rsidP="006D467F">
            <w:r>
              <w:t>Elaborar el plan organizacional de calidad.</w:t>
            </w:r>
          </w:p>
        </w:tc>
      </w:tr>
    </w:tbl>
    <w:p w14:paraId="7B1592FE" w14:textId="77777777" w:rsidR="00A416FF" w:rsidRDefault="00A416FF" w:rsidP="00636DE5">
      <w:pPr>
        <w:pStyle w:val="Ttulo1"/>
      </w:pPr>
      <w:bookmarkStart w:id="22" w:name="_Toc246090955"/>
      <w:r>
        <w:t>Objetivos de negocio.</w:t>
      </w:r>
      <w:bookmarkEnd w:id="22"/>
    </w:p>
    <w:p w14:paraId="7B1592FF" w14:textId="77777777" w:rsidR="004F00AE" w:rsidRPr="004F00AE" w:rsidRDefault="004F00AE" w:rsidP="007B1DB6">
      <w:pPr>
        <w:pStyle w:val="Ttulo2"/>
      </w:pPr>
      <w:bookmarkStart w:id="23" w:name="_Toc246090956"/>
      <w:r>
        <w:t>Objetivos de Calidad.</w:t>
      </w:r>
      <w:bookmarkEnd w:id="23"/>
    </w:p>
    <w:p w14:paraId="7B159300" w14:textId="77777777" w:rsidR="002E1427" w:rsidRPr="002E1427" w:rsidRDefault="002E1427" w:rsidP="002E1427">
      <w:pPr>
        <w:pStyle w:val="parrafo"/>
        <w:numPr>
          <w:ilvl w:val="0"/>
          <w:numId w:val="22"/>
        </w:numPr>
      </w:pPr>
      <w:bookmarkStart w:id="24" w:name="_Toc199561151"/>
      <w:bookmarkStart w:id="25" w:name="_Toc199561324"/>
      <w:bookmarkStart w:id="26" w:name="_Toc239090795"/>
      <w:bookmarkEnd w:id="17"/>
      <w:bookmarkEnd w:id="18"/>
      <w:r w:rsidRPr="002E1427">
        <w:t>Que el Índice de apego al proceso sea mayor al 95%.</w:t>
      </w:r>
    </w:p>
    <w:p w14:paraId="7B159301" w14:textId="77777777" w:rsidR="00A416FF" w:rsidRDefault="005F0F7E" w:rsidP="007B1DB6">
      <w:pPr>
        <w:pStyle w:val="Ttulo2"/>
      </w:pPr>
      <w:bookmarkStart w:id="27" w:name="_Toc246090957"/>
      <w:bookmarkEnd w:id="24"/>
      <w:bookmarkEnd w:id="25"/>
      <w:bookmarkEnd w:id="26"/>
      <w:r>
        <w:t>Procesos a ser revisados.</w:t>
      </w:r>
      <w:bookmarkEnd w:id="27"/>
    </w:p>
    <w:tbl>
      <w:tblPr>
        <w:tblW w:w="4505" w:type="pct"/>
        <w:tblInd w:w="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666"/>
        <w:gridCol w:w="3975"/>
      </w:tblGrid>
      <w:tr w:rsidR="00A416FF" w:rsidRPr="00093B2A" w14:paraId="7B159304" w14:textId="77777777" w:rsidTr="00CA11B7">
        <w:trPr>
          <w:cantSplit/>
          <w:trHeight w:val="301"/>
        </w:trPr>
        <w:tc>
          <w:tcPr>
            <w:tcW w:w="2700" w:type="pct"/>
            <w:shd w:val="clear" w:color="auto" w:fill="003366"/>
            <w:vAlign w:val="center"/>
          </w:tcPr>
          <w:p w14:paraId="7B159302" w14:textId="77777777" w:rsidR="00A416FF" w:rsidRPr="00F47BE1" w:rsidRDefault="005F0F7E" w:rsidP="005F0F7E">
            <w:pPr>
              <w:jc w:val="center"/>
            </w:pPr>
            <w:r>
              <w:t>Nombre del Proceso</w:t>
            </w:r>
          </w:p>
        </w:tc>
        <w:tc>
          <w:tcPr>
            <w:tcW w:w="2300" w:type="pct"/>
            <w:shd w:val="clear" w:color="auto" w:fill="003366"/>
            <w:vAlign w:val="center"/>
          </w:tcPr>
          <w:p w14:paraId="7B159303" w14:textId="77777777" w:rsidR="00A416FF" w:rsidRPr="00F47BE1" w:rsidRDefault="005F0F7E" w:rsidP="005F0F7E">
            <w:pPr>
              <w:jc w:val="center"/>
            </w:pPr>
            <w:r>
              <w:t>Dentro del Alcance (Si/No/Opcional)</w:t>
            </w:r>
          </w:p>
        </w:tc>
      </w:tr>
      <w:tr w:rsidR="00A416FF" w:rsidRPr="00042191" w14:paraId="7B159307" w14:textId="77777777" w:rsidTr="00CA11B7">
        <w:trPr>
          <w:cantSplit/>
          <w:trHeight w:val="56"/>
        </w:trPr>
        <w:tc>
          <w:tcPr>
            <w:tcW w:w="2700" w:type="pct"/>
          </w:tcPr>
          <w:p w14:paraId="7B159305" w14:textId="77777777" w:rsidR="00A416FF" w:rsidRPr="00F47BE1" w:rsidRDefault="00CA11B7" w:rsidP="005F0F7E">
            <w:r>
              <w:t>Planeación de Proyectos (PP)</w:t>
            </w:r>
          </w:p>
        </w:tc>
        <w:tc>
          <w:tcPr>
            <w:tcW w:w="2300" w:type="pct"/>
          </w:tcPr>
          <w:p w14:paraId="7B159306" w14:textId="77777777" w:rsidR="00A416FF" w:rsidRPr="00F47BE1" w:rsidRDefault="00CA11B7" w:rsidP="00CA11B7">
            <w:pPr>
              <w:jc w:val="center"/>
            </w:pPr>
            <w:r>
              <w:t>Si</w:t>
            </w:r>
          </w:p>
        </w:tc>
      </w:tr>
      <w:tr w:rsidR="009D2686" w:rsidRPr="00D83964" w14:paraId="7B15930A" w14:textId="77777777" w:rsidTr="00CA11B7">
        <w:trPr>
          <w:cantSplit/>
          <w:trHeight w:val="56"/>
        </w:trPr>
        <w:tc>
          <w:tcPr>
            <w:tcW w:w="2700" w:type="pct"/>
          </w:tcPr>
          <w:p w14:paraId="7B159308" w14:textId="77777777" w:rsidR="009D2686" w:rsidRPr="00F47BE1" w:rsidRDefault="00CA11B7" w:rsidP="005F0F7E">
            <w:r>
              <w:t>Control y Seguimiento de Proyectos (PMC)</w:t>
            </w:r>
          </w:p>
        </w:tc>
        <w:tc>
          <w:tcPr>
            <w:tcW w:w="2300" w:type="pct"/>
          </w:tcPr>
          <w:p w14:paraId="7B159309" w14:textId="77777777" w:rsidR="009D2686" w:rsidRPr="00F47BE1" w:rsidRDefault="00CA11B7" w:rsidP="00CA11B7">
            <w:pPr>
              <w:jc w:val="center"/>
            </w:pPr>
            <w:r>
              <w:t>Si</w:t>
            </w:r>
          </w:p>
        </w:tc>
      </w:tr>
      <w:tr w:rsidR="009D2686" w14:paraId="7B15930D" w14:textId="77777777" w:rsidTr="00CA11B7">
        <w:trPr>
          <w:cantSplit/>
          <w:trHeight w:val="56"/>
        </w:trPr>
        <w:tc>
          <w:tcPr>
            <w:tcW w:w="2700" w:type="pct"/>
          </w:tcPr>
          <w:p w14:paraId="7B15930B" w14:textId="77777777" w:rsidR="009D2686" w:rsidRPr="00F47BE1" w:rsidRDefault="00CA11B7" w:rsidP="005F0F7E">
            <w:r>
              <w:t>Administración de Requerimientos (REQM)</w:t>
            </w:r>
          </w:p>
        </w:tc>
        <w:tc>
          <w:tcPr>
            <w:tcW w:w="2300" w:type="pct"/>
          </w:tcPr>
          <w:p w14:paraId="7B15930C" w14:textId="77777777" w:rsidR="00582B42" w:rsidRPr="00F47BE1" w:rsidRDefault="00CA11B7" w:rsidP="00CA11B7">
            <w:pPr>
              <w:jc w:val="center"/>
            </w:pPr>
            <w:r>
              <w:t>Si</w:t>
            </w:r>
          </w:p>
        </w:tc>
      </w:tr>
      <w:tr w:rsidR="00CA11B7" w14:paraId="7B159310" w14:textId="77777777" w:rsidTr="00CA11B7">
        <w:trPr>
          <w:cantSplit/>
          <w:trHeight w:val="56"/>
        </w:trPr>
        <w:tc>
          <w:tcPr>
            <w:tcW w:w="2700" w:type="pct"/>
          </w:tcPr>
          <w:p w14:paraId="7B15930E" w14:textId="77777777" w:rsidR="00CA11B7" w:rsidRDefault="00CA11B7" w:rsidP="005F0F7E">
            <w:r>
              <w:t>Diseño de Requerimientos (RD)</w:t>
            </w:r>
          </w:p>
        </w:tc>
        <w:tc>
          <w:tcPr>
            <w:tcW w:w="2300" w:type="pct"/>
          </w:tcPr>
          <w:p w14:paraId="7B15930F" w14:textId="77777777" w:rsidR="00CA11B7" w:rsidRDefault="00CA11B7" w:rsidP="00CA11B7">
            <w:pPr>
              <w:jc w:val="center"/>
            </w:pPr>
            <w:r>
              <w:t>Si</w:t>
            </w:r>
          </w:p>
        </w:tc>
      </w:tr>
      <w:tr w:rsidR="00CA11B7" w14:paraId="7B159313" w14:textId="77777777" w:rsidTr="00CA11B7">
        <w:trPr>
          <w:cantSplit/>
          <w:trHeight w:val="56"/>
        </w:trPr>
        <w:tc>
          <w:tcPr>
            <w:tcW w:w="2700" w:type="pct"/>
          </w:tcPr>
          <w:p w14:paraId="7B159311" w14:textId="77777777" w:rsidR="00CA11B7" w:rsidRDefault="00CA11B7" w:rsidP="005F0F7E">
            <w:r>
              <w:lastRenderedPageBreak/>
              <w:t>Administración de la Configuración (CM)</w:t>
            </w:r>
          </w:p>
        </w:tc>
        <w:tc>
          <w:tcPr>
            <w:tcW w:w="2300" w:type="pct"/>
          </w:tcPr>
          <w:p w14:paraId="7B159312" w14:textId="77777777" w:rsidR="00CA11B7" w:rsidRDefault="00CA11B7" w:rsidP="00CA11B7">
            <w:pPr>
              <w:jc w:val="center"/>
            </w:pPr>
            <w:r>
              <w:t>Si</w:t>
            </w:r>
          </w:p>
        </w:tc>
      </w:tr>
      <w:tr w:rsidR="00CA11B7" w14:paraId="7B159316" w14:textId="77777777" w:rsidTr="00CA11B7">
        <w:trPr>
          <w:cantSplit/>
          <w:trHeight w:val="56"/>
        </w:trPr>
        <w:tc>
          <w:tcPr>
            <w:tcW w:w="2700" w:type="pct"/>
          </w:tcPr>
          <w:p w14:paraId="7B159314" w14:textId="77777777" w:rsidR="00CA11B7" w:rsidRDefault="00CA11B7" w:rsidP="005F0F7E">
            <w:r>
              <w:t>Medición y Análisis (MA)</w:t>
            </w:r>
          </w:p>
        </w:tc>
        <w:tc>
          <w:tcPr>
            <w:tcW w:w="2300" w:type="pct"/>
          </w:tcPr>
          <w:p w14:paraId="7B159315" w14:textId="77777777" w:rsidR="00CA11B7" w:rsidRDefault="00CA11B7" w:rsidP="00CA11B7">
            <w:pPr>
              <w:jc w:val="center"/>
            </w:pPr>
            <w:r>
              <w:t>Si</w:t>
            </w:r>
          </w:p>
        </w:tc>
      </w:tr>
      <w:tr w:rsidR="00CA11B7" w14:paraId="7B159319" w14:textId="77777777" w:rsidTr="00CA11B7">
        <w:trPr>
          <w:cantSplit/>
          <w:trHeight w:val="56"/>
        </w:trPr>
        <w:tc>
          <w:tcPr>
            <w:tcW w:w="2700" w:type="pct"/>
          </w:tcPr>
          <w:p w14:paraId="7B159317" w14:textId="77777777" w:rsidR="00CA11B7" w:rsidRDefault="00CA11B7" w:rsidP="005F0F7E">
            <w:r>
              <w:t>Aseguramiento de la Calidad (PPQA)</w:t>
            </w:r>
          </w:p>
        </w:tc>
        <w:tc>
          <w:tcPr>
            <w:tcW w:w="2300" w:type="pct"/>
          </w:tcPr>
          <w:p w14:paraId="7B159318" w14:textId="77777777" w:rsidR="00CA11B7" w:rsidRDefault="00CA11B7" w:rsidP="00CA11B7">
            <w:pPr>
              <w:jc w:val="center"/>
            </w:pPr>
            <w:r>
              <w:t>Si</w:t>
            </w:r>
          </w:p>
        </w:tc>
      </w:tr>
    </w:tbl>
    <w:p w14:paraId="7B15931A" w14:textId="77777777" w:rsidR="00A416FF" w:rsidRDefault="00527C7B" w:rsidP="007B1DB6">
      <w:pPr>
        <w:pStyle w:val="Ttulo2"/>
      </w:pPr>
      <w:bookmarkStart w:id="28" w:name="_Toc246090958"/>
      <w:r>
        <w:t>Productos a ser revisados.</w:t>
      </w:r>
      <w:bookmarkEnd w:id="28"/>
    </w:p>
    <w:tbl>
      <w:tblPr>
        <w:tblW w:w="4558" w:type="pct"/>
        <w:tblInd w:w="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48"/>
        <w:gridCol w:w="3546"/>
        <w:gridCol w:w="3542"/>
      </w:tblGrid>
      <w:tr w:rsidR="00652879" w:rsidRPr="00271594" w14:paraId="7B15931E" w14:textId="77777777" w:rsidTr="00D36A78">
        <w:tc>
          <w:tcPr>
            <w:tcW w:w="896" w:type="pct"/>
            <w:shd w:val="clear" w:color="auto" w:fill="003366"/>
            <w:vAlign w:val="center"/>
          </w:tcPr>
          <w:p w14:paraId="7B15931B" w14:textId="77777777" w:rsidR="00652879" w:rsidRPr="006C04D3" w:rsidRDefault="00652879" w:rsidP="002C4D6C">
            <w:pPr>
              <w:jc w:val="center"/>
            </w:pPr>
            <w:r>
              <w:t>Proceso</w:t>
            </w:r>
          </w:p>
        </w:tc>
        <w:tc>
          <w:tcPr>
            <w:tcW w:w="2053" w:type="pct"/>
            <w:shd w:val="clear" w:color="auto" w:fill="003366"/>
            <w:vAlign w:val="center"/>
          </w:tcPr>
          <w:p w14:paraId="7B15931C" w14:textId="77777777" w:rsidR="00652879" w:rsidRPr="006C04D3" w:rsidRDefault="00652879" w:rsidP="00D36A78">
            <w:pPr>
              <w:ind w:left="-57"/>
              <w:jc w:val="center"/>
            </w:pPr>
            <w:r>
              <w:t>Artefacto</w:t>
            </w:r>
          </w:p>
        </w:tc>
        <w:tc>
          <w:tcPr>
            <w:tcW w:w="2051" w:type="pct"/>
            <w:shd w:val="clear" w:color="auto" w:fill="003366"/>
            <w:vAlign w:val="center"/>
          </w:tcPr>
          <w:p w14:paraId="7B15931D" w14:textId="77777777" w:rsidR="00652879" w:rsidRPr="006C04D3" w:rsidRDefault="00652879" w:rsidP="002C4D6C">
            <w:pPr>
              <w:jc w:val="center"/>
            </w:pPr>
            <w:r>
              <w:t>Número</w:t>
            </w:r>
          </w:p>
        </w:tc>
      </w:tr>
      <w:tr w:rsidR="00652879" w:rsidRPr="00271594" w14:paraId="7B159322" w14:textId="77777777" w:rsidTr="00D36A78">
        <w:tc>
          <w:tcPr>
            <w:tcW w:w="896" w:type="pct"/>
            <w:vMerge w:val="restart"/>
            <w:vAlign w:val="center"/>
          </w:tcPr>
          <w:p w14:paraId="7B15931F" w14:textId="77777777" w:rsidR="00652879" w:rsidRPr="00BD25E6" w:rsidRDefault="00652879" w:rsidP="00896EED">
            <w:r>
              <w:t>Administración de la Configuración</w:t>
            </w:r>
          </w:p>
        </w:tc>
        <w:tc>
          <w:tcPr>
            <w:tcW w:w="2053" w:type="pct"/>
            <w:vAlign w:val="center"/>
          </w:tcPr>
          <w:p w14:paraId="7B159320" w14:textId="77777777" w:rsidR="00652879" w:rsidRPr="00BD25E6" w:rsidRDefault="00D36A78" w:rsidP="00D36A78">
            <w:pPr>
              <w:ind w:left="-57"/>
            </w:pPr>
            <w:r>
              <w:t xml:space="preserve">Proceso para la Administración </w:t>
            </w:r>
            <w:r w:rsidR="00652879">
              <w:t>de la Config</w:t>
            </w:r>
            <w:r>
              <w:t>uración</w:t>
            </w:r>
          </w:p>
        </w:tc>
        <w:tc>
          <w:tcPr>
            <w:tcW w:w="2051" w:type="pct"/>
            <w:vAlign w:val="center"/>
          </w:tcPr>
          <w:p w14:paraId="7B159321" w14:textId="77777777" w:rsidR="00652879" w:rsidRPr="00BD25E6" w:rsidRDefault="00652879" w:rsidP="00D930D4">
            <w:r w:rsidRPr="00167C7E">
              <w:t>INFOS-CM-PROCESO</w:t>
            </w:r>
          </w:p>
        </w:tc>
      </w:tr>
      <w:tr w:rsidR="00652879" w:rsidRPr="00271594" w14:paraId="7B159326" w14:textId="77777777" w:rsidTr="00D36A78">
        <w:tc>
          <w:tcPr>
            <w:tcW w:w="896" w:type="pct"/>
            <w:vMerge/>
            <w:vAlign w:val="center"/>
          </w:tcPr>
          <w:p w14:paraId="7B159323" w14:textId="77777777" w:rsidR="00652879" w:rsidRPr="00BD25E6" w:rsidRDefault="00652879" w:rsidP="00896EED"/>
        </w:tc>
        <w:tc>
          <w:tcPr>
            <w:tcW w:w="2053" w:type="pct"/>
            <w:vAlign w:val="center"/>
          </w:tcPr>
          <w:p w14:paraId="7B159324" w14:textId="77777777" w:rsidR="00652879" w:rsidRPr="00BD25E6" w:rsidRDefault="00652879" w:rsidP="00D36A78">
            <w:pPr>
              <w:ind w:left="-57"/>
            </w:pPr>
            <w:r>
              <w:t xml:space="preserve">Plan Organizacional para la </w:t>
            </w:r>
            <w:r w:rsidR="00D36A78">
              <w:t>Administración de la Configuración</w:t>
            </w:r>
          </w:p>
        </w:tc>
        <w:tc>
          <w:tcPr>
            <w:tcW w:w="2051" w:type="pct"/>
            <w:vAlign w:val="center"/>
          </w:tcPr>
          <w:p w14:paraId="7B159325" w14:textId="77777777" w:rsidR="00652879" w:rsidRPr="00BD25E6" w:rsidRDefault="00652879" w:rsidP="00D930D4">
            <w:r w:rsidRPr="00167C7E">
              <w:t>INFOS-CM-PLANORG</w:t>
            </w:r>
          </w:p>
        </w:tc>
      </w:tr>
      <w:tr w:rsidR="00652879" w:rsidRPr="00271594" w14:paraId="7B15932A" w14:textId="77777777" w:rsidTr="00D36A78">
        <w:tc>
          <w:tcPr>
            <w:tcW w:w="896" w:type="pct"/>
            <w:vMerge/>
            <w:vAlign w:val="center"/>
          </w:tcPr>
          <w:p w14:paraId="7B159327" w14:textId="77777777" w:rsidR="00652879" w:rsidRPr="00BD25E6" w:rsidRDefault="00652879" w:rsidP="00896EED"/>
        </w:tc>
        <w:tc>
          <w:tcPr>
            <w:tcW w:w="2053" w:type="pct"/>
            <w:vAlign w:val="center"/>
          </w:tcPr>
          <w:p w14:paraId="7B159328" w14:textId="77777777" w:rsidR="00652879" w:rsidRPr="00BD25E6" w:rsidRDefault="00D36A78" w:rsidP="00D36A78">
            <w:pPr>
              <w:ind w:left="-57"/>
            </w:pPr>
            <w:r>
              <w:t>Plan para la Administración de la Configuración</w:t>
            </w:r>
          </w:p>
        </w:tc>
        <w:tc>
          <w:tcPr>
            <w:tcW w:w="2051" w:type="pct"/>
            <w:vAlign w:val="center"/>
          </w:tcPr>
          <w:p w14:paraId="7B159329" w14:textId="77777777" w:rsidR="00652879" w:rsidRPr="00BD25E6" w:rsidRDefault="00652879" w:rsidP="00D930D4">
            <w:r w:rsidRPr="00167C7E">
              <w:t>INFOS-CM-PLAN</w:t>
            </w:r>
          </w:p>
        </w:tc>
      </w:tr>
      <w:tr w:rsidR="00652879" w:rsidRPr="00271594" w14:paraId="7B15932E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2B" w14:textId="77777777" w:rsidR="00652879" w:rsidRPr="00BD25E6" w:rsidRDefault="00652879" w:rsidP="00896EED"/>
        </w:tc>
        <w:tc>
          <w:tcPr>
            <w:tcW w:w="2053" w:type="pct"/>
            <w:vAlign w:val="center"/>
          </w:tcPr>
          <w:p w14:paraId="7B15932C" w14:textId="77777777" w:rsidR="00652879" w:rsidRPr="00BD25E6" w:rsidRDefault="00D36A78" w:rsidP="00D36A78">
            <w:pPr>
              <w:ind w:left="-57"/>
            </w:pPr>
            <w:r>
              <w:t>Reporte de Línea Base</w:t>
            </w:r>
          </w:p>
        </w:tc>
        <w:tc>
          <w:tcPr>
            <w:tcW w:w="2051" w:type="pct"/>
            <w:vAlign w:val="center"/>
          </w:tcPr>
          <w:p w14:paraId="7B15932D" w14:textId="77777777" w:rsidR="00652879" w:rsidRPr="00BD25E6" w:rsidRDefault="00652879" w:rsidP="00D930D4">
            <w:r w:rsidRPr="00167C7E">
              <w:t>INFOS-CM-LINEABASE-aaaammdd</w:t>
            </w:r>
          </w:p>
        </w:tc>
      </w:tr>
      <w:tr w:rsidR="00652879" w:rsidRPr="00271594" w14:paraId="7B159332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2F" w14:textId="77777777" w:rsidR="00652879" w:rsidRPr="00BD25E6" w:rsidRDefault="00652879" w:rsidP="00896EED"/>
        </w:tc>
        <w:tc>
          <w:tcPr>
            <w:tcW w:w="2053" w:type="pct"/>
            <w:vAlign w:val="center"/>
          </w:tcPr>
          <w:p w14:paraId="7B159330" w14:textId="77777777" w:rsidR="00652879" w:rsidRPr="00BD25E6" w:rsidRDefault="00D36A78" w:rsidP="00D36A78">
            <w:pPr>
              <w:ind w:left="-57"/>
            </w:pPr>
            <w:r>
              <w:t>Reporte de Estado de la Configuración</w:t>
            </w:r>
          </w:p>
        </w:tc>
        <w:tc>
          <w:tcPr>
            <w:tcW w:w="2051" w:type="pct"/>
            <w:vAlign w:val="center"/>
          </w:tcPr>
          <w:p w14:paraId="7B159331" w14:textId="77777777" w:rsidR="00652879" w:rsidRPr="00BD25E6" w:rsidRDefault="00652879" w:rsidP="00D930D4">
            <w:r w:rsidRPr="00167C7E">
              <w:t>INFOS-CM-EDOCONFIG-aaaammdd</w:t>
            </w:r>
          </w:p>
        </w:tc>
      </w:tr>
      <w:tr w:rsidR="00652879" w:rsidRPr="00271594" w14:paraId="7B159336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33" w14:textId="77777777" w:rsidR="00652879" w:rsidRDefault="00652879" w:rsidP="00896EED"/>
        </w:tc>
        <w:tc>
          <w:tcPr>
            <w:tcW w:w="2053" w:type="pct"/>
            <w:vAlign w:val="center"/>
          </w:tcPr>
          <w:p w14:paraId="7B159334" w14:textId="77777777" w:rsidR="00652879" w:rsidRDefault="00264B04" w:rsidP="00D36A78">
            <w:pPr>
              <w:ind w:left="-57"/>
            </w:pPr>
            <w:r>
              <w:t>Solicitud de Cambio</w:t>
            </w:r>
          </w:p>
        </w:tc>
        <w:tc>
          <w:tcPr>
            <w:tcW w:w="2051" w:type="pct"/>
            <w:vAlign w:val="center"/>
          </w:tcPr>
          <w:p w14:paraId="7B159335" w14:textId="77777777" w:rsidR="00652879" w:rsidRDefault="00652879" w:rsidP="00D930D4">
            <w:r w:rsidRPr="00167C7E">
              <w:t>INFOS-CM-CAMBIO-#</w:t>
            </w:r>
          </w:p>
        </w:tc>
      </w:tr>
      <w:tr w:rsidR="00652879" w:rsidRPr="00271594" w14:paraId="7B15933A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37" w14:textId="77777777" w:rsidR="00652879" w:rsidRDefault="00652879" w:rsidP="000C6753"/>
        </w:tc>
        <w:tc>
          <w:tcPr>
            <w:tcW w:w="2053" w:type="pct"/>
            <w:vAlign w:val="center"/>
          </w:tcPr>
          <w:p w14:paraId="7B159338" w14:textId="77777777" w:rsidR="00652879" w:rsidRDefault="00264B04" w:rsidP="00D36A78">
            <w:pPr>
              <w:ind w:left="-57"/>
            </w:pPr>
            <w:r>
              <w:t>Lista de Verificación de la Configuración Física</w:t>
            </w:r>
          </w:p>
        </w:tc>
        <w:tc>
          <w:tcPr>
            <w:tcW w:w="2051" w:type="pct"/>
            <w:vAlign w:val="center"/>
          </w:tcPr>
          <w:p w14:paraId="7B159339" w14:textId="77777777" w:rsidR="00652879" w:rsidRDefault="00652879" w:rsidP="00D930D4">
            <w:r w:rsidRPr="00652879">
              <w:t>INFOS-CM-LVCF-aaaammdd</w:t>
            </w:r>
          </w:p>
        </w:tc>
      </w:tr>
      <w:tr w:rsidR="00652879" w:rsidRPr="00271594" w14:paraId="7B15933E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3B" w14:textId="77777777" w:rsidR="00652879" w:rsidRDefault="00652879" w:rsidP="00C33A66"/>
        </w:tc>
        <w:tc>
          <w:tcPr>
            <w:tcW w:w="2053" w:type="pct"/>
            <w:vAlign w:val="center"/>
          </w:tcPr>
          <w:p w14:paraId="7B15933C" w14:textId="77777777" w:rsidR="00652879" w:rsidRDefault="00264B04" w:rsidP="00D36A78">
            <w:pPr>
              <w:ind w:left="-57"/>
            </w:pPr>
            <w:r>
              <w:t>Lista de Verificación de la Configuración Funcional</w:t>
            </w:r>
          </w:p>
        </w:tc>
        <w:tc>
          <w:tcPr>
            <w:tcW w:w="2051" w:type="pct"/>
            <w:vAlign w:val="center"/>
          </w:tcPr>
          <w:p w14:paraId="7B15933D" w14:textId="77777777" w:rsidR="00652879" w:rsidRDefault="00652879" w:rsidP="00D930D4">
            <w:r w:rsidRPr="00652879">
              <w:t>INFOS-CM-LVCFUNC-aaaammdd</w:t>
            </w:r>
          </w:p>
        </w:tc>
      </w:tr>
      <w:tr w:rsidR="00652879" w:rsidRPr="00271594" w14:paraId="7B159342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3F" w14:textId="77777777" w:rsidR="00652879" w:rsidRDefault="00652879" w:rsidP="00C33A66"/>
        </w:tc>
        <w:tc>
          <w:tcPr>
            <w:tcW w:w="2053" w:type="pct"/>
            <w:vAlign w:val="center"/>
          </w:tcPr>
          <w:p w14:paraId="7B159340" w14:textId="77777777" w:rsidR="00652879" w:rsidRPr="00652879" w:rsidRDefault="00264B04" w:rsidP="00D36A78">
            <w:pPr>
              <w:ind w:left="-57"/>
            </w:pPr>
            <w:r>
              <w:t>Lista de Verificación de la Configuración Organizacional</w:t>
            </w:r>
          </w:p>
        </w:tc>
        <w:tc>
          <w:tcPr>
            <w:tcW w:w="2051" w:type="pct"/>
            <w:vAlign w:val="center"/>
          </w:tcPr>
          <w:p w14:paraId="7B159341" w14:textId="77777777" w:rsidR="00652879" w:rsidRPr="00652879" w:rsidRDefault="00652879" w:rsidP="00D930D4">
            <w:r w:rsidRPr="00652879">
              <w:t>INFOS-CM-LVCORG-aaaammdd</w:t>
            </w:r>
          </w:p>
        </w:tc>
      </w:tr>
      <w:tr w:rsidR="00652879" w:rsidRPr="00271594" w14:paraId="7B159346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43" w14:textId="77777777" w:rsidR="00652879" w:rsidRDefault="00652879" w:rsidP="00C33A66"/>
        </w:tc>
        <w:tc>
          <w:tcPr>
            <w:tcW w:w="2053" w:type="pct"/>
            <w:vAlign w:val="center"/>
          </w:tcPr>
          <w:p w14:paraId="7B159344" w14:textId="77777777" w:rsidR="00652879" w:rsidRPr="00652879" w:rsidRDefault="00264B04" w:rsidP="00D36A78">
            <w:pPr>
              <w:ind w:left="-57"/>
            </w:pPr>
            <w:r>
              <w:t>Reporte de Hallazgos de Auditorias</w:t>
            </w:r>
          </w:p>
        </w:tc>
        <w:tc>
          <w:tcPr>
            <w:tcW w:w="2051" w:type="pct"/>
            <w:vAlign w:val="center"/>
          </w:tcPr>
          <w:p w14:paraId="7B159345" w14:textId="77777777" w:rsidR="00652879" w:rsidRPr="00652879" w:rsidRDefault="00652879" w:rsidP="00D930D4">
            <w:r w:rsidRPr="00652879">
              <w:t>INFOS-CM-REPAUDIT-aaaammdd</w:t>
            </w:r>
          </w:p>
        </w:tc>
      </w:tr>
      <w:tr w:rsidR="00822123" w:rsidRPr="00271594" w14:paraId="7B15934A" w14:textId="77777777" w:rsidTr="002A4992">
        <w:trPr>
          <w:trHeight w:val="237"/>
        </w:trPr>
        <w:tc>
          <w:tcPr>
            <w:tcW w:w="896" w:type="pct"/>
            <w:vMerge w:val="restart"/>
            <w:shd w:val="clear" w:color="auto" w:fill="FFFFCC"/>
            <w:vAlign w:val="center"/>
          </w:tcPr>
          <w:p w14:paraId="7B159347" w14:textId="77777777" w:rsidR="00822123" w:rsidRDefault="00822123" w:rsidP="00C33A66">
            <w:r>
              <w:t>Medición y Análisis</w:t>
            </w:r>
          </w:p>
        </w:tc>
        <w:tc>
          <w:tcPr>
            <w:tcW w:w="2053" w:type="pct"/>
            <w:shd w:val="clear" w:color="auto" w:fill="FFFFCC"/>
            <w:vAlign w:val="center"/>
          </w:tcPr>
          <w:p w14:paraId="7B159348" w14:textId="77777777" w:rsidR="00822123" w:rsidRPr="00652879" w:rsidRDefault="00822123" w:rsidP="00D36A78">
            <w:pPr>
              <w:ind w:left="-57"/>
            </w:pPr>
            <w:r>
              <w:t>Reporte de Métricas del Proyecto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49" w14:textId="77777777" w:rsidR="00822123" w:rsidRPr="00652879" w:rsidRDefault="00822123" w:rsidP="00D930D4">
            <w:r w:rsidRPr="00875CBE">
              <w:t>INFOS-MA-METRICAS</w:t>
            </w:r>
          </w:p>
        </w:tc>
      </w:tr>
      <w:tr w:rsidR="00822123" w:rsidRPr="00271594" w14:paraId="7B15934E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4B" w14:textId="77777777" w:rsidR="00822123" w:rsidRDefault="00822123" w:rsidP="00C33A66"/>
        </w:tc>
        <w:tc>
          <w:tcPr>
            <w:tcW w:w="2053" w:type="pct"/>
            <w:shd w:val="clear" w:color="auto" w:fill="FFFFCC"/>
            <w:vAlign w:val="center"/>
          </w:tcPr>
          <w:p w14:paraId="7B15934C" w14:textId="77777777" w:rsidR="00822123" w:rsidRPr="00652879" w:rsidRDefault="00822123" w:rsidP="00D930D4">
            <w:pPr>
              <w:ind w:left="-57"/>
            </w:pPr>
            <w:r>
              <w:t>Plan Organizacional de Medición y Análisis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4D" w14:textId="77777777" w:rsidR="00822123" w:rsidRPr="00652879" w:rsidRDefault="00822123" w:rsidP="00D930D4">
            <w:r w:rsidRPr="00652879">
              <w:t>INFOS-MA-PLANORG</w:t>
            </w:r>
          </w:p>
        </w:tc>
      </w:tr>
      <w:tr w:rsidR="00822123" w:rsidRPr="00271594" w14:paraId="7B159352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4F" w14:textId="77777777" w:rsidR="00822123" w:rsidRDefault="00822123" w:rsidP="00C33A66"/>
        </w:tc>
        <w:tc>
          <w:tcPr>
            <w:tcW w:w="2053" w:type="pct"/>
            <w:shd w:val="clear" w:color="auto" w:fill="FFFFCC"/>
            <w:vAlign w:val="center"/>
          </w:tcPr>
          <w:p w14:paraId="7B159350" w14:textId="77777777" w:rsidR="00822123" w:rsidRDefault="00822123" w:rsidP="00D930D4">
            <w:pPr>
              <w:ind w:left="-57"/>
            </w:pPr>
            <w:r>
              <w:t>Proceso de Medición y Análisis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51" w14:textId="77777777" w:rsidR="00822123" w:rsidRPr="00652879" w:rsidRDefault="00822123" w:rsidP="00D930D4">
            <w:r w:rsidRPr="00822123">
              <w:t>INFOS-MA-PROCESO</w:t>
            </w:r>
          </w:p>
        </w:tc>
      </w:tr>
      <w:tr w:rsidR="00822123" w:rsidRPr="00271594" w14:paraId="7B159356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53" w14:textId="77777777" w:rsidR="00822123" w:rsidRDefault="00822123" w:rsidP="00C33A66"/>
        </w:tc>
        <w:tc>
          <w:tcPr>
            <w:tcW w:w="2053" w:type="pct"/>
            <w:shd w:val="clear" w:color="auto" w:fill="FFFFCC"/>
            <w:vAlign w:val="center"/>
          </w:tcPr>
          <w:p w14:paraId="7B159354" w14:textId="77777777" w:rsidR="00822123" w:rsidRDefault="00822123" w:rsidP="00D930D4">
            <w:pPr>
              <w:ind w:left="-57"/>
            </w:pPr>
            <w:r>
              <w:t>Reporte Ejecutivo de Métricas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55" w14:textId="77777777" w:rsidR="00822123" w:rsidRPr="00822123" w:rsidRDefault="00822123" w:rsidP="00D930D4">
            <w:r w:rsidRPr="00822123">
              <w:t>INFOS-MA-REPEJEMET-aaaammdd</w:t>
            </w:r>
          </w:p>
        </w:tc>
      </w:tr>
      <w:tr w:rsidR="00822123" w:rsidRPr="00271594" w14:paraId="7B15935A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57" w14:textId="77777777" w:rsidR="00822123" w:rsidRDefault="00822123" w:rsidP="00C33A66"/>
        </w:tc>
        <w:tc>
          <w:tcPr>
            <w:tcW w:w="2053" w:type="pct"/>
            <w:shd w:val="clear" w:color="auto" w:fill="FFFFCC"/>
            <w:vAlign w:val="center"/>
          </w:tcPr>
          <w:p w14:paraId="7B159358" w14:textId="77777777" w:rsidR="00822123" w:rsidRDefault="00822123" w:rsidP="00D930D4">
            <w:pPr>
              <w:ind w:left="-57"/>
            </w:pPr>
            <w:r>
              <w:t>Calendario de Actividades de Medición y Análisis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59" w14:textId="77777777" w:rsidR="00822123" w:rsidRPr="00822123" w:rsidRDefault="00822123" w:rsidP="00D930D4">
            <w:r w:rsidRPr="00822123">
              <w:t>INFOS-MA-WBS</w:t>
            </w:r>
          </w:p>
        </w:tc>
      </w:tr>
      <w:tr w:rsidR="00822123" w:rsidRPr="00271594" w14:paraId="7B15935E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5B" w14:textId="77777777" w:rsidR="00822123" w:rsidRDefault="00822123" w:rsidP="00C33A66"/>
        </w:tc>
        <w:tc>
          <w:tcPr>
            <w:tcW w:w="2053" w:type="pct"/>
            <w:shd w:val="clear" w:color="auto" w:fill="FFFFCC"/>
            <w:vAlign w:val="center"/>
          </w:tcPr>
          <w:p w14:paraId="7B15935C" w14:textId="77777777" w:rsidR="00822123" w:rsidRDefault="00822123" w:rsidP="00D930D4">
            <w:pPr>
              <w:ind w:left="-57"/>
            </w:pPr>
            <w:r>
              <w:t>Repositorio de Métricas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5D" w14:textId="77777777" w:rsidR="00822123" w:rsidRPr="00822123" w:rsidRDefault="00822123" w:rsidP="00D930D4">
            <w:r w:rsidRPr="00822123">
              <w:t>INFOS-OPD-METRICAS</w:t>
            </w:r>
          </w:p>
        </w:tc>
      </w:tr>
      <w:tr w:rsidR="007C0637" w:rsidRPr="00271594" w14:paraId="7B159362" w14:textId="77777777" w:rsidTr="00D36A78">
        <w:trPr>
          <w:trHeight w:val="237"/>
        </w:trPr>
        <w:tc>
          <w:tcPr>
            <w:tcW w:w="896" w:type="pct"/>
            <w:vMerge w:val="restart"/>
            <w:vAlign w:val="center"/>
          </w:tcPr>
          <w:p w14:paraId="7B15935F" w14:textId="77777777" w:rsidR="007C0637" w:rsidRDefault="007C0637" w:rsidP="00C33A66">
            <w:r>
              <w:t>Monitoreo y Control de Proyectos</w:t>
            </w:r>
          </w:p>
        </w:tc>
        <w:tc>
          <w:tcPr>
            <w:tcW w:w="2053" w:type="pct"/>
            <w:vAlign w:val="center"/>
          </w:tcPr>
          <w:p w14:paraId="7B159360" w14:textId="77777777" w:rsidR="007C0637" w:rsidRDefault="007C0637" w:rsidP="00D930D4">
            <w:pPr>
              <w:ind w:left="-57"/>
            </w:pPr>
            <w:r>
              <w:t>Agenda de Reunión de Seguimiento</w:t>
            </w:r>
          </w:p>
        </w:tc>
        <w:tc>
          <w:tcPr>
            <w:tcW w:w="2051" w:type="pct"/>
            <w:vAlign w:val="center"/>
          </w:tcPr>
          <w:p w14:paraId="7B159361" w14:textId="77777777" w:rsidR="007C0637" w:rsidRPr="00822123" w:rsidRDefault="007C0637" w:rsidP="00D930D4">
            <w:r w:rsidRPr="007C0637">
              <w:t>INFOS-PMC-AGENDA-aaaammdd</w:t>
            </w:r>
          </w:p>
        </w:tc>
      </w:tr>
      <w:tr w:rsidR="007C0637" w:rsidRPr="00271594" w14:paraId="7B159366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63" w14:textId="77777777" w:rsidR="007C0637" w:rsidRDefault="007C0637" w:rsidP="00C33A66"/>
        </w:tc>
        <w:tc>
          <w:tcPr>
            <w:tcW w:w="2053" w:type="pct"/>
            <w:vAlign w:val="center"/>
          </w:tcPr>
          <w:p w14:paraId="7B159364" w14:textId="77777777" w:rsidR="007C0637" w:rsidRDefault="007C0637" w:rsidP="00D930D4">
            <w:pPr>
              <w:ind w:left="-57"/>
            </w:pPr>
            <w:r>
              <w:t>Reporte de Avance del Proyecto</w:t>
            </w:r>
          </w:p>
        </w:tc>
        <w:tc>
          <w:tcPr>
            <w:tcW w:w="2051" w:type="pct"/>
            <w:vAlign w:val="center"/>
          </w:tcPr>
          <w:p w14:paraId="7B159365" w14:textId="77777777" w:rsidR="007C0637" w:rsidRPr="007C0637" w:rsidRDefault="007C0637" w:rsidP="00D930D4">
            <w:r w:rsidRPr="007C0637">
              <w:t>INFOS-PMC-AVANCE-aaaammdd</w:t>
            </w:r>
          </w:p>
        </w:tc>
      </w:tr>
      <w:tr w:rsidR="007C0637" w:rsidRPr="00271594" w14:paraId="7B15936A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67" w14:textId="77777777" w:rsidR="007C0637" w:rsidRDefault="007C0637" w:rsidP="00C33A66"/>
        </w:tc>
        <w:tc>
          <w:tcPr>
            <w:tcW w:w="2053" w:type="pct"/>
            <w:vAlign w:val="center"/>
          </w:tcPr>
          <w:p w14:paraId="7B159368" w14:textId="77777777" w:rsidR="007C0637" w:rsidRDefault="007C0637" w:rsidP="00D930D4">
            <w:pPr>
              <w:ind w:left="-57"/>
            </w:pPr>
            <w:r>
              <w:t>Bitácora de Asuntos del Proyecto</w:t>
            </w:r>
          </w:p>
        </w:tc>
        <w:tc>
          <w:tcPr>
            <w:tcW w:w="2051" w:type="pct"/>
            <w:vAlign w:val="center"/>
          </w:tcPr>
          <w:p w14:paraId="7B159369" w14:textId="77777777" w:rsidR="007C0637" w:rsidRPr="007C0637" w:rsidRDefault="007C0637" w:rsidP="00D930D4">
            <w:r w:rsidRPr="007C0637">
              <w:t>INFOS-PMC-BITACORA</w:t>
            </w:r>
          </w:p>
        </w:tc>
      </w:tr>
      <w:tr w:rsidR="007C0637" w:rsidRPr="00271594" w14:paraId="7B15936E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6B" w14:textId="77777777" w:rsidR="007C0637" w:rsidRDefault="007C0637" w:rsidP="00C33A66"/>
        </w:tc>
        <w:tc>
          <w:tcPr>
            <w:tcW w:w="2053" w:type="pct"/>
            <w:vAlign w:val="center"/>
          </w:tcPr>
          <w:p w14:paraId="7B15936C" w14:textId="77777777" w:rsidR="007C0637" w:rsidRDefault="007C0637" w:rsidP="00D930D4">
            <w:pPr>
              <w:ind w:left="-57"/>
            </w:pPr>
            <w:r>
              <w:t>Minuta de Reunión</w:t>
            </w:r>
          </w:p>
        </w:tc>
        <w:tc>
          <w:tcPr>
            <w:tcW w:w="2051" w:type="pct"/>
            <w:vAlign w:val="center"/>
          </w:tcPr>
          <w:p w14:paraId="7B15936D" w14:textId="77777777" w:rsidR="007C0637" w:rsidRPr="007C0637" w:rsidRDefault="007C0637" w:rsidP="00D930D4">
            <w:r w:rsidRPr="007C0637">
              <w:t>INFOS-PMC-MINUTA-aaaammdd</w:t>
            </w:r>
          </w:p>
        </w:tc>
      </w:tr>
      <w:tr w:rsidR="007C0637" w:rsidRPr="00271594" w14:paraId="7B159372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6F" w14:textId="77777777" w:rsidR="007C0637" w:rsidRDefault="007C0637" w:rsidP="00C33A66"/>
        </w:tc>
        <w:tc>
          <w:tcPr>
            <w:tcW w:w="2053" w:type="pct"/>
            <w:vAlign w:val="center"/>
          </w:tcPr>
          <w:p w14:paraId="7B159370" w14:textId="77777777" w:rsidR="007C0637" w:rsidRDefault="007C0637" w:rsidP="00D930D4">
            <w:pPr>
              <w:ind w:left="-57"/>
            </w:pPr>
            <w:r>
              <w:t>Proceso para el Monitoreo y Control de Proyectos</w:t>
            </w:r>
          </w:p>
        </w:tc>
        <w:tc>
          <w:tcPr>
            <w:tcW w:w="2051" w:type="pct"/>
            <w:vAlign w:val="center"/>
          </w:tcPr>
          <w:p w14:paraId="7B159371" w14:textId="77777777" w:rsidR="007C0637" w:rsidRPr="007C0637" w:rsidRDefault="007C0637" w:rsidP="00D930D4">
            <w:r w:rsidRPr="007C0637">
              <w:t>INFOS-PMC-PROCESO</w:t>
            </w:r>
          </w:p>
        </w:tc>
      </w:tr>
      <w:tr w:rsidR="00A21A07" w:rsidRPr="00271594" w14:paraId="7B159376" w14:textId="77777777" w:rsidTr="002A4992">
        <w:trPr>
          <w:trHeight w:val="237"/>
        </w:trPr>
        <w:tc>
          <w:tcPr>
            <w:tcW w:w="896" w:type="pct"/>
            <w:vMerge w:val="restart"/>
            <w:shd w:val="clear" w:color="auto" w:fill="FFFFCC"/>
            <w:vAlign w:val="center"/>
          </w:tcPr>
          <w:p w14:paraId="7B159373" w14:textId="77777777" w:rsidR="00A21A07" w:rsidRDefault="00A21A07" w:rsidP="00C33A66">
            <w:r>
              <w:t>Planeación de Proyectos</w:t>
            </w:r>
          </w:p>
        </w:tc>
        <w:tc>
          <w:tcPr>
            <w:tcW w:w="2053" w:type="pct"/>
            <w:shd w:val="clear" w:color="auto" w:fill="FFFFCC"/>
            <w:vAlign w:val="center"/>
          </w:tcPr>
          <w:p w14:paraId="7B159374" w14:textId="77777777" w:rsidR="00A21A07" w:rsidRDefault="00A21A07" w:rsidP="00D930D4">
            <w:pPr>
              <w:ind w:left="-57"/>
            </w:pPr>
            <w:r>
              <w:t>Carta de Cierre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75" w14:textId="77777777" w:rsidR="00A21A07" w:rsidRPr="007C0637" w:rsidRDefault="00A21A07" w:rsidP="00D930D4">
            <w:r w:rsidRPr="00D8793D">
              <w:t>INFOS-PP-CIERRE</w:t>
            </w:r>
          </w:p>
        </w:tc>
      </w:tr>
      <w:tr w:rsidR="00A21A07" w:rsidRPr="00271594" w14:paraId="7B15937A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77" w14:textId="77777777" w:rsidR="00A21A07" w:rsidRDefault="00A21A07" w:rsidP="00C33A66"/>
        </w:tc>
        <w:tc>
          <w:tcPr>
            <w:tcW w:w="2053" w:type="pct"/>
            <w:shd w:val="clear" w:color="auto" w:fill="FFFFCC"/>
            <w:vAlign w:val="center"/>
          </w:tcPr>
          <w:p w14:paraId="7B159378" w14:textId="77777777" w:rsidR="00A21A07" w:rsidRDefault="00A21A07" w:rsidP="00D930D4">
            <w:pPr>
              <w:ind w:left="-57"/>
            </w:pPr>
            <w:r>
              <w:t>Especificación del Proyecto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79" w14:textId="77777777" w:rsidR="00A21A07" w:rsidRPr="00D8793D" w:rsidRDefault="00A21A07" w:rsidP="00D930D4">
            <w:r w:rsidRPr="00D8793D">
              <w:t>INFOS-PP-EPROY</w:t>
            </w:r>
          </w:p>
        </w:tc>
      </w:tr>
      <w:tr w:rsidR="00A21A07" w:rsidRPr="00271594" w14:paraId="7B15937E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7B" w14:textId="77777777" w:rsidR="00A21A07" w:rsidRDefault="00A21A07" w:rsidP="00C33A66"/>
        </w:tc>
        <w:tc>
          <w:tcPr>
            <w:tcW w:w="2053" w:type="pct"/>
            <w:shd w:val="clear" w:color="auto" w:fill="FFFFCC"/>
            <w:vAlign w:val="center"/>
          </w:tcPr>
          <w:p w14:paraId="7B15937C" w14:textId="77777777" w:rsidR="00A21A07" w:rsidRDefault="00A21A07" w:rsidP="00D930D4">
            <w:pPr>
              <w:ind w:left="-57"/>
            </w:pPr>
            <w:r>
              <w:t>Herramienta de Estimación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7D" w14:textId="77777777" w:rsidR="00A21A07" w:rsidRPr="00D8793D" w:rsidRDefault="00A21A07" w:rsidP="00D930D4">
            <w:r w:rsidRPr="00D8793D">
              <w:t>INFOS-PP-ESTIM</w:t>
            </w:r>
          </w:p>
        </w:tc>
      </w:tr>
      <w:tr w:rsidR="00A21A07" w:rsidRPr="00271594" w14:paraId="7B159382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7F" w14:textId="77777777" w:rsidR="00A21A07" w:rsidRDefault="00A21A07" w:rsidP="00C33A66"/>
        </w:tc>
        <w:tc>
          <w:tcPr>
            <w:tcW w:w="2053" w:type="pct"/>
            <w:shd w:val="clear" w:color="auto" w:fill="FFFFCC"/>
            <w:vAlign w:val="center"/>
          </w:tcPr>
          <w:p w14:paraId="7B159380" w14:textId="77777777" w:rsidR="00A21A07" w:rsidRDefault="00A21A07" w:rsidP="00D930D4">
            <w:pPr>
              <w:ind w:left="-57"/>
            </w:pPr>
            <w:r>
              <w:t>Reporte Post Mortem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81" w14:textId="77777777" w:rsidR="00A21A07" w:rsidRPr="00D8793D" w:rsidRDefault="00A21A07" w:rsidP="00D930D4">
            <w:r w:rsidRPr="00D8793D">
              <w:t>INFOS-PP-POSTM</w:t>
            </w:r>
          </w:p>
        </w:tc>
      </w:tr>
      <w:tr w:rsidR="00A21A07" w:rsidRPr="00271594" w14:paraId="7B159386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83" w14:textId="77777777" w:rsidR="00A21A07" w:rsidRDefault="00A21A07" w:rsidP="00C33A66"/>
        </w:tc>
        <w:tc>
          <w:tcPr>
            <w:tcW w:w="2053" w:type="pct"/>
            <w:shd w:val="clear" w:color="auto" w:fill="FFFFCC"/>
            <w:vAlign w:val="center"/>
          </w:tcPr>
          <w:p w14:paraId="7B159384" w14:textId="77777777" w:rsidR="00A21A07" w:rsidRDefault="00A21A07" w:rsidP="00D930D4">
            <w:pPr>
              <w:ind w:left="-57"/>
            </w:pPr>
            <w:r>
              <w:t>Proceso para la Administración de Proyectos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85" w14:textId="77777777" w:rsidR="00A21A07" w:rsidRPr="00D8793D" w:rsidRDefault="00A21A07" w:rsidP="00D930D4">
            <w:r w:rsidRPr="00D8793D">
              <w:t>INFOS-PP-PROCESO</w:t>
            </w:r>
          </w:p>
        </w:tc>
      </w:tr>
      <w:tr w:rsidR="00A21A07" w:rsidRPr="00271594" w14:paraId="7B15938A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87" w14:textId="77777777" w:rsidR="00A21A07" w:rsidRDefault="00A21A07" w:rsidP="00C33A66"/>
        </w:tc>
        <w:tc>
          <w:tcPr>
            <w:tcW w:w="2053" w:type="pct"/>
            <w:shd w:val="clear" w:color="auto" w:fill="FFFFCC"/>
            <w:vAlign w:val="center"/>
          </w:tcPr>
          <w:p w14:paraId="7B159388" w14:textId="77777777" w:rsidR="00A21A07" w:rsidRDefault="00A21A07" w:rsidP="00D930D4">
            <w:pPr>
              <w:ind w:left="-57"/>
            </w:pPr>
            <w:r>
              <w:t>Propuesta de Negocio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89" w14:textId="77777777" w:rsidR="00A21A07" w:rsidRPr="00D8793D" w:rsidRDefault="00A21A07" w:rsidP="00D930D4">
            <w:r w:rsidRPr="00D8793D">
              <w:t>INFOS-PP-PROPNEG</w:t>
            </w:r>
          </w:p>
        </w:tc>
      </w:tr>
      <w:tr w:rsidR="00A21A07" w:rsidRPr="00271594" w14:paraId="7B15938E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8B" w14:textId="77777777" w:rsidR="00A21A07" w:rsidRDefault="00A21A07" w:rsidP="00C33A66"/>
        </w:tc>
        <w:tc>
          <w:tcPr>
            <w:tcW w:w="2053" w:type="pct"/>
            <w:shd w:val="clear" w:color="auto" w:fill="FFFFCC"/>
            <w:vAlign w:val="center"/>
          </w:tcPr>
          <w:p w14:paraId="7B15938C" w14:textId="77777777" w:rsidR="00A21A07" w:rsidRDefault="00A21A07" w:rsidP="00D930D4">
            <w:pPr>
              <w:ind w:left="-57"/>
            </w:pPr>
            <w:r>
              <w:t>Matriz de Administración de Riesgos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8D" w14:textId="77777777" w:rsidR="00A21A07" w:rsidRPr="00D8793D" w:rsidRDefault="00A21A07" w:rsidP="00D930D4">
            <w:r w:rsidRPr="00D8793D">
              <w:t>INFOS-PP-RISK</w:t>
            </w:r>
          </w:p>
        </w:tc>
      </w:tr>
      <w:tr w:rsidR="00A21A07" w:rsidRPr="00271594" w14:paraId="7B159392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8F" w14:textId="77777777" w:rsidR="00A21A07" w:rsidRDefault="00A21A07" w:rsidP="00C33A66"/>
        </w:tc>
        <w:tc>
          <w:tcPr>
            <w:tcW w:w="2053" w:type="pct"/>
            <w:shd w:val="clear" w:color="auto" w:fill="FFFFCC"/>
            <w:vAlign w:val="center"/>
          </w:tcPr>
          <w:p w14:paraId="7B159390" w14:textId="77777777" w:rsidR="00A21A07" w:rsidRDefault="00A21A07" w:rsidP="00D930D4">
            <w:pPr>
              <w:ind w:left="-57"/>
            </w:pPr>
            <w:r>
              <w:t>Encuesta de Satisfacción del Cliente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91" w14:textId="77777777" w:rsidR="00A21A07" w:rsidRPr="00D8793D" w:rsidRDefault="00A21A07" w:rsidP="00D930D4">
            <w:r w:rsidRPr="00A21A07">
              <w:t>INFOS-PP-SATISF</w:t>
            </w:r>
          </w:p>
        </w:tc>
      </w:tr>
      <w:tr w:rsidR="00A21A07" w:rsidRPr="00271594" w14:paraId="7B159396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93" w14:textId="77777777" w:rsidR="00A21A07" w:rsidRDefault="00A21A07" w:rsidP="00C33A66"/>
        </w:tc>
        <w:tc>
          <w:tcPr>
            <w:tcW w:w="2053" w:type="pct"/>
            <w:shd w:val="clear" w:color="auto" w:fill="FFFFCC"/>
            <w:vAlign w:val="center"/>
          </w:tcPr>
          <w:p w14:paraId="7B159394" w14:textId="77777777" w:rsidR="00A21A07" w:rsidRDefault="00A21A07" w:rsidP="00A21A07">
            <w:pPr>
              <w:ind w:left="-57"/>
            </w:pPr>
            <w:r>
              <w:t>Work Brakedown Structure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95" w14:textId="77777777" w:rsidR="00A21A07" w:rsidRPr="00A21A07" w:rsidRDefault="00A21A07" w:rsidP="00D930D4">
            <w:r w:rsidRPr="00A21A07">
              <w:t>INFOS-PP-WBS</w:t>
            </w:r>
          </w:p>
        </w:tc>
      </w:tr>
      <w:tr w:rsidR="00785570" w:rsidRPr="00271594" w14:paraId="7B15939A" w14:textId="77777777" w:rsidTr="00D36A78">
        <w:trPr>
          <w:trHeight w:val="237"/>
        </w:trPr>
        <w:tc>
          <w:tcPr>
            <w:tcW w:w="896" w:type="pct"/>
            <w:vMerge w:val="restart"/>
            <w:vAlign w:val="center"/>
          </w:tcPr>
          <w:p w14:paraId="7B159397" w14:textId="77777777" w:rsidR="00785570" w:rsidRDefault="00785570" w:rsidP="00C33A66">
            <w:r>
              <w:t>Aseguramiento de la Calidad</w:t>
            </w:r>
          </w:p>
        </w:tc>
        <w:tc>
          <w:tcPr>
            <w:tcW w:w="2053" w:type="pct"/>
            <w:vAlign w:val="center"/>
          </w:tcPr>
          <w:p w14:paraId="7B159398" w14:textId="77777777" w:rsidR="00785570" w:rsidRDefault="00785570" w:rsidP="00A21A07">
            <w:pPr>
              <w:ind w:left="-57"/>
            </w:pPr>
          </w:p>
        </w:tc>
        <w:tc>
          <w:tcPr>
            <w:tcW w:w="2051" w:type="pct"/>
            <w:vAlign w:val="center"/>
          </w:tcPr>
          <w:p w14:paraId="7B159399" w14:textId="77777777" w:rsidR="00785570" w:rsidRPr="00A21A07" w:rsidRDefault="00785570" w:rsidP="00D930D4"/>
        </w:tc>
      </w:tr>
      <w:tr w:rsidR="00785570" w:rsidRPr="00271594" w14:paraId="7B15939E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9B" w14:textId="77777777" w:rsidR="00785570" w:rsidRDefault="00785570" w:rsidP="00C33A66"/>
        </w:tc>
        <w:tc>
          <w:tcPr>
            <w:tcW w:w="2053" w:type="pct"/>
            <w:vAlign w:val="center"/>
          </w:tcPr>
          <w:p w14:paraId="7B15939C" w14:textId="77777777" w:rsidR="00785570" w:rsidRDefault="00785570" w:rsidP="00A21A07">
            <w:pPr>
              <w:ind w:left="-57"/>
            </w:pPr>
          </w:p>
        </w:tc>
        <w:tc>
          <w:tcPr>
            <w:tcW w:w="2051" w:type="pct"/>
            <w:vAlign w:val="center"/>
          </w:tcPr>
          <w:p w14:paraId="7B15939D" w14:textId="77777777" w:rsidR="00785570" w:rsidRPr="00A21A07" w:rsidRDefault="00785570" w:rsidP="00D930D4"/>
        </w:tc>
      </w:tr>
      <w:tr w:rsidR="00785570" w:rsidRPr="00271594" w14:paraId="7B1593A2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9F" w14:textId="77777777" w:rsidR="00785570" w:rsidRDefault="00785570" w:rsidP="00C33A66"/>
        </w:tc>
        <w:tc>
          <w:tcPr>
            <w:tcW w:w="2053" w:type="pct"/>
            <w:vAlign w:val="center"/>
          </w:tcPr>
          <w:p w14:paraId="7B1593A0" w14:textId="77777777" w:rsidR="00785570" w:rsidRDefault="00785570" w:rsidP="00A21A07">
            <w:pPr>
              <w:ind w:left="-57"/>
            </w:pPr>
          </w:p>
        </w:tc>
        <w:tc>
          <w:tcPr>
            <w:tcW w:w="2051" w:type="pct"/>
            <w:vAlign w:val="center"/>
          </w:tcPr>
          <w:p w14:paraId="7B1593A1" w14:textId="77777777" w:rsidR="00785570" w:rsidRPr="00A21A07" w:rsidRDefault="00785570" w:rsidP="00D930D4"/>
        </w:tc>
      </w:tr>
      <w:tr w:rsidR="00785570" w:rsidRPr="00271594" w14:paraId="7B1593A6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A3" w14:textId="77777777" w:rsidR="00785570" w:rsidRDefault="00785570" w:rsidP="00C33A66"/>
        </w:tc>
        <w:tc>
          <w:tcPr>
            <w:tcW w:w="2053" w:type="pct"/>
            <w:vAlign w:val="center"/>
          </w:tcPr>
          <w:p w14:paraId="7B1593A4" w14:textId="77777777" w:rsidR="00785570" w:rsidRDefault="00785570" w:rsidP="00A21A07">
            <w:pPr>
              <w:ind w:left="-57"/>
            </w:pPr>
          </w:p>
        </w:tc>
        <w:tc>
          <w:tcPr>
            <w:tcW w:w="2051" w:type="pct"/>
            <w:vAlign w:val="center"/>
          </w:tcPr>
          <w:p w14:paraId="7B1593A5" w14:textId="77777777" w:rsidR="00785570" w:rsidRPr="00A21A07" w:rsidRDefault="00785570" w:rsidP="00D930D4"/>
        </w:tc>
      </w:tr>
      <w:tr w:rsidR="00785570" w:rsidRPr="00271594" w14:paraId="7B1593AA" w14:textId="77777777" w:rsidTr="002A4992">
        <w:trPr>
          <w:trHeight w:val="237"/>
        </w:trPr>
        <w:tc>
          <w:tcPr>
            <w:tcW w:w="896" w:type="pct"/>
            <w:vMerge w:val="restart"/>
            <w:shd w:val="clear" w:color="auto" w:fill="FFFFCC"/>
            <w:vAlign w:val="center"/>
          </w:tcPr>
          <w:p w14:paraId="7B1593A7" w14:textId="77777777" w:rsidR="00785570" w:rsidRDefault="00785570" w:rsidP="00C33A66">
            <w:r>
              <w:t>Diseño de Requerimientos</w:t>
            </w:r>
          </w:p>
        </w:tc>
        <w:tc>
          <w:tcPr>
            <w:tcW w:w="2053" w:type="pct"/>
            <w:shd w:val="clear" w:color="auto" w:fill="FFFFCC"/>
            <w:vAlign w:val="center"/>
          </w:tcPr>
          <w:p w14:paraId="7B1593A8" w14:textId="77777777" w:rsidR="00785570" w:rsidRDefault="00785570" w:rsidP="00A21A07">
            <w:pPr>
              <w:ind w:left="-57"/>
            </w:pPr>
            <w:r>
              <w:t>Modelo de Casos de Uso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A9" w14:textId="77777777" w:rsidR="00785570" w:rsidRPr="00A21A07" w:rsidRDefault="00785570" w:rsidP="00D930D4">
            <w:r w:rsidRPr="00785570">
              <w:t>INFOS-RD-CASOSDEUSO</w:t>
            </w:r>
          </w:p>
        </w:tc>
      </w:tr>
      <w:tr w:rsidR="00785570" w:rsidRPr="00271594" w14:paraId="7B1593AE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AB" w14:textId="77777777" w:rsidR="00785570" w:rsidRDefault="00785570" w:rsidP="00C33A66"/>
        </w:tc>
        <w:tc>
          <w:tcPr>
            <w:tcW w:w="2053" w:type="pct"/>
            <w:shd w:val="clear" w:color="auto" w:fill="FFFFCC"/>
            <w:vAlign w:val="center"/>
          </w:tcPr>
          <w:p w14:paraId="7B1593AC" w14:textId="77777777" w:rsidR="00785570" w:rsidRDefault="00785570" w:rsidP="00A21A07">
            <w:pPr>
              <w:ind w:left="-57"/>
            </w:pPr>
            <w:r>
              <w:t>Especificación de Requerimientos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AD" w14:textId="77777777" w:rsidR="00785570" w:rsidRPr="00A21A07" w:rsidRDefault="00785570" w:rsidP="00D930D4">
            <w:r w:rsidRPr="00785570">
              <w:t>INFOS-RD-ESPECREQ</w:t>
            </w:r>
          </w:p>
        </w:tc>
      </w:tr>
      <w:tr w:rsidR="00785570" w:rsidRPr="00271594" w14:paraId="7B1593B2" w14:textId="77777777" w:rsidTr="002A4992">
        <w:trPr>
          <w:trHeight w:val="237"/>
        </w:trPr>
        <w:tc>
          <w:tcPr>
            <w:tcW w:w="896" w:type="pct"/>
            <w:vMerge/>
            <w:shd w:val="clear" w:color="auto" w:fill="FFFFCC"/>
            <w:vAlign w:val="center"/>
          </w:tcPr>
          <w:p w14:paraId="7B1593AF" w14:textId="77777777" w:rsidR="00785570" w:rsidRDefault="00785570" w:rsidP="00C33A66"/>
        </w:tc>
        <w:tc>
          <w:tcPr>
            <w:tcW w:w="2053" w:type="pct"/>
            <w:shd w:val="clear" w:color="auto" w:fill="FFFFCC"/>
            <w:vAlign w:val="center"/>
          </w:tcPr>
          <w:p w14:paraId="7B1593B0" w14:textId="77777777" w:rsidR="00785570" w:rsidRDefault="00785570" w:rsidP="00785570">
            <w:pPr>
              <w:ind w:left="-57"/>
            </w:pPr>
            <w:r>
              <w:t>Proceso para el Desarrollo de Requerimientos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B1" w14:textId="77777777" w:rsidR="00785570" w:rsidRPr="00785570" w:rsidRDefault="00785570" w:rsidP="00D930D4">
            <w:r w:rsidRPr="00785570">
              <w:t>INFOS-RD-PROCESO</w:t>
            </w:r>
          </w:p>
        </w:tc>
      </w:tr>
      <w:tr w:rsidR="00FA7F4E" w:rsidRPr="00271594" w14:paraId="7B1593B6" w14:textId="77777777" w:rsidTr="00D36A78">
        <w:trPr>
          <w:trHeight w:val="237"/>
        </w:trPr>
        <w:tc>
          <w:tcPr>
            <w:tcW w:w="896" w:type="pct"/>
            <w:vMerge w:val="restart"/>
            <w:vAlign w:val="center"/>
          </w:tcPr>
          <w:p w14:paraId="7B1593B3" w14:textId="77777777" w:rsidR="00FA7F4E" w:rsidRDefault="00FA7F4E" w:rsidP="00C33A66">
            <w:r>
              <w:t>Administración de Requerimientos</w:t>
            </w:r>
          </w:p>
        </w:tc>
        <w:tc>
          <w:tcPr>
            <w:tcW w:w="2053" w:type="pct"/>
            <w:vAlign w:val="center"/>
          </w:tcPr>
          <w:p w14:paraId="7B1593B4" w14:textId="77777777" w:rsidR="00FA7F4E" w:rsidRDefault="00FA7F4E" w:rsidP="00785570">
            <w:pPr>
              <w:ind w:left="-57"/>
            </w:pPr>
            <w:r>
              <w:t>Matriz de Rastreabilidad</w:t>
            </w:r>
          </w:p>
        </w:tc>
        <w:tc>
          <w:tcPr>
            <w:tcW w:w="2051" w:type="pct"/>
            <w:vAlign w:val="center"/>
          </w:tcPr>
          <w:p w14:paraId="7B1593B5" w14:textId="77777777" w:rsidR="00FA7F4E" w:rsidRPr="00785570" w:rsidRDefault="00FA7F4E" w:rsidP="00D930D4">
            <w:r w:rsidRPr="00FA7F4E">
              <w:t>INFOS-REQM-MATRAS</w:t>
            </w:r>
          </w:p>
        </w:tc>
      </w:tr>
      <w:tr w:rsidR="00FA7F4E" w:rsidRPr="00271594" w14:paraId="7B1593BA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B7" w14:textId="77777777" w:rsidR="00FA7F4E" w:rsidRDefault="00FA7F4E" w:rsidP="00C33A66"/>
        </w:tc>
        <w:tc>
          <w:tcPr>
            <w:tcW w:w="2053" w:type="pct"/>
            <w:vAlign w:val="center"/>
          </w:tcPr>
          <w:p w14:paraId="7B1593B8" w14:textId="77777777" w:rsidR="00FA7F4E" w:rsidRDefault="00FA7F4E" w:rsidP="00785570">
            <w:pPr>
              <w:ind w:left="-57"/>
            </w:pPr>
            <w:r>
              <w:t>Plan para la Administración de Requerimientos</w:t>
            </w:r>
          </w:p>
        </w:tc>
        <w:tc>
          <w:tcPr>
            <w:tcW w:w="2051" w:type="pct"/>
            <w:vAlign w:val="center"/>
          </w:tcPr>
          <w:p w14:paraId="7B1593B9" w14:textId="77777777" w:rsidR="00FA7F4E" w:rsidRPr="00FA7F4E" w:rsidRDefault="00FA7F4E" w:rsidP="00D930D4">
            <w:r w:rsidRPr="00FA7F4E">
              <w:t>INFOS-REQM-PLAN</w:t>
            </w:r>
          </w:p>
        </w:tc>
      </w:tr>
      <w:tr w:rsidR="00FA7F4E" w:rsidRPr="00271594" w14:paraId="7B1593BE" w14:textId="77777777" w:rsidTr="00D36A78">
        <w:trPr>
          <w:trHeight w:val="237"/>
        </w:trPr>
        <w:tc>
          <w:tcPr>
            <w:tcW w:w="896" w:type="pct"/>
            <w:vMerge/>
            <w:vAlign w:val="center"/>
          </w:tcPr>
          <w:p w14:paraId="7B1593BB" w14:textId="77777777" w:rsidR="00FA7F4E" w:rsidRDefault="00FA7F4E" w:rsidP="00C33A66"/>
        </w:tc>
        <w:tc>
          <w:tcPr>
            <w:tcW w:w="2053" w:type="pct"/>
            <w:vAlign w:val="center"/>
          </w:tcPr>
          <w:p w14:paraId="7B1593BC" w14:textId="77777777" w:rsidR="00FA7F4E" w:rsidRDefault="00FA7F4E" w:rsidP="00785570">
            <w:pPr>
              <w:ind w:left="-57"/>
            </w:pPr>
            <w:r>
              <w:t>Procesos para la Administración de Requerimientos</w:t>
            </w:r>
          </w:p>
        </w:tc>
        <w:tc>
          <w:tcPr>
            <w:tcW w:w="2051" w:type="pct"/>
            <w:vAlign w:val="center"/>
          </w:tcPr>
          <w:p w14:paraId="7B1593BD" w14:textId="77777777" w:rsidR="00FA7F4E" w:rsidRPr="00FA7F4E" w:rsidRDefault="00FA7F4E" w:rsidP="00D930D4">
            <w:r w:rsidRPr="00FA7F4E">
              <w:t>INFOS-REQM-PROCESO</w:t>
            </w:r>
          </w:p>
        </w:tc>
      </w:tr>
      <w:tr w:rsidR="00FA7F4E" w:rsidRPr="00271594" w14:paraId="7B1593C2" w14:textId="77777777" w:rsidTr="002A4992">
        <w:trPr>
          <w:trHeight w:val="237"/>
        </w:trPr>
        <w:tc>
          <w:tcPr>
            <w:tcW w:w="896" w:type="pct"/>
            <w:shd w:val="clear" w:color="auto" w:fill="FFFFCC"/>
            <w:vAlign w:val="center"/>
          </w:tcPr>
          <w:p w14:paraId="7B1593BF" w14:textId="77777777" w:rsidR="00FA7F4E" w:rsidRDefault="00FA7F4E" w:rsidP="00C33A66">
            <w:r>
              <w:t>Verificación y Validación</w:t>
            </w:r>
          </w:p>
        </w:tc>
        <w:tc>
          <w:tcPr>
            <w:tcW w:w="2053" w:type="pct"/>
            <w:shd w:val="clear" w:color="auto" w:fill="FFFFCC"/>
            <w:vAlign w:val="center"/>
          </w:tcPr>
          <w:p w14:paraId="7B1593C0" w14:textId="77777777" w:rsidR="00FA7F4E" w:rsidRDefault="00FA7F4E" w:rsidP="00785570">
            <w:pPr>
              <w:ind w:left="-57"/>
            </w:pPr>
            <w:r>
              <w:t>Plan de Verificación y Validación</w:t>
            </w:r>
          </w:p>
        </w:tc>
        <w:tc>
          <w:tcPr>
            <w:tcW w:w="2051" w:type="pct"/>
            <w:shd w:val="clear" w:color="auto" w:fill="FFFFCC"/>
            <w:vAlign w:val="center"/>
          </w:tcPr>
          <w:p w14:paraId="7B1593C1" w14:textId="77777777" w:rsidR="00FA7F4E" w:rsidRPr="00FA7F4E" w:rsidRDefault="00FA7F4E" w:rsidP="00D930D4">
            <w:r w:rsidRPr="00FA7F4E">
              <w:t>INFOS-VERYVAL-PLAN</w:t>
            </w:r>
          </w:p>
        </w:tc>
      </w:tr>
    </w:tbl>
    <w:p w14:paraId="7B1593C3" w14:textId="77777777" w:rsidR="00A416FF" w:rsidRDefault="00260B09" w:rsidP="007B1DB6">
      <w:pPr>
        <w:pStyle w:val="Ttulo2"/>
      </w:pPr>
      <w:bookmarkStart w:id="29" w:name="_Toc246090959"/>
      <w:bookmarkStart w:id="30" w:name="_Toc239090818"/>
      <w:r>
        <w:t>Reportes a generar.</w:t>
      </w:r>
      <w:bookmarkEnd w:id="29"/>
    </w:p>
    <w:p w14:paraId="7B1593C4" w14:textId="77777777" w:rsidR="00260B09" w:rsidRPr="00C406D6" w:rsidRDefault="00260B09" w:rsidP="00260B09">
      <w:pPr>
        <w:pStyle w:val="parrafo"/>
        <w:numPr>
          <w:ilvl w:val="0"/>
          <w:numId w:val="24"/>
        </w:numPr>
      </w:pPr>
      <w:bookmarkStart w:id="31" w:name="_Toc239090820"/>
      <w:bookmarkEnd w:id="30"/>
      <w:r w:rsidRPr="00C406D6">
        <w:t xml:space="preserve">Plan </w:t>
      </w:r>
      <w:r>
        <w:t xml:space="preserve">Organizacional </w:t>
      </w:r>
      <w:r w:rsidRPr="00C406D6">
        <w:t>de Aseguramie</w:t>
      </w:r>
      <w:r>
        <w:t>nto de la Calidad</w:t>
      </w:r>
    </w:p>
    <w:p w14:paraId="7B1593C5" w14:textId="77777777" w:rsidR="00260B09" w:rsidRPr="00C406D6" w:rsidRDefault="00B10D18" w:rsidP="00260B09">
      <w:pPr>
        <w:pStyle w:val="parrafo"/>
        <w:numPr>
          <w:ilvl w:val="0"/>
          <w:numId w:val="24"/>
        </w:numPr>
      </w:pPr>
      <w:r>
        <w:t>Calendario</w:t>
      </w:r>
      <w:r w:rsidR="00260B09" w:rsidRPr="00C406D6">
        <w:t xml:space="preserve"> de Trabajo de </w:t>
      </w:r>
      <w:r w:rsidR="00553AB9">
        <w:t>Calidad</w:t>
      </w:r>
    </w:p>
    <w:p w14:paraId="7B1593C6" w14:textId="77777777" w:rsidR="00260B09" w:rsidRPr="00C406D6" w:rsidRDefault="00260B09" w:rsidP="00260B09">
      <w:pPr>
        <w:pStyle w:val="parrafo"/>
        <w:numPr>
          <w:ilvl w:val="0"/>
          <w:numId w:val="24"/>
        </w:numPr>
      </w:pPr>
      <w:r w:rsidRPr="00C406D6">
        <w:t>Reportes de Auditoría</w:t>
      </w:r>
    </w:p>
    <w:p w14:paraId="7B1593C7" w14:textId="77777777" w:rsidR="00A416FF" w:rsidRDefault="00B569C5" w:rsidP="007B1DB6">
      <w:pPr>
        <w:pStyle w:val="Ttulo2"/>
      </w:pPr>
      <w:bookmarkStart w:id="32" w:name="_Toc246090960"/>
      <w:r>
        <w:t>Plan de Trabajo.</w:t>
      </w:r>
      <w:bookmarkEnd w:id="32"/>
    </w:p>
    <w:p w14:paraId="7B1593C8" w14:textId="77777777" w:rsidR="00A416FF" w:rsidRPr="00851648" w:rsidRDefault="00553AB9" w:rsidP="00542976">
      <w:pPr>
        <w:ind w:left="720" w:firstLine="720"/>
        <w:jc w:val="both"/>
      </w:pPr>
      <w:r>
        <w:t xml:space="preserve">Las actividades del plan de trabajo se encuentran documentadas en el </w:t>
      </w:r>
      <w:r w:rsidR="00413720">
        <w:t xml:space="preserve">Calendario de </w:t>
      </w:r>
      <w:r w:rsidR="00896D0F">
        <w:t>Trabajo de Calidad</w:t>
      </w:r>
      <w:r>
        <w:t xml:space="preserve"> INFOS-</w:t>
      </w:r>
      <w:r w:rsidR="00413720">
        <w:t>PP</w:t>
      </w:r>
      <w:r w:rsidR="00896D0F">
        <w:t>QA</w:t>
      </w:r>
      <w:r>
        <w:t>-WBS</w:t>
      </w:r>
      <w:r w:rsidR="00800DAA">
        <w:t xml:space="preserve"> vigente.</w:t>
      </w:r>
    </w:p>
    <w:p w14:paraId="7B1593C9" w14:textId="77777777" w:rsidR="00A416FF" w:rsidRDefault="005B6905" w:rsidP="007B1DB6">
      <w:pPr>
        <w:pStyle w:val="Ttulo2"/>
      </w:pPr>
      <w:bookmarkStart w:id="33" w:name="_Toc239090821"/>
      <w:bookmarkStart w:id="34" w:name="_Toc246090961"/>
      <w:bookmarkEnd w:id="31"/>
      <w:r>
        <w:t>Criterios de Evaluación</w:t>
      </w:r>
      <w:r w:rsidR="00A416FF">
        <w:t>.</w:t>
      </w:r>
      <w:bookmarkEnd w:id="33"/>
      <w:bookmarkEnd w:id="34"/>
    </w:p>
    <w:p w14:paraId="7B1593CA" w14:textId="77777777" w:rsidR="005B6905" w:rsidRPr="00C406D6" w:rsidRDefault="005B6905" w:rsidP="005B6905">
      <w:pPr>
        <w:pStyle w:val="parrafo"/>
        <w:numPr>
          <w:ilvl w:val="0"/>
          <w:numId w:val="26"/>
        </w:numPr>
      </w:pPr>
      <w:bookmarkStart w:id="35" w:name="_Toc239090822"/>
      <w:r w:rsidRPr="00C406D6">
        <w:t>Revisión de nomenclatura de archivos</w:t>
      </w:r>
    </w:p>
    <w:p w14:paraId="7B1593CB" w14:textId="77777777" w:rsidR="005B6905" w:rsidRPr="00C406D6" w:rsidRDefault="005B6905" w:rsidP="005B6905">
      <w:pPr>
        <w:pStyle w:val="parrafo"/>
        <w:numPr>
          <w:ilvl w:val="0"/>
          <w:numId w:val="26"/>
        </w:numPr>
      </w:pPr>
      <w:r w:rsidRPr="00C406D6">
        <w:t>Revisión de estándares de formato</w:t>
      </w:r>
    </w:p>
    <w:p w14:paraId="7B1593CC" w14:textId="77777777" w:rsidR="005B6905" w:rsidRPr="00C406D6" w:rsidRDefault="005B6905" w:rsidP="005B6905">
      <w:pPr>
        <w:pStyle w:val="parrafo"/>
        <w:numPr>
          <w:ilvl w:val="0"/>
          <w:numId w:val="26"/>
        </w:numPr>
      </w:pPr>
      <w:r w:rsidRPr="00C406D6">
        <w:t>Revisión de estándares de diagramación</w:t>
      </w:r>
    </w:p>
    <w:p w14:paraId="7B1593CD" w14:textId="77777777" w:rsidR="005B6905" w:rsidRPr="00C406D6" w:rsidRDefault="005B6905" w:rsidP="005B6905">
      <w:pPr>
        <w:pStyle w:val="parrafo"/>
        <w:numPr>
          <w:ilvl w:val="0"/>
          <w:numId w:val="26"/>
        </w:numPr>
      </w:pPr>
      <w:r w:rsidRPr="00C406D6">
        <w:t>Revisión de estándares de roles y perfiles</w:t>
      </w:r>
    </w:p>
    <w:p w14:paraId="7B1593CE" w14:textId="77777777" w:rsidR="005B6905" w:rsidRPr="00C406D6" w:rsidRDefault="005B6905" w:rsidP="005B6905">
      <w:pPr>
        <w:pStyle w:val="parrafo"/>
        <w:numPr>
          <w:ilvl w:val="0"/>
          <w:numId w:val="26"/>
        </w:numPr>
      </w:pPr>
      <w:r w:rsidRPr="00C406D6">
        <w:t>Revisión de estándares de plantillas</w:t>
      </w:r>
    </w:p>
    <w:p w14:paraId="7B1593CF" w14:textId="77777777" w:rsidR="005B6905" w:rsidRPr="00C406D6" w:rsidRDefault="005B6905" w:rsidP="005B6905">
      <w:pPr>
        <w:pStyle w:val="parrafo"/>
        <w:numPr>
          <w:ilvl w:val="0"/>
          <w:numId w:val="26"/>
        </w:numPr>
      </w:pPr>
      <w:r w:rsidRPr="00C406D6">
        <w:t>Revisión de ortografía</w:t>
      </w:r>
    </w:p>
    <w:p w14:paraId="7B1593D0" w14:textId="77777777" w:rsidR="005B6905" w:rsidRPr="00C406D6" w:rsidRDefault="005B6905" w:rsidP="005B6905">
      <w:pPr>
        <w:pStyle w:val="parrafo"/>
        <w:numPr>
          <w:ilvl w:val="0"/>
          <w:numId w:val="26"/>
        </w:numPr>
      </w:pPr>
      <w:r w:rsidRPr="00C406D6">
        <w:t>Revisión de redacción</w:t>
      </w:r>
    </w:p>
    <w:p w14:paraId="7B1593D1" w14:textId="77777777" w:rsidR="005B6905" w:rsidRPr="00C406D6" w:rsidRDefault="005B6905" w:rsidP="005B6905">
      <w:pPr>
        <w:pStyle w:val="parrafo"/>
        <w:numPr>
          <w:ilvl w:val="0"/>
          <w:numId w:val="26"/>
        </w:numPr>
      </w:pPr>
      <w:r w:rsidRPr="00C406D6">
        <w:t>Revisión de información (completa, duplicada, inconsistencia)</w:t>
      </w:r>
    </w:p>
    <w:p w14:paraId="7B1593D2" w14:textId="77777777" w:rsidR="005B6905" w:rsidRPr="00C406D6" w:rsidRDefault="005B6905" w:rsidP="005B6905">
      <w:pPr>
        <w:pStyle w:val="parrafo"/>
        <w:numPr>
          <w:ilvl w:val="0"/>
          <w:numId w:val="26"/>
        </w:numPr>
      </w:pPr>
      <w:r w:rsidRPr="00C406D6">
        <w:t>Procedimientos documentados</w:t>
      </w:r>
    </w:p>
    <w:p w14:paraId="7B1593D3" w14:textId="77777777" w:rsidR="005B6905" w:rsidRPr="00C406D6" w:rsidRDefault="005B6905" w:rsidP="005B6905">
      <w:pPr>
        <w:pStyle w:val="parrafo"/>
        <w:numPr>
          <w:ilvl w:val="1"/>
          <w:numId w:val="26"/>
        </w:numPr>
      </w:pPr>
      <w:r w:rsidRPr="00C406D6">
        <w:t>Evaluar matriz de correlación con CMMI</w:t>
      </w:r>
    </w:p>
    <w:p w14:paraId="7B1593D4" w14:textId="77777777" w:rsidR="005B6905" w:rsidRPr="00C406D6" w:rsidRDefault="005B6905" w:rsidP="005B6905">
      <w:pPr>
        <w:pStyle w:val="parrafo"/>
        <w:numPr>
          <w:ilvl w:val="1"/>
          <w:numId w:val="26"/>
        </w:numPr>
      </w:pPr>
      <w:r w:rsidRPr="00C406D6">
        <w:t>Evaluar relación con otros procesos</w:t>
      </w:r>
    </w:p>
    <w:p w14:paraId="7B1593D5" w14:textId="77777777" w:rsidR="005B6905" w:rsidRPr="00C406D6" w:rsidRDefault="005B6905" w:rsidP="005B6905">
      <w:pPr>
        <w:pStyle w:val="parrafo"/>
        <w:numPr>
          <w:ilvl w:val="1"/>
          <w:numId w:val="26"/>
        </w:numPr>
      </w:pPr>
      <w:r w:rsidRPr="00C406D6">
        <w:t>Evaluar glosario</w:t>
      </w:r>
    </w:p>
    <w:p w14:paraId="7B1593D6" w14:textId="77777777" w:rsidR="005B6905" w:rsidRPr="00C406D6" w:rsidRDefault="005B6905" w:rsidP="005B6905">
      <w:pPr>
        <w:pStyle w:val="parrafo"/>
        <w:numPr>
          <w:ilvl w:val="1"/>
          <w:numId w:val="26"/>
        </w:numPr>
      </w:pPr>
      <w:r w:rsidRPr="00C406D6">
        <w:t>La definición del proceso sea coherente</w:t>
      </w:r>
    </w:p>
    <w:p w14:paraId="7B1593D7" w14:textId="77777777" w:rsidR="005B6905" w:rsidRPr="00C406D6" w:rsidRDefault="005B6905" w:rsidP="005B6905">
      <w:pPr>
        <w:pStyle w:val="parrafo"/>
        <w:numPr>
          <w:ilvl w:val="0"/>
          <w:numId w:val="26"/>
        </w:numPr>
      </w:pPr>
      <w:r w:rsidRPr="00C406D6">
        <w:t>Políticas específicas</w:t>
      </w:r>
    </w:p>
    <w:p w14:paraId="7B1593D8" w14:textId="77777777" w:rsidR="005B6905" w:rsidRPr="00C406D6" w:rsidRDefault="005B6905" w:rsidP="005B6905">
      <w:pPr>
        <w:pStyle w:val="parrafo"/>
        <w:numPr>
          <w:ilvl w:val="1"/>
          <w:numId w:val="26"/>
        </w:numPr>
      </w:pPr>
      <w:r w:rsidRPr="00C406D6">
        <w:t>Arquitectura de procesos</w:t>
      </w:r>
    </w:p>
    <w:p w14:paraId="7B1593D9" w14:textId="77777777" w:rsidR="005B6905" w:rsidRPr="00C406D6" w:rsidRDefault="005B6905" w:rsidP="005B6905">
      <w:pPr>
        <w:pStyle w:val="parrafo"/>
        <w:numPr>
          <w:ilvl w:val="1"/>
          <w:numId w:val="26"/>
        </w:numPr>
      </w:pPr>
      <w:r w:rsidRPr="00C406D6">
        <w:t>Activos de procesos de la organización</w:t>
      </w:r>
    </w:p>
    <w:p w14:paraId="7B1593DA" w14:textId="77777777" w:rsidR="00A416FF" w:rsidRPr="007B1DB6" w:rsidRDefault="00D62688" w:rsidP="007B1DB6">
      <w:pPr>
        <w:pStyle w:val="Ttulo2"/>
      </w:pPr>
      <w:bookmarkStart w:id="36" w:name="_Toc246090962"/>
      <w:r w:rsidRPr="007B1DB6">
        <w:t>Plan de Comunicación.</w:t>
      </w:r>
      <w:bookmarkEnd w:id="36"/>
    </w:p>
    <w:tbl>
      <w:tblPr>
        <w:tblW w:w="4515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416"/>
        <w:gridCol w:w="1702"/>
        <w:gridCol w:w="1212"/>
        <w:gridCol w:w="1339"/>
      </w:tblGrid>
      <w:tr w:rsidR="00D62688" w:rsidRPr="00D62688" w14:paraId="7B1593E1" w14:textId="77777777" w:rsidTr="006C2E27">
        <w:trPr>
          <w:trHeight w:val="453"/>
        </w:trPr>
        <w:tc>
          <w:tcPr>
            <w:tcW w:w="820" w:type="pct"/>
            <w:shd w:val="clear" w:color="auto" w:fill="002060"/>
            <w:vAlign w:val="center"/>
          </w:tcPr>
          <w:p w14:paraId="7B1593DB" w14:textId="77777777" w:rsidR="00D62688" w:rsidRPr="00D62688" w:rsidRDefault="00D62688" w:rsidP="00D62688">
            <w:pPr>
              <w:jc w:val="center"/>
            </w:pPr>
            <w:r w:rsidRPr="00D62688">
              <w:lastRenderedPageBreak/>
              <w:t>De</w:t>
            </w:r>
          </w:p>
        </w:tc>
        <w:tc>
          <w:tcPr>
            <w:tcW w:w="902" w:type="pct"/>
            <w:shd w:val="clear" w:color="auto" w:fill="002060"/>
            <w:vAlign w:val="center"/>
          </w:tcPr>
          <w:p w14:paraId="7B1593DC" w14:textId="77777777" w:rsidR="00D62688" w:rsidRPr="00D62688" w:rsidRDefault="00D62688" w:rsidP="00D62688">
            <w:pPr>
              <w:jc w:val="center"/>
            </w:pPr>
            <w:r>
              <w:t>Para</w:t>
            </w:r>
          </w:p>
        </w:tc>
        <w:tc>
          <w:tcPr>
            <w:tcW w:w="819" w:type="pct"/>
            <w:shd w:val="clear" w:color="auto" w:fill="002060"/>
            <w:vAlign w:val="center"/>
          </w:tcPr>
          <w:p w14:paraId="7B1593DD" w14:textId="77777777" w:rsidR="00D62688" w:rsidRPr="00D62688" w:rsidRDefault="00D62688" w:rsidP="00D62688">
            <w:pPr>
              <w:jc w:val="center"/>
            </w:pPr>
            <w:r w:rsidRPr="00D62688">
              <w:t>Frecuencia</w:t>
            </w:r>
          </w:p>
        </w:tc>
        <w:tc>
          <w:tcPr>
            <w:tcW w:w="984" w:type="pct"/>
            <w:shd w:val="clear" w:color="auto" w:fill="002060"/>
            <w:vAlign w:val="center"/>
          </w:tcPr>
          <w:p w14:paraId="7B1593DE" w14:textId="77777777" w:rsidR="00D62688" w:rsidRPr="00D62688" w:rsidRDefault="00D62688" w:rsidP="00D62688">
            <w:pPr>
              <w:jc w:val="center"/>
            </w:pPr>
            <w:r w:rsidRPr="00D62688">
              <w:t>Objetivo</w:t>
            </w:r>
          </w:p>
        </w:tc>
        <w:tc>
          <w:tcPr>
            <w:tcW w:w="701" w:type="pct"/>
            <w:shd w:val="clear" w:color="auto" w:fill="002060"/>
            <w:vAlign w:val="center"/>
          </w:tcPr>
          <w:p w14:paraId="7B1593DF" w14:textId="77777777" w:rsidR="00D62688" w:rsidRPr="00D62688" w:rsidRDefault="00D62688" w:rsidP="00D62688">
            <w:pPr>
              <w:jc w:val="center"/>
            </w:pPr>
            <w:r w:rsidRPr="00D62688">
              <w:t>Medio</w:t>
            </w:r>
          </w:p>
        </w:tc>
        <w:tc>
          <w:tcPr>
            <w:tcW w:w="774" w:type="pct"/>
            <w:shd w:val="clear" w:color="auto" w:fill="002060"/>
            <w:vAlign w:val="center"/>
          </w:tcPr>
          <w:p w14:paraId="7B1593E0" w14:textId="77777777" w:rsidR="00D62688" w:rsidRPr="00D62688" w:rsidRDefault="00D62688" w:rsidP="00D62688">
            <w:pPr>
              <w:jc w:val="center"/>
            </w:pPr>
            <w:r w:rsidRPr="00D62688">
              <w:t>Evidencia</w:t>
            </w:r>
          </w:p>
        </w:tc>
      </w:tr>
      <w:tr w:rsidR="00D62688" w:rsidRPr="00D62688" w14:paraId="7B1593E8" w14:textId="77777777" w:rsidTr="006C2E27">
        <w:trPr>
          <w:cantSplit/>
          <w:trHeight w:val="293"/>
        </w:trPr>
        <w:tc>
          <w:tcPr>
            <w:tcW w:w="820" w:type="pct"/>
            <w:vMerge w:val="restart"/>
          </w:tcPr>
          <w:p w14:paraId="7B1593E2" w14:textId="77777777" w:rsidR="00D62688" w:rsidRPr="00D62688" w:rsidRDefault="00D62688" w:rsidP="006C2E27">
            <w:pPr>
              <w:ind w:left="-108"/>
            </w:pPr>
            <w:r w:rsidRPr="00D62688">
              <w:t>Administrador de Calidad</w:t>
            </w:r>
          </w:p>
        </w:tc>
        <w:tc>
          <w:tcPr>
            <w:tcW w:w="902" w:type="pct"/>
            <w:vMerge w:val="restart"/>
          </w:tcPr>
          <w:p w14:paraId="7B1593E3" w14:textId="77777777" w:rsidR="00D62688" w:rsidRPr="00D62688" w:rsidRDefault="00D62688" w:rsidP="008A39C9">
            <w:r w:rsidRPr="00D62688">
              <w:t>Gerente de Área</w:t>
            </w:r>
          </w:p>
        </w:tc>
        <w:tc>
          <w:tcPr>
            <w:tcW w:w="819" w:type="pct"/>
            <w:vMerge w:val="restart"/>
          </w:tcPr>
          <w:p w14:paraId="7B1593E4" w14:textId="77777777" w:rsidR="00D62688" w:rsidRPr="00D62688" w:rsidRDefault="00D62688" w:rsidP="008A39C9">
            <w:r w:rsidRPr="00D62688">
              <w:t>Mensual</w:t>
            </w:r>
          </w:p>
        </w:tc>
        <w:tc>
          <w:tcPr>
            <w:tcW w:w="984" w:type="pct"/>
            <w:vMerge w:val="restart"/>
          </w:tcPr>
          <w:p w14:paraId="7B1593E5" w14:textId="77777777" w:rsidR="00D62688" w:rsidRPr="00D62688" w:rsidRDefault="00D62688" w:rsidP="008A39C9">
            <w:r w:rsidRPr="00D62688">
              <w:t>Estatus de auditoría del proyecto</w:t>
            </w:r>
          </w:p>
        </w:tc>
        <w:tc>
          <w:tcPr>
            <w:tcW w:w="701" w:type="pct"/>
            <w:vMerge w:val="restart"/>
          </w:tcPr>
          <w:p w14:paraId="7B1593E6" w14:textId="77777777" w:rsidR="00D62688" w:rsidRPr="00D62688" w:rsidRDefault="00D62688" w:rsidP="008A39C9">
            <w:r w:rsidRPr="00D62688">
              <w:t>Junta</w:t>
            </w:r>
          </w:p>
        </w:tc>
        <w:tc>
          <w:tcPr>
            <w:tcW w:w="774" w:type="pct"/>
          </w:tcPr>
          <w:p w14:paraId="7B1593E7" w14:textId="77777777" w:rsidR="00D62688" w:rsidRPr="00D62688" w:rsidRDefault="00D62688" w:rsidP="008A39C9">
            <w:r w:rsidRPr="00D62688">
              <w:t>Reporte Ejecutivo</w:t>
            </w:r>
          </w:p>
        </w:tc>
      </w:tr>
      <w:tr w:rsidR="00D62688" w:rsidRPr="00D62688" w14:paraId="7B1593EF" w14:textId="77777777" w:rsidTr="006C2E27">
        <w:trPr>
          <w:cantSplit/>
          <w:trHeight w:val="292"/>
        </w:trPr>
        <w:tc>
          <w:tcPr>
            <w:tcW w:w="820" w:type="pct"/>
            <w:vMerge/>
          </w:tcPr>
          <w:p w14:paraId="7B1593E9" w14:textId="77777777" w:rsidR="00D62688" w:rsidRPr="00D62688" w:rsidRDefault="00D62688" w:rsidP="006C2E27">
            <w:pPr>
              <w:ind w:left="-108"/>
            </w:pPr>
          </w:p>
        </w:tc>
        <w:tc>
          <w:tcPr>
            <w:tcW w:w="902" w:type="pct"/>
            <w:vMerge/>
          </w:tcPr>
          <w:p w14:paraId="7B1593EA" w14:textId="77777777" w:rsidR="00D62688" w:rsidRPr="00D62688" w:rsidRDefault="00D62688" w:rsidP="008A39C9"/>
        </w:tc>
        <w:tc>
          <w:tcPr>
            <w:tcW w:w="819" w:type="pct"/>
            <w:vMerge/>
          </w:tcPr>
          <w:p w14:paraId="7B1593EB" w14:textId="77777777" w:rsidR="00D62688" w:rsidRPr="00D62688" w:rsidRDefault="00D62688" w:rsidP="008A39C9"/>
        </w:tc>
        <w:tc>
          <w:tcPr>
            <w:tcW w:w="984" w:type="pct"/>
            <w:vMerge/>
          </w:tcPr>
          <w:p w14:paraId="7B1593EC" w14:textId="77777777" w:rsidR="00D62688" w:rsidRPr="00D62688" w:rsidRDefault="00D62688" w:rsidP="008A39C9"/>
        </w:tc>
        <w:tc>
          <w:tcPr>
            <w:tcW w:w="701" w:type="pct"/>
            <w:vMerge/>
          </w:tcPr>
          <w:p w14:paraId="7B1593ED" w14:textId="77777777" w:rsidR="00D62688" w:rsidRPr="00D62688" w:rsidRDefault="00D62688" w:rsidP="008A39C9"/>
        </w:tc>
        <w:tc>
          <w:tcPr>
            <w:tcW w:w="774" w:type="pct"/>
          </w:tcPr>
          <w:p w14:paraId="7B1593EE" w14:textId="77777777" w:rsidR="00D62688" w:rsidRPr="00D62688" w:rsidRDefault="00D62688" w:rsidP="008A39C9">
            <w:r w:rsidRPr="00D62688">
              <w:t>Minuta</w:t>
            </w:r>
          </w:p>
        </w:tc>
      </w:tr>
      <w:tr w:rsidR="00D62688" w:rsidRPr="00D62688" w14:paraId="7B1593F6" w14:textId="77777777" w:rsidTr="006C2E27">
        <w:trPr>
          <w:cantSplit/>
          <w:trHeight w:val="293"/>
        </w:trPr>
        <w:tc>
          <w:tcPr>
            <w:tcW w:w="820" w:type="pct"/>
            <w:vMerge w:val="restart"/>
          </w:tcPr>
          <w:p w14:paraId="7B1593F0" w14:textId="77777777" w:rsidR="00D62688" w:rsidRPr="00D62688" w:rsidRDefault="00D62688" w:rsidP="006C2E27">
            <w:pPr>
              <w:ind w:left="-108"/>
            </w:pPr>
            <w:r w:rsidRPr="00D62688">
              <w:t>Ingeniero de Calidad</w:t>
            </w:r>
          </w:p>
        </w:tc>
        <w:tc>
          <w:tcPr>
            <w:tcW w:w="902" w:type="pct"/>
            <w:vMerge w:val="restart"/>
          </w:tcPr>
          <w:p w14:paraId="7B1593F1" w14:textId="77777777" w:rsidR="00D62688" w:rsidRPr="00D62688" w:rsidRDefault="00D62688" w:rsidP="008A39C9">
            <w:r w:rsidRPr="00D62688">
              <w:t>Responsable de área de proceso</w:t>
            </w:r>
          </w:p>
        </w:tc>
        <w:tc>
          <w:tcPr>
            <w:tcW w:w="819" w:type="pct"/>
            <w:vMerge w:val="restart"/>
          </w:tcPr>
          <w:p w14:paraId="7B1593F2" w14:textId="77777777" w:rsidR="00D62688" w:rsidRPr="00D62688" w:rsidRDefault="00D62688" w:rsidP="008A39C9">
            <w:r w:rsidRPr="00D62688">
              <w:t>Semanal</w:t>
            </w:r>
          </w:p>
        </w:tc>
        <w:tc>
          <w:tcPr>
            <w:tcW w:w="984" w:type="pct"/>
            <w:vMerge w:val="restart"/>
          </w:tcPr>
          <w:p w14:paraId="7B1593F3" w14:textId="77777777" w:rsidR="00D62688" w:rsidRPr="00D62688" w:rsidRDefault="00D62688" w:rsidP="008A39C9">
            <w:r w:rsidRPr="00D62688">
              <w:t>Estatus de auditoría del proyecto</w:t>
            </w:r>
          </w:p>
        </w:tc>
        <w:tc>
          <w:tcPr>
            <w:tcW w:w="701" w:type="pct"/>
            <w:vMerge w:val="restart"/>
          </w:tcPr>
          <w:p w14:paraId="7B1593F4" w14:textId="77777777" w:rsidR="00D62688" w:rsidRPr="00D62688" w:rsidRDefault="00D62688" w:rsidP="008A39C9">
            <w:r w:rsidRPr="00D62688">
              <w:t>Junta / Correo Electrónico</w:t>
            </w:r>
          </w:p>
        </w:tc>
        <w:tc>
          <w:tcPr>
            <w:tcW w:w="774" w:type="pct"/>
          </w:tcPr>
          <w:p w14:paraId="7B1593F5" w14:textId="77777777" w:rsidR="00D62688" w:rsidRPr="00D62688" w:rsidRDefault="00D62688" w:rsidP="008A39C9">
            <w:r w:rsidRPr="00D62688">
              <w:t>Reporte de Hallazgos</w:t>
            </w:r>
          </w:p>
        </w:tc>
      </w:tr>
      <w:tr w:rsidR="00D62688" w:rsidRPr="00D62688" w14:paraId="7B1593FD" w14:textId="77777777" w:rsidTr="006C2E27">
        <w:trPr>
          <w:cantSplit/>
          <w:trHeight w:val="292"/>
        </w:trPr>
        <w:tc>
          <w:tcPr>
            <w:tcW w:w="820" w:type="pct"/>
            <w:vMerge/>
          </w:tcPr>
          <w:p w14:paraId="7B1593F7" w14:textId="77777777" w:rsidR="00D62688" w:rsidRPr="00D62688" w:rsidRDefault="00D62688" w:rsidP="006C2E27">
            <w:pPr>
              <w:ind w:left="-108"/>
            </w:pPr>
          </w:p>
        </w:tc>
        <w:tc>
          <w:tcPr>
            <w:tcW w:w="902" w:type="pct"/>
            <w:vMerge/>
          </w:tcPr>
          <w:p w14:paraId="7B1593F8" w14:textId="77777777" w:rsidR="00D62688" w:rsidRPr="00D62688" w:rsidRDefault="00D62688" w:rsidP="008A39C9"/>
        </w:tc>
        <w:tc>
          <w:tcPr>
            <w:tcW w:w="819" w:type="pct"/>
            <w:vMerge/>
          </w:tcPr>
          <w:p w14:paraId="7B1593F9" w14:textId="77777777" w:rsidR="00D62688" w:rsidRPr="00D62688" w:rsidRDefault="00D62688" w:rsidP="008A39C9"/>
        </w:tc>
        <w:tc>
          <w:tcPr>
            <w:tcW w:w="984" w:type="pct"/>
            <w:vMerge/>
          </w:tcPr>
          <w:p w14:paraId="7B1593FA" w14:textId="77777777" w:rsidR="00D62688" w:rsidRPr="00D62688" w:rsidRDefault="00D62688" w:rsidP="008A39C9"/>
        </w:tc>
        <w:tc>
          <w:tcPr>
            <w:tcW w:w="701" w:type="pct"/>
            <w:vMerge/>
          </w:tcPr>
          <w:p w14:paraId="7B1593FB" w14:textId="77777777" w:rsidR="00D62688" w:rsidRPr="00D62688" w:rsidRDefault="00D62688" w:rsidP="008A39C9"/>
        </w:tc>
        <w:tc>
          <w:tcPr>
            <w:tcW w:w="774" w:type="pct"/>
          </w:tcPr>
          <w:p w14:paraId="7B1593FC" w14:textId="77777777" w:rsidR="00D62688" w:rsidRPr="00D62688" w:rsidRDefault="00D62688" w:rsidP="008A39C9">
            <w:r w:rsidRPr="00D62688">
              <w:t>Minuta</w:t>
            </w:r>
          </w:p>
        </w:tc>
      </w:tr>
      <w:tr w:rsidR="00D62688" w:rsidRPr="00D62688" w14:paraId="7B159404" w14:textId="77777777" w:rsidTr="006C2E27">
        <w:trPr>
          <w:cantSplit/>
          <w:trHeight w:val="488"/>
        </w:trPr>
        <w:tc>
          <w:tcPr>
            <w:tcW w:w="820" w:type="pct"/>
            <w:vMerge w:val="restart"/>
          </w:tcPr>
          <w:p w14:paraId="7B1593FE" w14:textId="77777777" w:rsidR="00D62688" w:rsidRPr="00D62688" w:rsidRDefault="00D62688" w:rsidP="006C2E27">
            <w:pPr>
              <w:ind w:left="-108"/>
            </w:pPr>
            <w:r w:rsidRPr="00D62688">
              <w:t>Ingeniero de Calidad</w:t>
            </w:r>
          </w:p>
        </w:tc>
        <w:tc>
          <w:tcPr>
            <w:tcW w:w="902" w:type="pct"/>
            <w:vMerge w:val="restart"/>
          </w:tcPr>
          <w:p w14:paraId="7B1593FF" w14:textId="77777777" w:rsidR="00D62688" w:rsidRPr="00D62688" w:rsidRDefault="00D62688" w:rsidP="008A39C9">
            <w:r w:rsidRPr="00D62688">
              <w:t>Administrador de Calidad</w:t>
            </w:r>
          </w:p>
        </w:tc>
        <w:tc>
          <w:tcPr>
            <w:tcW w:w="819" w:type="pct"/>
            <w:vMerge w:val="restart"/>
          </w:tcPr>
          <w:p w14:paraId="7B159400" w14:textId="77777777" w:rsidR="00D62688" w:rsidRPr="00D62688" w:rsidRDefault="00D62688" w:rsidP="008A39C9">
            <w:r w:rsidRPr="00D62688">
              <w:t>Quincenal</w:t>
            </w:r>
          </w:p>
        </w:tc>
        <w:tc>
          <w:tcPr>
            <w:tcW w:w="984" w:type="pct"/>
            <w:vMerge w:val="restart"/>
          </w:tcPr>
          <w:p w14:paraId="7B159401" w14:textId="77777777" w:rsidR="00D62688" w:rsidRPr="00D62688" w:rsidRDefault="00D62688" w:rsidP="008A39C9">
            <w:r w:rsidRPr="00D62688">
              <w:t>Estatus de auditoría de las áreas de proceso y del proyecto</w:t>
            </w:r>
          </w:p>
        </w:tc>
        <w:tc>
          <w:tcPr>
            <w:tcW w:w="701" w:type="pct"/>
            <w:vMerge w:val="restart"/>
          </w:tcPr>
          <w:p w14:paraId="7B159402" w14:textId="77777777" w:rsidR="00D62688" w:rsidRPr="00D62688" w:rsidRDefault="00D62688" w:rsidP="008A39C9">
            <w:r w:rsidRPr="00D62688">
              <w:t>Junta</w:t>
            </w:r>
          </w:p>
        </w:tc>
        <w:tc>
          <w:tcPr>
            <w:tcW w:w="774" w:type="pct"/>
          </w:tcPr>
          <w:p w14:paraId="7B159403" w14:textId="77777777" w:rsidR="00D62688" w:rsidRPr="00D62688" w:rsidRDefault="00D62688" w:rsidP="008A39C9">
            <w:r w:rsidRPr="00D62688">
              <w:t>Reporte de Hallazgos</w:t>
            </w:r>
          </w:p>
        </w:tc>
      </w:tr>
      <w:tr w:rsidR="00D62688" w:rsidRPr="00D62688" w14:paraId="7B15940B" w14:textId="77777777" w:rsidTr="006C2E27">
        <w:trPr>
          <w:cantSplit/>
          <w:trHeight w:val="487"/>
        </w:trPr>
        <w:tc>
          <w:tcPr>
            <w:tcW w:w="820" w:type="pct"/>
            <w:vMerge/>
          </w:tcPr>
          <w:p w14:paraId="7B159405" w14:textId="77777777" w:rsidR="00D62688" w:rsidRPr="00D62688" w:rsidRDefault="00D62688" w:rsidP="008A39C9"/>
        </w:tc>
        <w:tc>
          <w:tcPr>
            <w:tcW w:w="902" w:type="pct"/>
            <w:vMerge/>
          </w:tcPr>
          <w:p w14:paraId="7B159406" w14:textId="77777777" w:rsidR="00D62688" w:rsidRPr="00D62688" w:rsidRDefault="00D62688" w:rsidP="008A39C9"/>
        </w:tc>
        <w:tc>
          <w:tcPr>
            <w:tcW w:w="819" w:type="pct"/>
            <w:vMerge/>
          </w:tcPr>
          <w:p w14:paraId="7B159407" w14:textId="77777777" w:rsidR="00D62688" w:rsidRPr="00D62688" w:rsidRDefault="00D62688" w:rsidP="008A39C9"/>
        </w:tc>
        <w:tc>
          <w:tcPr>
            <w:tcW w:w="984" w:type="pct"/>
            <w:vMerge/>
          </w:tcPr>
          <w:p w14:paraId="7B159408" w14:textId="77777777" w:rsidR="00D62688" w:rsidRPr="00D62688" w:rsidRDefault="00D62688" w:rsidP="008A39C9"/>
        </w:tc>
        <w:tc>
          <w:tcPr>
            <w:tcW w:w="701" w:type="pct"/>
            <w:vMerge/>
          </w:tcPr>
          <w:p w14:paraId="7B159409" w14:textId="77777777" w:rsidR="00D62688" w:rsidRPr="00D62688" w:rsidRDefault="00D62688" w:rsidP="008A39C9"/>
        </w:tc>
        <w:tc>
          <w:tcPr>
            <w:tcW w:w="774" w:type="pct"/>
          </w:tcPr>
          <w:p w14:paraId="7B15940A" w14:textId="77777777" w:rsidR="00D62688" w:rsidRPr="00D62688" w:rsidRDefault="00D62688" w:rsidP="008A39C9">
            <w:r w:rsidRPr="00D62688">
              <w:t>Reporte Consolidado de Hallazgos</w:t>
            </w:r>
          </w:p>
        </w:tc>
      </w:tr>
    </w:tbl>
    <w:p w14:paraId="7B15940C" w14:textId="77777777" w:rsidR="00A416FF" w:rsidRPr="007B1DB6" w:rsidRDefault="006C2E27" w:rsidP="007B1DB6">
      <w:pPr>
        <w:pStyle w:val="Ttulo2"/>
      </w:pPr>
      <w:bookmarkStart w:id="37" w:name="_Toc246090963"/>
      <w:bookmarkStart w:id="38" w:name="_Toc239090826"/>
      <w:bookmarkEnd w:id="35"/>
      <w:r w:rsidRPr="007B1DB6">
        <w:t>Mecanismos de Escalamiento y Comunicación.</w:t>
      </w:r>
      <w:bookmarkEnd w:id="37"/>
    </w:p>
    <w:tbl>
      <w:tblPr>
        <w:tblW w:w="4558" w:type="pct"/>
        <w:tblInd w:w="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99"/>
        <w:gridCol w:w="3403"/>
        <w:gridCol w:w="2834"/>
      </w:tblGrid>
      <w:tr w:rsidR="007B1DB6" w:rsidRPr="007B1DB6" w14:paraId="7B159410" w14:textId="77777777" w:rsidTr="007B1DB6">
        <w:trPr>
          <w:trHeight w:val="390"/>
        </w:trPr>
        <w:tc>
          <w:tcPr>
            <w:tcW w:w="1389" w:type="pct"/>
            <w:shd w:val="clear" w:color="auto" w:fill="002060"/>
            <w:vAlign w:val="center"/>
          </w:tcPr>
          <w:p w14:paraId="7B15940D" w14:textId="77777777" w:rsidR="007B1DB6" w:rsidRPr="007B1DB6" w:rsidRDefault="007B1DB6" w:rsidP="008A39C9">
            <w:pPr>
              <w:rPr>
                <w:b/>
              </w:rPr>
            </w:pPr>
            <w:r w:rsidRPr="007B1DB6">
              <w:rPr>
                <w:b/>
              </w:rPr>
              <w:t>Resultados</w:t>
            </w:r>
          </w:p>
        </w:tc>
        <w:tc>
          <w:tcPr>
            <w:tcW w:w="1970" w:type="pct"/>
            <w:shd w:val="clear" w:color="auto" w:fill="002060"/>
            <w:vAlign w:val="center"/>
          </w:tcPr>
          <w:p w14:paraId="7B15940E" w14:textId="77777777" w:rsidR="007B1DB6" w:rsidRPr="007B1DB6" w:rsidRDefault="007B1DB6" w:rsidP="008A39C9">
            <w:pPr>
              <w:rPr>
                <w:b/>
              </w:rPr>
            </w:pPr>
            <w:r w:rsidRPr="007B1DB6">
              <w:rPr>
                <w:b/>
              </w:rPr>
              <w:t>Mecanismo de comunicación</w:t>
            </w:r>
          </w:p>
        </w:tc>
        <w:tc>
          <w:tcPr>
            <w:tcW w:w="1641" w:type="pct"/>
            <w:shd w:val="clear" w:color="auto" w:fill="002060"/>
            <w:vAlign w:val="center"/>
          </w:tcPr>
          <w:p w14:paraId="7B15940F" w14:textId="77777777" w:rsidR="007B1DB6" w:rsidRPr="007B1DB6" w:rsidRDefault="007B1DB6" w:rsidP="008A39C9">
            <w:pPr>
              <w:rPr>
                <w:b/>
              </w:rPr>
            </w:pPr>
            <w:r w:rsidRPr="007B1DB6">
              <w:rPr>
                <w:b/>
              </w:rPr>
              <w:t>Mecanismo de escalamiento</w:t>
            </w:r>
          </w:p>
        </w:tc>
      </w:tr>
      <w:tr w:rsidR="007B1DB6" w:rsidRPr="007B1DB6" w14:paraId="7B159414" w14:textId="77777777" w:rsidTr="007B1DB6">
        <w:trPr>
          <w:trHeight w:val="475"/>
        </w:trPr>
        <w:tc>
          <w:tcPr>
            <w:tcW w:w="1389" w:type="pct"/>
          </w:tcPr>
          <w:p w14:paraId="7B159411" w14:textId="77777777" w:rsidR="007B1DB6" w:rsidRPr="007B1DB6" w:rsidRDefault="007B1DB6" w:rsidP="008A39C9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lang w:val="es-MX"/>
              </w:rPr>
            </w:pPr>
            <w:r w:rsidRPr="007B1DB6">
              <w:rPr>
                <w:rFonts w:ascii="Arial" w:hAnsi="Arial" w:cs="Arial"/>
                <w:lang w:val="es-MX"/>
              </w:rPr>
              <w:t xml:space="preserve">Reporte de Auditoría   </w:t>
            </w:r>
          </w:p>
        </w:tc>
        <w:tc>
          <w:tcPr>
            <w:tcW w:w="1970" w:type="pct"/>
          </w:tcPr>
          <w:p w14:paraId="7B159412" w14:textId="77777777" w:rsidR="007B1DB6" w:rsidRPr="007B1DB6" w:rsidRDefault="007B1DB6" w:rsidP="008A39C9">
            <w:r w:rsidRPr="007B1DB6">
              <w:t>Publicar resultados de auditoría y/o revisión en el repositorio</w:t>
            </w:r>
          </w:p>
        </w:tc>
        <w:tc>
          <w:tcPr>
            <w:tcW w:w="1641" w:type="pct"/>
          </w:tcPr>
          <w:p w14:paraId="7B159413" w14:textId="77777777" w:rsidR="007B1DB6" w:rsidRPr="007B1DB6" w:rsidRDefault="007B1DB6" w:rsidP="00C317AA">
            <w:r w:rsidRPr="007B1DB6">
              <w:t xml:space="preserve">Líder de Proyecto de </w:t>
            </w:r>
            <w:r w:rsidR="00C317AA">
              <w:t>Mejora</w:t>
            </w:r>
          </w:p>
        </w:tc>
      </w:tr>
      <w:tr w:rsidR="007B1DB6" w:rsidRPr="007B1DB6" w14:paraId="7B159418" w14:textId="77777777" w:rsidTr="007B1DB6">
        <w:trPr>
          <w:trHeight w:val="475"/>
        </w:trPr>
        <w:tc>
          <w:tcPr>
            <w:tcW w:w="1389" w:type="pct"/>
          </w:tcPr>
          <w:p w14:paraId="7B159415" w14:textId="77777777" w:rsidR="007B1DB6" w:rsidRPr="007B1DB6" w:rsidRDefault="007B1DB6" w:rsidP="008A39C9">
            <w:r w:rsidRPr="007B1DB6">
              <w:t xml:space="preserve">Reporte Concentrado de Auditorías   </w:t>
            </w:r>
          </w:p>
        </w:tc>
        <w:tc>
          <w:tcPr>
            <w:tcW w:w="1970" w:type="pct"/>
          </w:tcPr>
          <w:p w14:paraId="7B159416" w14:textId="77777777" w:rsidR="007B1DB6" w:rsidRPr="007B1DB6" w:rsidRDefault="007B1DB6" w:rsidP="008A39C9">
            <w:r w:rsidRPr="007B1DB6">
              <w:t>Presentación formal de los resultados obtenidos de una auditoria</w:t>
            </w:r>
          </w:p>
        </w:tc>
        <w:tc>
          <w:tcPr>
            <w:tcW w:w="1641" w:type="pct"/>
          </w:tcPr>
          <w:p w14:paraId="7B159417" w14:textId="77777777" w:rsidR="007B1DB6" w:rsidRPr="007B1DB6" w:rsidRDefault="00B32BC4" w:rsidP="008A39C9">
            <w:r>
              <w:t xml:space="preserve">Alta </w:t>
            </w:r>
            <w:r w:rsidR="007B1DB6" w:rsidRPr="007B1DB6">
              <w:t>Dirección</w:t>
            </w:r>
          </w:p>
        </w:tc>
      </w:tr>
    </w:tbl>
    <w:p w14:paraId="7B159419" w14:textId="77777777" w:rsidR="00A416FF" w:rsidRPr="00D83BC8" w:rsidRDefault="007B1DB6" w:rsidP="00D83BC8">
      <w:pPr>
        <w:pStyle w:val="Ttulo2"/>
      </w:pPr>
      <w:bookmarkStart w:id="39" w:name="_Toc246090964"/>
      <w:r w:rsidRPr="00D83BC8">
        <w:t>Plan de Riesgos</w:t>
      </w:r>
      <w:r w:rsidR="00A416FF" w:rsidRPr="00D83BC8">
        <w:t>.</w:t>
      </w:r>
      <w:bookmarkEnd w:id="38"/>
      <w:bookmarkEnd w:id="39"/>
    </w:p>
    <w:p w14:paraId="7B15941A" w14:textId="77777777" w:rsidR="00A416FF" w:rsidRDefault="002A2DC0" w:rsidP="007B1DB6">
      <w:pPr>
        <w:pStyle w:val="parrafo"/>
      </w:pPr>
      <w:r>
        <w:t xml:space="preserve">El plan de riesgos se encuentra documentado en el plan de riesgos del proyecto </w:t>
      </w:r>
      <w:r w:rsidRPr="002A2DC0">
        <w:t>INFOS-PP-RISK</w:t>
      </w:r>
      <w:r>
        <w:t>.</w:t>
      </w:r>
    </w:p>
    <w:p w14:paraId="7B15941B" w14:textId="77777777" w:rsidR="002A2DC0" w:rsidRDefault="002A2DC0" w:rsidP="002A2DC0">
      <w:pPr>
        <w:pStyle w:val="Ttulo2"/>
      </w:pPr>
      <w:bookmarkStart w:id="40" w:name="_Toc246090965"/>
      <w:r>
        <w:t>Plan de Configuración.</w:t>
      </w:r>
      <w:bookmarkEnd w:id="40"/>
    </w:p>
    <w:p w14:paraId="7B15941C" w14:textId="77777777" w:rsidR="002A2DC0" w:rsidRDefault="002A2DC0" w:rsidP="002A2DC0">
      <w:pPr>
        <w:pStyle w:val="parrafo"/>
      </w:pPr>
      <w:r>
        <w:t xml:space="preserve">El plan de configuración se encuentra documentado en el Plan Organizacional para la Administración de la Configuración vigente </w:t>
      </w:r>
      <w:r w:rsidRPr="002A2DC0">
        <w:t>INFOS-</w:t>
      </w:r>
      <w:r>
        <w:t>CM</w:t>
      </w:r>
      <w:r w:rsidRPr="002A2DC0">
        <w:t>-</w:t>
      </w:r>
      <w:r>
        <w:t>PLANORG.</w:t>
      </w:r>
    </w:p>
    <w:p w14:paraId="7B15941D" w14:textId="77777777" w:rsidR="004907B1" w:rsidRDefault="004907B1" w:rsidP="004907B1">
      <w:pPr>
        <w:pStyle w:val="Ttulo2"/>
      </w:pPr>
      <w:bookmarkStart w:id="41" w:name="_Toc246090966"/>
      <w:r>
        <w:t>Recursos e Infraestructura.</w:t>
      </w:r>
      <w:bookmarkEnd w:id="41"/>
    </w:p>
    <w:p w14:paraId="7B15941E" w14:textId="77777777" w:rsidR="00C72D98" w:rsidRPr="00C406D6" w:rsidRDefault="00C72D98" w:rsidP="00C72D98">
      <w:pPr>
        <w:pStyle w:val="parrafo"/>
        <w:numPr>
          <w:ilvl w:val="0"/>
          <w:numId w:val="32"/>
        </w:numPr>
      </w:pPr>
      <w:r w:rsidRPr="00C406D6">
        <w:t>Herramientas:</w:t>
      </w:r>
    </w:p>
    <w:p w14:paraId="7B15941F" w14:textId="77777777" w:rsidR="00C72D98" w:rsidRPr="00C406D6" w:rsidRDefault="00C72D98" w:rsidP="00C72D98">
      <w:pPr>
        <w:pStyle w:val="parrafo"/>
        <w:numPr>
          <w:ilvl w:val="1"/>
          <w:numId w:val="32"/>
        </w:numPr>
      </w:pPr>
      <w:r w:rsidRPr="00C406D6">
        <w:t>MS Word</w:t>
      </w:r>
    </w:p>
    <w:p w14:paraId="7B159420" w14:textId="77777777" w:rsidR="00C72D98" w:rsidRPr="00C406D6" w:rsidRDefault="00C72D98" w:rsidP="00C72D98">
      <w:pPr>
        <w:pStyle w:val="parrafo"/>
        <w:numPr>
          <w:ilvl w:val="1"/>
          <w:numId w:val="32"/>
        </w:numPr>
      </w:pPr>
      <w:r w:rsidRPr="00C406D6">
        <w:t>MS Excel</w:t>
      </w:r>
    </w:p>
    <w:p w14:paraId="7B159421" w14:textId="77777777" w:rsidR="00C72D98" w:rsidRPr="00C406D6" w:rsidRDefault="00C72D98" w:rsidP="00C72D98">
      <w:pPr>
        <w:pStyle w:val="parrafo"/>
        <w:numPr>
          <w:ilvl w:val="1"/>
          <w:numId w:val="32"/>
        </w:numPr>
      </w:pPr>
      <w:r w:rsidRPr="00C406D6">
        <w:t>MS Powerpoint</w:t>
      </w:r>
    </w:p>
    <w:p w14:paraId="7B159422" w14:textId="77777777" w:rsidR="00C72D98" w:rsidRPr="00C406D6" w:rsidRDefault="00C72D98" w:rsidP="00C72D98">
      <w:pPr>
        <w:pStyle w:val="parrafo"/>
        <w:numPr>
          <w:ilvl w:val="1"/>
          <w:numId w:val="32"/>
        </w:numPr>
      </w:pPr>
      <w:r w:rsidRPr="00C406D6">
        <w:t>MS Project</w:t>
      </w:r>
    </w:p>
    <w:p w14:paraId="7B159423" w14:textId="77777777" w:rsidR="00C72D98" w:rsidRPr="00C406D6" w:rsidRDefault="00C72D98" w:rsidP="00C72D98">
      <w:pPr>
        <w:pStyle w:val="parrafo"/>
        <w:numPr>
          <w:ilvl w:val="1"/>
          <w:numId w:val="32"/>
        </w:numPr>
      </w:pPr>
      <w:r w:rsidRPr="00C406D6">
        <w:t>MS Visio</w:t>
      </w:r>
    </w:p>
    <w:p w14:paraId="7B159424" w14:textId="77777777" w:rsidR="00C72D98" w:rsidRPr="00C406D6" w:rsidRDefault="00C72D98" w:rsidP="00C72D98">
      <w:pPr>
        <w:pStyle w:val="parrafo"/>
        <w:numPr>
          <w:ilvl w:val="0"/>
          <w:numId w:val="32"/>
        </w:numPr>
      </w:pPr>
      <w:r w:rsidRPr="00C406D6">
        <w:t>Recursos Técnicos:</w:t>
      </w:r>
    </w:p>
    <w:p w14:paraId="7B159425" w14:textId="77777777" w:rsidR="00C72D98" w:rsidRPr="00C406D6" w:rsidRDefault="00C72D98" w:rsidP="00C72D98">
      <w:pPr>
        <w:pStyle w:val="parrafo"/>
        <w:numPr>
          <w:ilvl w:val="1"/>
          <w:numId w:val="32"/>
        </w:numPr>
      </w:pPr>
      <w:r w:rsidRPr="00C406D6">
        <w:t>Equipo de Computo</w:t>
      </w:r>
    </w:p>
    <w:p w14:paraId="7B159426" w14:textId="77777777" w:rsidR="00C72D98" w:rsidRPr="00C406D6" w:rsidRDefault="00C72D98" w:rsidP="00C72D98">
      <w:pPr>
        <w:pStyle w:val="parrafo"/>
        <w:numPr>
          <w:ilvl w:val="1"/>
          <w:numId w:val="32"/>
        </w:numPr>
      </w:pPr>
      <w:r w:rsidRPr="00C406D6">
        <w:t>Impresora</w:t>
      </w:r>
    </w:p>
    <w:p w14:paraId="7B159427" w14:textId="77777777" w:rsidR="00C72D98" w:rsidRPr="00C406D6" w:rsidRDefault="00C72D98" w:rsidP="00C72D98">
      <w:pPr>
        <w:pStyle w:val="parrafo"/>
        <w:numPr>
          <w:ilvl w:val="1"/>
          <w:numId w:val="32"/>
        </w:numPr>
      </w:pPr>
      <w:r w:rsidRPr="00C406D6">
        <w:t>Proyector</w:t>
      </w:r>
    </w:p>
    <w:p w14:paraId="7B159428" w14:textId="77777777" w:rsidR="00C72D98" w:rsidRPr="00C406D6" w:rsidRDefault="00C72D98" w:rsidP="00C72D98">
      <w:pPr>
        <w:pStyle w:val="parrafo"/>
        <w:numPr>
          <w:ilvl w:val="0"/>
          <w:numId w:val="32"/>
        </w:numPr>
      </w:pPr>
      <w:r w:rsidRPr="00C406D6">
        <w:t>Recursos Humanos:</w:t>
      </w:r>
    </w:p>
    <w:p w14:paraId="7B159429" w14:textId="77777777" w:rsidR="00C72D98" w:rsidRPr="00C406D6" w:rsidRDefault="00C72D98" w:rsidP="00C72D98">
      <w:pPr>
        <w:pStyle w:val="parrafo"/>
        <w:numPr>
          <w:ilvl w:val="1"/>
          <w:numId w:val="32"/>
        </w:numPr>
      </w:pPr>
      <w:r w:rsidRPr="00C406D6">
        <w:lastRenderedPageBreak/>
        <w:t>1 Administrador de Calidad</w:t>
      </w:r>
    </w:p>
    <w:p w14:paraId="7B15942A" w14:textId="77777777" w:rsidR="00C72D98" w:rsidRPr="00C406D6" w:rsidRDefault="00C72D98" w:rsidP="00C72D98">
      <w:pPr>
        <w:pStyle w:val="parrafo"/>
        <w:numPr>
          <w:ilvl w:val="1"/>
          <w:numId w:val="32"/>
        </w:numPr>
      </w:pPr>
      <w:r>
        <w:t>1</w:t>
      </w:r>
      <w:r w:rsidRPr="00C406D6">
        <w:t xml:space="preserve"> Ingenieros de Calidad</w:t>
      </w:r>
    </w:p>
    <w:p w14:paraId="7B15942B" w14:textId="77777777" w:rsidR="00C72D98" w:rsidRPr="00C406D6" w:rsidRDefault="00C72D98" w:rsidP="00C72D98">
      <w:pPr>
        <w:pStyle w:val="parrafo"/>
        <w:numPr>
          <w:ilvl w:val="0"/>
          <w:numId w:val="32"/>
        </w:numPr>
      </w:pPr>
      <w:r w:rsidRPr="00C406D6">
        <w:t>Recursos Materiales:</w:t>
      </w:r>
    </w:p>
    <w:p w14:paraId="7B15942C" w14:textId="77777777" w:rsidR="00C72D98" w:rsidRPr="00C72D98" w:rsidRDefault="00C72D98" w:rsidP="00C72D98">
      <w:pPr>
        <w:pStyle w:val="parrafo"/>
        <w:numPr>
          <w:ilvl w:val="1"/>
          <w:numId w:val="32"/>
        </w:numPr>
      </w:pPr>
      <w:r w:rsidRPr="00C72D98">
        <w:t>Carpetas</w:t>
      </w:r>
    </w:p>
    <w:p w14:paraId="7B15942D" w14:textId="77777777" w:rsidR="00C72D98" w:rsidRPr="00C406D6" w:rsidRDefault="00C72D98" w:rsidP="00C72D98">
      <w:pPr>
        <w:pStyle w:val="parrafo"/>
        <w:numPr>
          <w:ilvl w:val="1"/>
          <w:numId w:val="32"/>
        </w:numPr>
        <w:rPr>
          <w:color w:val="0000FF"/>
        </w:rPr>
      </w:pPr>
      <w:r w:rsidRPr="00C72D98">
        <w:t>Papelería</w:t>
      </w:r>
    </w:p>
    <w:p w14:paraId="7B15942E" w14:textId="77777777" w:rsidR="004907B1" w:rsidRPr="004907B1" w:rsidRDefault="004907B1" w:rsidP="004907B1">
      <w:pPr>
        <w:rPr>
          <w:lang w:val="es-ES"/>
        </w:rPr>
      </w:pPr>
    </w:p>
    <w:p w14:paraId="7B15942F" w14:textId="77777777" w:rsidR="002A2DC0" w:rsidRPr="002A2DC0" w:rsidRDefault="002A2DC0" w:rsidP="002A2DC0">
      <w:pPr>
        <w:rPr>
          <w:lang w:val="es-ES"/>
        </w:rPr>
      </w:pPr>
    </w:p>
    <w:sectPr w:rsidR="002A2DC0" w:rsidRPr="002A2DC0" w:rsidSect="00EA22F0">
      <w:headerReference w:type="default" r:id="rId8"/>
      <w:footerReference w:type="default" r:id="rId9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59432" w14:textId="77777777" w:rsidR="00DA2781" w:rsidRDefault="00DA2781">
      <w:r>
        <w:separator/>
      </w:r>
    </w:p>
  </w:endnote>
  <w:endnote w:type="continuationSeparator" w:id="0">
    <w:p w14:paraId="7B159433" w14:textId="77777777" w:rsidR="00DA2781" w:rsidRDefault="00DA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59435" w14:textId="77777777" w:rsidR="00F10261" w:rsidRDefault="00F10261"/>
  <w:p w14:paraId="7B159436" w14:textId="77777777" w:rsidR="00F10261" w:rsidRDefault="00ED7051">
    <w:r>
      <w:rPr>
        <w:noProof/>
        <w:lang w:val="en-US"/>
      </w:rPr>
      <w:pict w14:anchorId="7B15944D">
        <v:line id="_x0000_s2051" style="position:absolute;z-index:251658752" from="0,1.75pt" to="471pt,1.7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260"/>
      <w:gridCol w:w="1276"/>
      <w:gridCol w:w="3402"/>
    </w:tblGrid>
    <w:tr w:rsidR="00F10261" w:rsidRPr="00BC4B7C" w14:paraId="7B15943B" w14:textId="77777777" w:rsidTr="002F0FF9">
      <w:tc>
        <w:tcPr>
          <w:tcW w:w="1630" w:type="dxa"/>
          <w:vAlign w:val="center"/>
        </w:tcPr>
        <w:p w14:paraId="7B159437" w14:textId="77777777" w:rsidR="00F10261" w:rsidRPr="000E6811" w:rsidRDefault="00F10261" w:rsidP="002F0FF9">
          <w:pPr>
            <w:pStyle w:val="Encabezado"/>
            <w:jc w:val="right"/>
            <w:rPr>
              <w:b w:val="0"/>
              <w:bCs w:val="0"/>
              <w:color w:val="auto"/>
              <w:sz w:val="18"/>
              <w:szCs w:val="18"/>
            </w:rPr>
          </w:pPr>
          <w:r w:rsidRPr="000E6811">
            <w:rPr>
              <w:b w:val="0"/>
              <w:bCs w:val="0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260" w:type="dxa"/>
          <w:vAlign w:val="center"/>
        </w:tcPr>
        <w:p w14:paraId="7B159438" w14:textId="568D237A" w:rsidR="00F10261" w:rsidRPr="000E6811" w:rsidRDefault="00ED7051" w:rsidP="002F0FF9">
          <w:pPr>
            <w:pStyle w:val="Encabezado"/>
            <w:rPr>
              <w:color w:val="0000FF"/>
              <w:sz w:val="18"/>
              <w:szCs w:val="18"/>
            </w:rPr>
          </w:pPr>
          <w:r>
            <w:rPr>
              <w:color w:val="auto"/>
              <w:sz w:val="18"/>
              <w:szCs w:val="18"/>
            </w:rPr>
            <w:t>UADEC</w:t>
          </w:r>
          <w:r w:rsidR="0004201F">
            <w:rPr>
              <w:color w:val="auto"/>
              <w:sz w:val="18"/>
              <w:szCs w:val="18"/>
            </w:rPr>
            <w:t>-PPQA</w:t>
          </w:r>
          <w:r w:rsidR="00F10261" w:rsidRPr="000E6811">
            <w:rPr>
              <w:color w:val="auto"/>
              <w:sz w:val="18"/>
              <w:szCs w:val="18"/>
            </w:rPr>
            <w:t>-PLAN</w:t>
          </w:r>
          <w:r w:rsidR="005341F7" w:rsidRPr="000E6811">
            <w:rPr>
              <w:color w:val="auto"/>
              <w:sz w:val="18"/>
              <w:szCs w:val="18"/>
            </w:rPr>
            <w:t>ORG</w:t>
          </w:r>
        </w:p>
      </w:tc>
      <w:tc>
        <w:tcPr>
          <w:tcW w:w="1276" w:type="dxa"/>
          <w:vAlign w:val="center"/>
        </w:tcPr>
        <w:p w14:paraId="7B159439" w14:textId="77777777" w:rsidR="00F10261" w:rsidRPr="000E6811" w:rsidRDefault="00F10261" w:rsidP="002F0FF9">
          <w:pPr>
            <w:pStyle w:val="Encabezado"/>
            <w:jc w:val="right"/>
            <w:rPr>
              <w:b w:val="0"/>
              <w:bCs w:val="0"/>
              <w:color w:val="auto"/>
              <w:sz w:val="18"/>
              <w:szCs w:val="18"/>
            </w:rPr>
          </w:pPr>
          <w:r w:rsidRPr="000E6811">
            <w:rPr>
              <w:b w:val="0"/>
              <w:bCs w:val="0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402" w:type="dxa"/>
          <w:vAlign w:val="center"/>
        </w:tcPr>
        <w:p w14:paraId="7B15943A" w14:textId="77777777" w:rsidR="00F10261" w:rsidRPr="000E6811" w:rsidRDefault="005341F7" w:rsidP="002F0FF9">
          <w:pPr>
            <w:pStyle w:val="Encabezado"/>
            <w:rPr>
              <w:color w:val="auto"/>
              <w:sz w:val="18"/>
              <w:szCs w:val="18"/>
            </w:rPr>
          </w:pPr>
          <w:r w:rsidRPr="000E6811">
            <w:rPr>
              <w:color w:val="auto"/>
              <w:sz w:val="18"/>
              <w:szCs w:val="18"/>
            </w:rPr>
            <w:t>David Adame</w:t>
          </w:r>
        </w:p>
      </w:tc>
    </w:tr>
    <w:tr w:rsidR="00F10261" w:rsidRPr="00BC4B7C" w14:paraId="7B159440" w14:textId="77777777" w:rsidTr="002F0FF9">
      <w:tc>
        <w:tcPr>
          <w:tcW w:w="1630" w:type="dxa"/>
          <w:vAlign w:val="center"/>
        </w:tcPr>
        <w:p w14:paraId="7B15943C" w14:textId="77777777" w:rsidR="00F10261" w:rsidRPr="000E6811" w:rsidRDefault="00F10261" w:rsidP="002F0FF9">
          <w:pPr>
            <w:pStyle w:val="Encabezado"/>
            <w:jc w:val="right"/>
            <w:rPr>
              <w:b w:val="0"/>
              <w:bCs w:val="0"/>
              <w:color w:val="auto"/>
              <w:sz w:val="18"/>
              <w:szCs w:val="18"/>
            </w:rPr>
          </w:pPr>
          <w:r w:rsidRPr="000E6811">
            <w:rPr>
              <w:b w:val="0"/>
              <w:bCs w:val="0"/>
              <w:color w:val="auto"/>
              <w:sz w:val="18"/>
              <w:szCs w:val="18"/>
            </w:rPr>
            <w:t xml:space="preserve">Versión/Revisión: </w:t>
          </w:r>
        </w:p>
      </w:tc>
      <w:tc>
        <w:tcPr>
          <w:tcW w:w="3260" w:type="dxa"/>
          <w:vAlign w:val="center"/>
        </w:tcPr>
        <w:p w14:paraId="7B15943D" w14:textId="77777777" w:rsidR="00F10261" w:rsidRPr="000E6811" w:rsidRDefault="003C63F8" w:rsidP="002F0FF9">
          <w:pPr>
            <w:pStyle w:val="Encabezado"/>
            <w:rPr>
              <w:color w:val="auto"/>
              <w:sz w:val="18"/>
              <w:szCs w:val="18"/>
            </w:rPr>
          </w:pPr>
          <w:r>
            <w:rPr>
              <w:color w:val="auto"/>
              <w:sz w:val="18"/>
              <w:szCs w:val="18"/>
            </w:rPr>
            <w:t>v1.0rA</w:t>
          </w:r>
        </w:p>
      </w:tc>
      <w:tc>
        <w:tcPr>
          <w:tcW w:w="1276" w:type="dxa"/>
          <w:vAlign w:val="center"/>
        </w:tcPr>
        <w:p w14:paraId="7B15943E" w14:textId="77777777" w:rsidR="00F10261" w:rsidRPr="000E6811" w:rsidRDefault="00F10261" w:rsidP="002F0FF9">
          <w:pPr>
            <w:pStyle w:val="Encabezado"/>
            <w:jc w:val="right"/>
            <w:rPr>
              <w:b w:val="0"/>
              <w:bCs w:val="0"/>
              <w:color w:val="auto"/>
              <w:sz w:val="18"/>
              <w:szCs w:val="18"/>
            </w:rPr>
          </w:pPr>
          <w:r w:rsidRPr="000E6811">
            <w:rPr>
              <w:b w:val="0"/>
              <w:bCs w:val="0"/>
              <w:color w:val="auto"/>
              <w:sz w:val="18"/>
              <w:szCs w:val="18"/>
            </w:rPr>
            <w:t xml:space="preserve">Aprobado: </w:t>
          </w:r>
        </w:p>
      </w:tc>
      <w:tc>
        <w:tcPr>
          <w:tcW w:w="3402" w:type="dxa"/>
          <w:vAlign w:val="center"/>
        </w:tcPr>
        <w:p w14:paraId="7B15943F" w14:textId="77777777" w:rsidR="005341F7" w:rsidRPr="000E6811" w:rsidRDefault="00DC1BA8" w:rsidP="002F0FF9">
          <w:pPr>
            <w:pStyle w:val="Encabezado"/>
            <w:rPr>
              <w:color w:val="auto"/>
              <w:sz w:val="18"/>
              <w:szCs w:val="18"/>
            </w:rPr>
          </w:pPr>
          <w:r w:rsidRPr="000E6811">
            <w:rPr>
              <w:color w:val="auto"/>
              <w:sz w:val="18"/>
              <w:szCs w:val="18"/>
            </w:rPr>
            <w:t>Oscar Mesta</w:t>
          </w:r>
        </w:p>
      </w:tc>
    </w:tr>
    <w:tr w:rsidR="00F10261" w:rsidRPr="00BC4B7C" w14:paraId="7B159445" w14:textId="77777777" w:rsidTr="002F0FF9">
      <w:tc>
        <w:tcPr>
          <w:tcW w:w="1630" w:type="dxa"/>
          <w:vAlign w:val="center"/>
        </w:tcPr>
        <w:p w14:paraId="7B159441" w14:textId="77777777" w:rsidR="00F10261" w:rsidRPr="000E6811" w:rsidRDefault="00F10261" w:rsidP="002F0FF9">
          <w:pPr>
            <w:pStyle w:val="Encabezado"/>
            <w:jc w:val="right"/>
            <w:rPr>
              <w:b w:val="0"/>
              <w:bCs w:val="0"/>
              <w:color w:val="auto"/>
              <w:sz w:val="18"/>
              <w:szCs w:val="18"/>
              <w:lang w:val="es-ES"/>
            </w:rPr>
          </w:pPr>
          <w:r w:rsidRPr="000E6811">
            <w:rPr>
              <w:b w:val="0"/>
              <w:bCs w:val="0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260" w:type="dxa"/>
          <w:vAlign w:val="center"/>
        </w:tcPr>
        <w:p w14:paraId="7B159442" w14:textId="77777777" w:rsidR="00F10261" w:rsidRPr="000E6811" w:rsidRDefault="00DB621D" w:rsidP="002F0FF9">
          <w:pPr>
            <w:pStyle w:val="Encabezado"/>
            <w:rPr>
              <w:color w:val="auto"/>
              <w:sz w:val="18"/>
              <w:szCs w:val="18"/>
            </w:rPr>
          </w:pPr>
          <w:r>
            <w:rPr>
              <w:color w:val="auto"/>
              <w:sz w:val="18"/>
              <w:szCs w:val="18"/>
            </w:rPr>
            <w:t>17/11/2008</w:t>
          </w:r>
        </w:p>
      </w:tc>
      <w:tc>
        <w:tcPr>
          <w:tcW w:w="1276" w:type="dxa"/>
          <w:vAlign w:val="center"/>
        </w:tcPr>
        <w:p w14:paraId="7B159443" w14:textId="77777777" w:rsidR="00F10261" w:rsidRPr="000E6811" w:rsidRDefault="00F10261" w:rsidP="002F0FF9">
          <w:pPr>
            <w:pStyle w:val="Encabezado"/>
            <w:jc w:val="right"/>
            <w:rPr>
              <w:b w:val="0"/>
              <w:bCs w:val="0"/>
              <w:color w:val="auto"/>
              <w:sz w:val="18"/>
              <w:szCs w:val="18"/>
            </w:rPr>
          </w:pPr>
          <w:r w:rsidRPr="000E6811">
            <w:rPr>
              <w:b w:val="0"/>
              <w:bCs w:val="0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402" w:type="dxa"/>
          <w:vAlign w:val="center"/>
        </w:tcPr>
        <w:p w14:paraId="7B159444" w14:textId="77777777" w:rsidR="00F10261" w:rsidRPr="000E6811" w:rsidRDefault="00F10261" w:rsidP="002F0FF9">
          <w:pPr>
            <w:pStyle w:val="Encabezado"/>
            <w:rPr>
              <w:color w:val="auto"/>
              <w:sz w:val="18"/>
              <w:szCs w:val="18"/>
            </w:rPr>
          </w:pPr>
          <w:r w:rsidRPr="000E6811">
            <w:rPr>
              <w:color w:val="auto"/>
              <w:sz w:val="18"/>
              <w:szCs w:val="18"/>
            </w:rPr>
            <w:t>INTERNO</w:t>
          </w:r>
        </w:p>
      </w:tc>
    </w:tr>
  </w:tbl>
  <w:p w14:paraId="7B159446" w14:textId="77777777" w:rsidR="00F10261" w:rsidRDefault="00F10261" w:rsidP="006738E5">
    <w:pPr>
      <w:jc w:val="center"/>
      <w:rPr>
        <w:sz w:val="18"/>
        <w:szCs w:val="18"/>
      </w:rPr>
    </w:pPr>
  </w:p>
  <w:p w14:paraId="7B159447" w14:textId="77777777" w:rsidR="00F10261" w:rsidRPr="002D7E0C" w:rsidRDefault="008D5EB2" w:rsidP="006738E5">
    <w:pPr>
      <w:jc w:val="center"/>
      <w:rPr>
        <w:sz w:val="18"/>
        <w:szCs w:val="18"/>
      </w:rPr>
    </w:pPr>
    <w:r w:rsidRPr="002D7E0C">
      <w:rPr>
        <w:sz w:val="18"/>
        <w:szCs w:val="18"/>
      </w:rPr>
      <w:fldChar w:fldCharType="begin"/>
    </w:r>
    <w:r w:rsidR="00F10261" w:rsidRPr="002D7E0C">
      <w:rPr>
        <w:sz w:val="18"/>
        <w:szCs w:val="18"/>
      </w:rPr>
      <w:instrText xml:space="preserve"> PAGE </w:instrText>
    </w:r>
    <w:r w:rsidRPr="002D7E0C">
      <w:rPr>
        <w:sz w:val="18"/>
        <w:szCs w:val="18"/>
      </w:rPr>
      <w:fldChar w:fldCharType="separate"/>
    </w:r>
    <w:r w:rsidR="00ED7051">
      <w:rPr>
        <w:noProof/>
        <w:sz w:val="18"/>
        <w:szCs w:val="18"/>
      </w:rPr>
      <w:t>1</w:t>
    </w:r>
    <w:r w:rsidRPr="002D7E0C">
      <w:rPr>
        <w:sz w:val="18"/>
        <w:szCs w:val="18"/>
      </w:rPr>
      <w:fldChar w:fldCharType="end"/>
    </w:r>
    <w:r w:rsidR="00F10261" w:rsidRPr="002D7E0C">
      <w:rPr>
        <w:sz w:val="18"/>
        <w:szCs w:val="18"/>
      </w:rPr>
      <w:t>/</w:t>
    </w:r>
    <w:r w:rsidRPr="002D7E0C">
      <w:rPr>
        <w:sz w:val="18"/>
        <w:szCs w:val="18"/>
      </w:rPr>
      <w:fldChar w:fldCharType="begin"/>
    </w:r>
    <w:r w:rsidR="00F10261" w:rsidRPr="002D7E0C">
      <w:rPr>
        <w:sz w:val="18"/>
        <w:szCs w:val="18"/>
      </w:rPr>
      <w:instrText xml:space="preserve"> NUMPAGES </w:instrText>
    </w:r>
    <w:r w:rsidRPr="002D7E0C">
      <w:rPr>
        <w:sz w:val="18"/>
        <w:szCs w:val="18"/>
      </w:rPr>
      <w:fldChar w:fldCharType="separate"/>
    </w:r>
    <w:r w:rsidR="00ED7051">
      <w:rPr>
        <w:noProof/>
        <w:sz w:val="18"/>
        <w:szCs w:val="18"/>
      </w:rPr>
      <w:t>7</w:t>
    </w:r>
    <w:r w:rsidRPr="002D7E0C">
      <w:rPr>
        <w:sz w:val="18"/>
        <w:szCs w:val="18"/>
      </w:rPr>
      <w:fldChar w:fldCharType="end"/>
    </w:r>
  </w:p>
  <w:p w14:paraId="7B159448" w14:textId="77777777" w:rsidR="00F10261" w:rsidRDefault="00F10261" w:rsidP="0016587F">
    <w:pPr>
      <w:jc w:val="center"/>
    </w:pPr>
  </w:p>
  <w:p w14:paraId="7B159449" w14:textId="77777777" w:rsidR="00F10261" w:rsidRPr="00600B94" w:rsidRDefault="00F10261" w:rsidP="009D0C11">
    <w:pPr>
      <w:pStyle w:val="Piedepgina"/>
      <w:rPr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59430" w14:textId="77777777" w:rsidR="00DA2781" w:rsidRDefault="00DA2781">
      <w:r>
        <w:separator/>
      </w:r>
    </w:p>
  </w:footnote>
  <w:footnote w:type="continuationSeparator" w:id="0">
    <w:p w14:paraId="7B159431" w14:textId="77777777" w:rsidR="00DA2781" w:rsidRDefault="00DA2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59434" w14:textId="05D3EC25" w:rsidR="00F10261" w:rsidRDefault="00ED705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6704" behindDoc="0" locked="0" layoutInCell="1" allowOverlap="1" wp14:anchorId="4B534965" wp14:editId="496A3734">
          <wp:simplePos x="0" y="0"/>
          <wp:positionH relativeFrom="column">
            <wp:posOffset>5467350</wp:posOffset>
          </wp:positionH>
          <wp:positionV relativeFrom="paragraph">
            <wp:posOffset>8890</wp:posOffset>
          </wp:positionV>
          <wp:extent cx="365760" cy="43878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w:pict w14:anchorId="7B1594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4.5pt;margin-top:39.75pt;width:464.25pt;height:0;z-index:251657728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C4EB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DBA6D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5C26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F291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CBAC7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FDCB7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A68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CE00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A180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C7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602F4"/>
    <w:multiLevelType w:val="hybridMultilevel"/>
    <w:tmpl w:val="C1C2E13A"/>
    <w:lvl w:ilvl="0" w:tplc="016E43C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>
    <w:nsid w:val="16265EDC"/>
    <w:multiLevelType w:val="hybridMultilevel"/>
    <w:tmpl w:val="B1E662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17A54CC2"/>
    <w:multiLevelType w:val="hybridMultilevel"/>
    <w:tmpl w:val="09B4B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DF0724"/>
    <w:multiLevelType w:val="hybridMultilevel"/>
    <w:tmpl w:val="73EA3A8C"/>
    <w:lvl w:ilvl="0" w:tplc="A0CC41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13EE0B24">
      <w:numFmt w:val="none"/>
      <w:lvlText w:val=""/>
      <w:lvlJc w:val="left"/>
      <w:pPr>
        <w:tabs>
          <w:tab w:val="num" w:pos="360"/>
        </w:tabs>
      </w:pPr>
    </w:lvl>
    <w:lvl w:ilvl="2" w:tplc="DA3CADCE">
      <w:numFmt w:val="none"/>
      <w:lvlText w:val=""/>
      <w:lvlJc w:val="left"/>
      <w:pPr>
        <w:tabs>
          <w:tab w:val="num" w:pos="360"/>
        </w:tabs>
      </w:pPr>
    </w:lvl>
    <w:lvl w:ilvl="3" w:tplc="5268C908">
      <w:numFmt w:val="none"/>
      <w:lvlText w:val=""/>
      <w:lvlJc w:val="left"/>
      <w:pPr>
        <w:tabs>
          <w:tab w:val="num" w:pos="360"/>
        </w:tabs>
      </w:pPr>
    </w:lvl>
    <w:lvl w:ilvl="4" w:tplc="ED8838E4">
      <w:numFmt w:val="none"/>
      <w:lvlText w:val=""/>
      <w:lvlJc w:val="left"/>
      <w:pPr>
        <w:tabs>
          <w:tab w:val="num" w:pos="360"/>
        </w:tabs>
      </w:pPr>
    </w:lvl>
    <w:lvl w:ilvl="5" w:tplc="D5908322">
      <w:numFmt w:val="none"/>
      <w:lvlText w:val=""/>
      <w:lvlJc w:val="left"/>
      <w:pPr>
        <w:tabs>
          <w:tab w:val="num" w:pos="360"/>
        </w:tabs>
      </w:pPr>
    </w:lvl>
    <w:lvl w:ilvl="6" w:tplc="27F2B982">
      <w:numFmt w:val="none"/>
      <w:lvlText w:val=""/>
      <w:lvlJc w:val="left"/>
      <w:pPr>
        <w:tabs>
          <w:tab w:val="num" w:pos="360"/>
        </w:tabs>
      </w:pPr>
    </w:lvl>
    <w:lvl w:ilvl="7" w:tplc="692E66D2">
      <w:numFmt w:val="none"/>
      <w:lvlText w:val=""/>
      <w:lvlJc w:val="left"/>
      <w:pPr>
        <w:tabs>
          <w:tab w:val="num" w:pos="360"/>
        </w:tabs>
      </w:pPr>
    </w:lvl>
    <w:lvl w:ilvl="8" w:tplc="1F567886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1FFB16CC"/>
    <w:multiLevelType w:val="hybridMultilevel"/>
    <w:tmpl w:val="6C103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F17C6C"/>
    <w:multiLevelType w:val="hybridMultilevel"/>
    <w:tmpl w:val="E91EBCC2"/>
    <w:lvl w:ilvl="0" w:tplc="F05EC8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927BE5"/>
    <w:multiLevelType w:val="multilevel"/>
    <w:tmpl w:val="39329CA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</w:rPr>
    </w:lvl>
  </w:abstractNum>
  <w:abstractNum w:abstractNumId="18">
    <w:nsid w:val="23441130"/>
    <w:multiLevelType w:val="hybridMultilevel"/>
    <w:tmpl w:val="14F0880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DF540E2"/>
    <w:multiLevelType w:val="hybridMultilevel"/>
    <w:tmpl w:val="6644B0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25357BB"/>
    <w:multiLevelType w:val="hybridMultilevel"/>
    <w:tmpl w:val="EC867C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7957B5B"/>
    <w:multiLevelType w:val="multilevel"/>
    <w:tmpl w:val="83828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38C512D6"/>
    <w:multiLevelType w:val="hybridMultilevel"/>
    <w:tmpl w:val="C2B091E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FD574A1"/>
    <w:multiLevelType w:val="hybridMultilevel"/>
    <w:tmpl w:val="28687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7B30F9"/>
    <w:multiLevelType w:val="hybridMultilevel"/>
    <w:tmpl w:val="EB68926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A42D2A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5394370"/>
    <w:multiLevelType w:val="hybridMultilevel"/>
    <w:tmpl w:val="B1E63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893DAF"/>
    <w:multiLevelType w:val="hybridMultilevel"/>
    <w:tmpl w:val="4BF8CE5C"/>
    <w:lvl w:ilvl="0" w:tplc="4044CD6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cs="Wingdings" w:hint="default"/>
      </w:rPr>
    </w:lvl>
  </w:abstractNum>
  <w:abstractNum w:abstractNumId="29">
    <w:nsid w:val="642120D7"/>
    <w:multiLevelType w:val="hybridMultilevel"/>
    <w:tmpl w:val="4BF8CE5C"/>
    <w:lvl w:ilvl="0" w:tplc="4044CD6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cs="Wingdings" w:hint="default"/>
      </w:rPr>
    </w:lvl>
    <w:lvl w:ilvl="1" w:tplc="65BEA0F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48D45A84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cs="Wingdings" w:hint="default"/>
      </w:rPr>
    </w:lvl>
    <w:lvl w:ilvl="3" w:tplc="0F98AE22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cs="Symbol" w:hint="default"/>
      </w:rPr>
    </w:lvl>
    <w:lvl w:ilvl="4" w:tplc="F97C8F2E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419A3F96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cs="Wingdings" w:hint="default"/>
      </w:rPr>
    </w:lvl>
    <w:lvl w:ilvl="6" w:tplc="E0281F88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cs="Symbol" w:hint="default"/>
      </w:rPr>
    </w:lvl>
    <w:lvl w:ilvl="7" w:tplc="FFA4EDB0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2654CFE0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cs="Wingdings" w:hint="default"/>
      </w:rPr>
    </w:lvl>
  </w:abstractNum>
  <w:abstractNum w:abstractNumId="31">
    <w:nsid w:val="7602711E"/>
    <w:multiLevelType w:val="hybridMultilevel"/>
    <w:tmpl w:val="BB2E856E"/>
    <w:lvl w:ilvl="0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30"/>
  </w:num>
  <w:num w:numId="3">
    <w:abstractNumId w:val="28"/>
  </w:num>
  <w:num w:numId="4">
    <w:abstractNumId w:val="17"/>
  </w:num>
  <w:num w:numId="5">
    <w:abstractNumId w:val="11"/>
  </w:num>
  <w:num w:numId="6">
    <w:abstractNumId w:val="12"/>
  </w:num>
  <w:num w:numId="7">
    <w:abstractNumId w:val="3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21"/>
  </w:num>
  <w:num w:numId="20">
    <w:abstractNumId w:val="26"/>
  </w:num>
  <w:num w:numId="21">
    <w:abstractNumId w:val="14"/>
  </w:num>
  <w:num w:numId="22">
    <w:abstractNumId w:val="10"/>
  </w:num>
  <w:num w:numId="23">
    <w:abstractNumId w:val="20"/>
  </w:num>
  <w:num w:numId="24">
    <w:abstractNumId w:val="18"/>
  </w:num>
  <w:num w:numId="25">
    <w:abstractNumId w:val="19"/>
  </w:num>
  <w:num w:numId="26">
    <w:abstractNumId w:val="22"/>
  </w:num>
  <w:num w:numId="27">
    <w:abstractNumId w:val="15"/>
  </w:num>
  <w:num w:numId="28">
    <w:abstractNumId w:val="25"/>
  </w:num>
  <w:num w:numId="29">
    <w:abstractNumId w:val="23"/>
  </w:num>
  <w:num w:numId="30">
    <w:abstractNumId w:val="13"/>
  </w:num>
  <w:num w:numId="31">
    <w:abstractNumId w:val="16"/>
  </w:num>
  <w:num w:numId="32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5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89A"/>
    <w:rsid w:val="00000C73"/>
    <w:rsid w:val="000016DC"/>
    <w:rsid w:val="00002EC7"/>
    <w:rsid w:val="0000483C"/>
    <w:rsid w:val="000077A8"/>
    <w:rsid w:val="00011EC9"/>
    <w:rsid w:val="00012D33"/>
    <w:rsid w:val="0001359F"/>
    <w:rsid w:val="00020E6A"/>
    <w:rsid w:val="0002151B"/>
    <w:rsid w:val="000217C0"/>
    <w:rsid w:val="00023B84"/>
    <w:rsid w:val="0002762D"/>
    <w:rsid w:val="000304F5"/>
    <w:rsid w:val="00031B13"/>
    <w:rsid w:val="00032B20"/>
    <w:rsid w:val="00034F83"/>
    <w:rsid w:val="000378DF"/>
    <w:rsid w:val="000406D1"/>
    <w:rsid w:val="00040A7B"/>
    <w:rsid w:val="000410B1"/>
    <w:rsid w:val="0004201F"/>
    <w:rsid w:val="0004218F"/>
    <w:rsid w:val="00042191"/>
    <w:rsid w:val="000458D2"/>
    <w:rsid w:val="00050CEF"/>
    <w:rsid w:val="000510FF"/>
    <w:rsid w:val="00051662"/>
    <w:rsid w:val="000551BA"/>
    <w:rsid w:val="0005724A"/>
    <w:rsid w:val="00057540"/>
    <w:rsid w:val="000618B8"/>
    <w:rsid w:val="000630F3"/>
    <w:rsid w:val="0006407C"/>
    <w:rsid w:val="000650BA"/>
    <w:rsid w:val="00070D65"/>
    <w:rsid w:val="00074569"/>
    <w:rsid w:val="00080FD5"/>
    <w:rsid w:val="00085843"/>
    <w:rsid w:val="00085B76"/>
    <w:rsid w:val="00087B45"/>
    <w:rsid w:val="00090736"/>
    <w:rsid w:val="00093B2A"/>
    <w:rsid w:val="000961CC"/>
    <w:rsid w:val="000A72C2"/>
    <w:rsid w:val="000B0EB7"/>
    <w:rsid w:val="000B181A"/>
    <w:rsid w:val="000B426F"/>
    <w:rsid w:val="000B5591"/>
    <w:rsid w:val="000B6164"/>
    <w:rsid w:val="000B6576"/>
    <w:rsid w:val="000C0854"/>
    <w:rsid w:val="000C513F"/>
    <w:rsid w:val="000C5F2A"/>
    <w:rsid w:val="000C6411"/>
    <w:rsid w:val="000C6753"/>
    <w:rsid w:val="000D2C44"/>
    <w:rsid w:val="000D6841"/>
    <w:rsid w:val="000E08DE"/>
    <w:rsid w:val="000E2A7B"/>
    <w:rsid w:val="000E3DC3"/>
    <w:rsid w:val="000E667F"/>
    <w:rsid w:val="000E6811"/>
    <w:rsid w:val="000E75BC"/>
    <w:rsid w:val="000E77B2"/>
    <w:rsid w:val="000F0E49"/>
    <w:rsid w:val="000F62F1"/>
    <w:rsid w:val="000F722D"/>
    <w:rsid w:val="00100FBF"/>
    <w:rsid w:val="0010102C"/>
    <w:rsid w:val="00101288"/>
    <w:rsid w:val="00102479"/>
    <w:rsid w:val="0010311C"/>
    <w:rsid w:val="00103D2F"/>
    <w:rsid w:val="00111827"/>
    <w:rsid w:val="00112CB9"/>
    <w:rsid w:val="00112F8C"/>
    <w:rsid w:val="001159DD"/>
    <w:rsid w:val="00115F80"/>
    <w:rsid w:val="00116ECB"/>
    <w:rsid w:val="00117C13"/>
    <w:rsid w:val="00123E9E"/>
    <w:rsid w:val="001253F1"/>
    <w:rsid w:val="00127581"/>
    <w:rsid w:val="00130DF9"/>
    <w:rsid w:val="0013311C"/>
    <w:rsid w:val="001359CE"/>
    <w:rsid w:val="0013601A"/>
    <w:rsid w:val="001365D5"/>
    <w:rsid w:val="001365E5"/>
    <w:rsid w:val="0014415B"/>
    <w:rsid w:val="00147DD3"/>
    <w:rsid w:val="00151DDE"/>
    <w:rsid w:val="00153690"/>
    <w:rsid w:val="00154440"/>
    <w:rsid w:val="00154D16"/>
    <w:rsid w:val="00155394"/>
    <w:rsid w:val="001557F1"/>
    <w:rsid w:val="001558C9"/>
    <w:rsid w:val="00155BFE"/>
    <w:rsid w:val="001567FA"/>
    <w:rsid w:val="0016164A"/>
    <w:rsid w:val="001621F0"/>
    <w:rsid w:val="0016290A"/>
    <w:rsid w:val="001631F4"/>
    <w:rsid w:val="00165512"/>
    <w:rsid w:val="0016568B"/>
    <w:rsid w:val="0016587F"/>
    <w:rsid w:val="001673BD"/>
    <w:rsid w:val="00167ABB"/>
    <w:rsid w:val="00167C7E"/>
    <w:rsid w:val="00170887"/>
    <w:rsid w:val="00172518"/>
    <w:rsid w:val="00173245"/>
    <w:rsid w:val="00176503"/>
    <w:rsid w:val="001846EC"/>
    <w:rsid w:val="00187370"/>
    <w:rsid w:val="00193409"/>
    <w:rsid w:val="001935E8"/>
    <w:rsid w:val="00195C2A"/>
    <w:rsid w:val="00195E53"/>
    <w:rsid w:val="001A0FB3"/>
    <w:rsid w:val="001A148C"/>
    <w:rsid w:val="001A1938"/>
    <w:rsid w:val="001A2F79"/>
    <w:rsid w:val="001A4431"/>
    <w:rsid w:val="001A44EE"/>
    <w:rsid w:val="001A617A"/>
    <w:rsid w:val="001A69FF"/>
    <w:rsid w:val="001C1C73"/>
    <w:rsid w:val="001C580B"/>
    <w:rsid w:val="001D367E"/>
    <w:rsid w:val="001D67CF"/>
    <w:rsid w:val="001E3177"/>
    <w:rsid w:val="001E3FAE"/>
    <w:rsid w:val="001E47D7"/>
    <w:rsid w:val="001E6F0F"/>
    <w:rsid w:val="001E79E8"/>
    <w:rsid w:val="001F1965"/>
    <w:rsid w:val="001F1B62"/>
    <w:rsid w:val="001F4B78"/>
    <w:rsid w:val="00205771"/>
    <w:rsid w:val="00207240"/>
    <w:rsid w:val="002077F2"/>
    <w:rsid w:val="002123B9"/>
    <w:rsid w:val="00213165"/>
    <w:rsid w:val="00220BF3"/>
    <w:rsid w:val="00230A90"/>
    <w:rsid w:val="00231218"/>
    <w:rsid w:val="002335D4"/>
    <w:rsid w:val="00234026"/>
    <w:rsid w:val="00235847"/>
    <w:rsid w:val="00237DFD"/>
    <w:rsid w:val="00240E38"/>
    <w:rsid w:val="00241AB8"/>
    <w:rsid w:val="0024667F"/>
    <w:rsid w:val="002470D9"/>
    <w:rsid w:val="002477CB"/>
    <w:rsid w:val="002546C6"/>
    <w:rsid w:val="00255699"/>
    <w:rsid w:val="00257458"/>
    <w:rsid w:val="00260B09"/>
    <w:rsid w:val="00263C80"/>
    <w:rsid w:val="0026486C"/>
    <w:rsid w:val="00264B04"/>
    <w:rsid w:val="0026685A"/>
    <w:rsid w:val="00266C49"/>
    <w:rsid w:val="00271594"/>
    <w:rsid w:val="00271CC9"/>
    <w:rsid w:val="00280800"/>
    <w:rsid w:val="002811CA"/>
    <w:rsid w:val="002838A3"/>
    <w:rsid w:val="00283D74"/>
    <w:rsid w:val="0028417D"/>
    <w:rsid w:val="00284D8A"/>
    <w:rsid w:val="002870A4"/>
    <w:rsid w:val="00290B5A"/>
    <w:rsid w:val="002915F6"/>
    <w:rsid w:val="00296A81"/>
    <w:rsid w:val="002A1065"/>
    <w:rsid w:val="002A2859"/>
    <w:rsid w:val="002A2D81"/>
    <w:rsid w:val="002A2DC0"/>
    <w:rsid w:val="002A4992"/>
    <w:rsid w:val="002A680D"/>
    <w:rsid w:val="002B03CC"/>
    <w:rsid w:val="002B37B9"/>
    <w:rsid w:val="002B4422"/>
    <w:rsid w:val="002C2F92"/>
    <w:rsid w:val="002C4D6C"/>
    <w:rsid w:val="002D04C6"/>
    <w:rsid w:val="002D72EB"/>
    <w:rsid w:val="002D7E0C"/>
    <w:rsid w:val="002E1427"/>
    <w:rsid w:val="002E5CBD"/>
    <w:rsid w:val="002E5E31"/>
    <w:rsid w:val="002E7023"/>
    <w:rsid w:val="002F053A"/>
    <w:rsid w:val="002F0FF9"/>
    <w:rsid w:val="002F2192"/>
    <w:rsid w:val="00302369"/>
    <w:rsid w:val="003034CD"/>
    <w:rsid w:val="00306ED2"/>
    <w:rsid w:val="003072C2"/>
    <w:rsid w:val="00311FA3"/>
    <w:rsid w:val="00312231"/>
    <w:rsid w:val="00314B66"/>
    <w:rsid w:val="00321754"/>
    <w:rsid w:val="003217AA"/>
    <w:rsid w:val="003237DA"/>
    <w:rsid w:val="003278BA"/>
    <w:rsid w:val="00327F2F"/>
    <w:rsid w:val="00330814"/>
    <w:rsid w:val="00330BEF"/>
    <w:rsid w:val="00330E81"/>
    <w:rsid w:val="003337D2"/>
    <w:rsid w:val="00335F20"/>
    <w:rsid w:val="00336401"/>
    <w:rsid w:val="00336548"/>
    <w:rsid w:val="003400C4"/>
    <w:rsid w:val="0034199C"/>
    <w:rsid w:val="00342A51"/>
    <w:rsid w:val="003509EB"/>
    <w:rsid w:val="00355C8B"/>
    <w:rsid w:val="00356B23"/>
    <w:rsid w:val="00356EA2"/>
    <w:rsid w:val="003577B5"/>
    <w:rsid w:val="00360606"/>
    <w:rsid w:val="003628E2"/>
    <w:rsid w:val="003628E6"/>
    <w:rsid w:val="00362F88"/>
    <w:rsid w:val="0036438C"/>
    <w:rsid w:val="00367092"/>
    <w:rsid w:val="00381A09"/>
    <w:rsid w:val="00385DDD"/>
    <w:rsid w:val="0038772A"/>
    <w:rsid w:val="00396674"/>
    <w:rsid w:val="003975C4"/>
    <w:rsid w:val="003979A0"/>
    <w:rsid w:val="003A242B"/>
    <w:rsid w:val="003A7010"/>
    <w:rsid w:val="003A7F83"/>
    <w:rsid w:val="003B2E86"/>
    <w:rsid w:val="003B6B93"/>
    <w:rsid w:val="003C30DA"/>
    <w:rsid w:val="003C4E54"/>
    <w:rsid w:val="003C63F8"/>
    <w:rsid w:val="003C6D95"/>
    <w:rsid w:val="003C7238"/>
    <w:rsid w:val="003D0979"/>
    <w:rsid w:val="003D33F5"/>
    <w:rsid w:val="003D36BA"/>
    <w:rsid w:val="003D4360"/>
    <w:rsid w:val="003D4835"/>
    <w:rsid w:val="003D7287"/>
    <w:rsid w:val="003E0652"/>
    <w:rsid w:val="003E1056"/>
    <w:rsid w:val="003E18AA"/>
    <w:rsid w:val="003E3614"/>
    <w:rsid w:val="003E4C76"/>
    <w:rsid w:val="003E58E0"/>
    <w:rsid w:val="003F4930"/>
    <w:rsid w:val="003F50A4"/>
    <w:rsid w:val="003F5B73"/>
    <w:rsid w:val="003F7524"/>
    <w:rsid w:val="00400B77"/>
    <w:rsid w:val="00401344"/>
    <w:rsid w:val="0040190D"/>
    <w:rsid w:val="004055E5"/>
    <w:rsid w:val="00405968"/>
    <w:rsid w:val="00406185"/>
    <w:rsid w:val="004125DC"/>
    <w:rsid w:val="0041279E"/>
    <w:rsid w:val="00413720"/>
    <w:rsid w:val="00413AFF"/>
    <w:rsid w:val="00413BD7"/>
    <w:rsid w:val="00413D9A"/>
    <w:rsid w:val="0041504E"/>
    <w:rsid w:val="004154F3"/>
    <w:rsid w:val="00416282"/>
    <w:rsid w:val="0041782C"/>
    <w:rsid w:val="00417DCD"/>
    <w:rsid w:val="00420B33"/>
    <w:rsid w:val="004217CD"/>
    <w:rsid w:val="004271B6"/>
    <w:rsid w:val="004349F8"/>
    <w:rsid w:val="00436582"/>
    <w:rsid w:val="00437499"/>
    <w:rsid w:val="004403C8"/>
    <w:rsid w:val="00447264"/>
    <w:rsid w:val="004500F1"/>
    <w:rsid w:val="0045194D"/>
    <w:rsid w:val="0045196B"/>
    <w:rsid w:val="004524A2"/>
    <w:rsid w:val="004525FC"/>
    <w:rsid w:val="004607CA"/>
    <w:rsid w:val="00465015"/>
    <w:rsid w:val="00467DCC"/>
    <w:rsid w:val="00472438"/>
    <w:rsid w:val="004728A1"/>
    <w:rsid w:val="0048247C"/>
    <w:rsid w:val="0048280C"/>
    <w:rsid w:val="00484676"/>
    <w:rsid w:val="00485680"/>
    <w:rsid w:val="0048740F"/>
    <w:rsid w:val="00487F89"/>
    <w:rsid w:val="004907B1"/>
    <w:rsid w:val="00493A6E"/>
    <w:rsid w:val="0049487F"/>
    <w:rsid w:val="004956B2"/>
    <w:rsid w:val="004A24E3"/>
    <w:rsid w:val="004A2752"/>
    <w:rsid w:val="004A289F"/>
    <w:rsid w:val="004A51DB"/>
    <w:rsid w:val="004A74BF"/>
    <w:rsid w:val="004A7A71"/>
    <w:rsid w:val="004B5CFA"/>
    <w:rsid w:val="004B6CB9"/>
    <w:rsid w:val="004C06A8"/>
    <w:rsid w:val="004C1C0D"/>
    <w:rsid w:val="004C2922"/>
    <w:rsid w:val="004C2D9E"/>
    <w:rsid w:val="004C358C"/>
    <w:rsid w:val="004C6351"/>
    <w:rsid w:val="004C6AAF"/>
    <w:rsid w:val="004C7A84"/>
    <w:rsid w:val="004D48F3"/>
    <w:rsid w:val="004E00CA"/>
    <w:rsid w:val="004E08EC"/>
    <w:rsid w:val="004E3D48"/>
    <w:rsid w:val="004E4313"/>
    <w:rsid w:val="004E464C"/>
    <w:rsid w:val="004E4AA5"/>
    <w:rsid w:val="004E5880"/>
    <w:rsid w:val="004F00AE"/>
    <w:rsid w:val="004F11CD"/>
    <w:rsid w:val="004F1EB7"/>
    <w:rsid w:val="004F4C67"/>
    <w:rsid w:val="00500307"/>
    <w:rsid w:val="005011D3"/>
    <w:rsid w:val="005041E5"/>
    <w:rsid w:val="0050573F"/>
    <w:rsid w:val="00505A2F"/>
    <w:rsid w:val="00513089"/>
    <w:rsid w:val="005201C9"/>
    <w:rsid w:val="005207C9"/>
    <w:rsid w:val="00522E37"/>
    <w:rsid w:val="00524821"/>
    <w:rsid w:val="0052535F"/>
    <w:rsid w:val="00527C7B"/>
    <w:rsid w:val="005341F7"/>
    <w:rsid w:val="00537B53"/>
    <w:rsid w:val="00540729"/>
    <w:rsid w:val="00540861"/>
    <w:rsid w:val="005416D2"/>
    <w:rsid w:val="00542976"/>
    <w:rsid w:val="005438F2"/>
    <w:rsid w:val="00544BDE"/>
    <w:rsid w:val="00544F57"/>
    <w:rsid w:val="0054538C"/>
    <w:rsid w:val="00545B6A"/>
    <w:rsid w:val="00550851"/>
    <w:rsid w:val="005520EB"/>
    <w:rsid w:val="00553AB9"/>
    <w:rsid w:val="00553CE5"/>
    <w:rsid w:val="00560D07"/>
    <w:rsid w:val="00561DFA"/>
    <w:rsid w:val="00566374"/>
    <w:rsid w:val="00571B9B"/>
    <w:rsid w:val="005743B4"/>
    <w:rsid w:val="005750AF"/>
    <w:rsid w:val="005812CD"/>
    <w:rsid w:val="00582B42"/>
    <w:rsid w:val="00583B29"/>
    <w:rsid w:val="005854C3"/>
    <w:rsid w:val="005856D7"/>
    <w:rsid w:val="005862AD"/>
    <w:rsid w:val="00586F34"/>
    <w:rsid w:val="00590770"/>
    <w:rsid w:val="00591CAA"/>
    <w:rsid w:val="0059496E"/>
    <w:rsid w:val="0059529E"/>
    <w:rsid w:val="0059781D"/>
    <w:rsid w:val="0059796F"/>
    <w:rsid w:val="005A2845"/>
    <w:rsid w:val="005A2ACA"/>
    <w:rsid w:val="005A319C"/>
    <w:rsid w:val="005A367B"/>
    <w:rsid w:val="005B36E1"/>
    <w:rsid w:val="005B60E6"/>
    <w:rsid w:val="005B6486"/>
    <w:rsid w:val="005B6905"/>
    <w:rsid w:val="005C0DA2"/>
    <w:rsid w:val="005C1F68"/>
    <w:rsid w:val="005C2613"/>
    <w:rsid w:val="005C2A64"/>
    <w:rsid w:val="005C477D"/>
    <w:rsid w:val="005D24AF"/>
    <w:rsid w:val="005D4641"/>
    <w:rsid w:val="005D66C5"/>
    <w:rsid w:val="005D6FC3"/>
    <w:rsid w:val="005D7C15"/>
    <w:rsid w:val="005E14D1"/>
    <w:rsid w:val="005E15B2"/>
    <w:rsid w:val="005E35A3"/>
    <w:rsid w:val="005E4249"/>
    <w:rsid w:val="005E46F0"/>
    <w:rsid w:val="005E4C17"/>
    <w:rsid w:val="005E7421"/>
    <w:rsid w:val="005F0EC4"/>
    <w:rsid w:val="005F0F7E"/>
    <w:rsid w:val="005F26F9"/>
    <w:rsid w:val="005F38C4"/>
    <w:rsid w:val="005F3E29"/>
    <w:rsid w:val="005F4FDE"/>
    <w:rsid w:val="006001FB"/>
    <w:rsid w:val="006004A0"/>
    <w:rsid w:val="00600614"/>
    <w:rsid w:val="006008EC"/>
    <w:rsid w:val="00600B94"/>
    <w:rsid w:val="00600BBB"/>
    <w:rsid w:val="00600CF1"/>
    <w:rsid w:val="00604409"/>
    <w:rsid w:val="00605074"/>
    <w:rsid w:val="006053AD"/>
    <w:rsid w:val="00605AFD"/>
    <w:rsid w:val="00610498"/>
    <w:rsid w:val="00611B5D"/>
    <w:rsid w:val="006130B2"/>
    <w:rsid w:val="006169BA"/>
    <w:rsid w:val="006218C5"/>
    <w:rsid w:val="006226E9"/>
    <w:rsid w:val="00623AE0"/>
    <w:rsid w:val="0062574E"/>
    <w:rsid w:val="00625D90"/>
    <w:rsid w:val="00636DE5"/>
    <w:rsid w:val="00637F80"/>
    <w:rsid w:val="0064071B"/>
    <w:rsid w:val="00651D65"/>
    <w:rsid w:val="00652879"/>
    <w:rsid w:val="00652D79"/>
    <w:rsid w:val="006605B5"/>
    <w:rsid w:val="00660687"/>
    <w:rsid w:val="006659F8"/>
    <w:rsid w:val="00666C5C"/>
    <w:rsid w:val="00670471"/>
    <w:rsid w:val="006718AF"/>
    <w:rsid w:val="006738E5"/>
    <w:rsid w:val="00674D1A"/>
    <w:rsid w:val="0068003B"/>
    <w:rsid w:val="00682559"/>
    <w:rsid w:val="00682F53"/>
    <w:rsid w:val="00686918"/>
    <w:rsid w:val="00687768"/>
    <w:rsid w:val="00692876"/>
    <w:rsid w:val="00695D70"/>
    <w:rsid w:val="006A0140"/>
    <w:rsid w:val="006A3A44"/>
    <w:rsid w:val="006A58A8"/>
    <w:rsid w:val="006B0029"/>
    <w:rsid w:val="006B1209"/>
    <w:rsid w:val="006B68B7"/>
    <w:rsid w:val="006C04D3"/>
    <w:rsid w:val="006C0C0E"/>
    <w:rsid w:val="006C2E27"/>
    <w:rsid w:val="006D31A9"/>
    <w:rsid w:val="006D3FCB"/>
    <w:rsid w:val="006D467F"/>
    <w:rsid w:val="006D4F52"/>
    <w:rsid w:val="006D5198"/>
    <w:rsid w:val="006D538A"/>
    <w:rsid w:val="006E1132"/>
    <w:rsid w:val="006E3D54"/>
    <w:rsid w:val="006F1645"/>
    <w:rsid w:val="006F3527"/>
    <w:rsid w:val="006F538A"/>
    <w:rsid w:val="006F5CA1"/>
    <w:rsid w:val="007010FE"/>
    <w:rsid w:val="007031C6"/>
    <w:rsid w:val="007043C2"/>
    <w:rsid w:val="00704468"/>
    <w:rsid w:val="00705480"/>
    <w:rsid w:val="00705605"/>
    <w:rsid w:val="0070564F"/>
    <w:rsid w:val="007056A0"/>
    <w:rsid w:val="00707E89"/>
    <w:rsid w:val="00714267"/>
    <w:rsid w:val="007145A3"/>
    <w:rsid w:val="007172EB"/>
    <w:rsid w:val="00721A29"/>
    <w:rsid w:val="0072390D"/>
    <w:rsid w:val="0072490A"/>
    <w:rsid w:val="0072524A"/>
    <w:rsid w:val="0072575F"/>
    <w:rsid w:val="0072689A"/>
    <w:rsid w:val="007314FB"/>
    <w:rsid w:val="00735A4C"/>
    <w:rsid w:val="00735B25"/>
    <w:rsid w:val="0074049E"/>
    <w:rsid w:val="0074549E"/>
    <w:rsid w:val="007473BE"/>
    <w:rsid w:val="00747886"/>
    <w:rsid w:val="00750253"/>
    <w:rsid w:val="00751BBC"/>
    <w:rsid w:val="00756156"/>
    <w:rsid w:val="00756F2D"/>
    <w:rsid w:val="00761F06"/>
    <w:rsid w:val="00762884"/>
    <w:rsid w:val="0076300B"/>
    <w:rsid w:val="007635AE"/>
    <w:rsid w:val="00773113"/>
    <w:rsid w:val="007744E4"/>
    <w:rsid w:val="00777911"/>
    <w:rsid w:val="007824C8"/>
    <w:rsid w:val="00783F3A"/>
    <w:rsid w:val="00785329"/>
    <w:rsid w:val="00785570"/>
    <w:rsid w:val="00785AE7"/>
    <w:rsid w:val="007876AB"/>
    <w:rsid w:val="00787931"/>
    <w:rsid w:val="007909CA"/>
    <w:rsid w:val="007945BE"/>
    <w:rsid w:val="00796482"/>
    <w:rsid w:val="007A0691"/>
    <w:rsid w:val="007A1165"/>
    <w:rsid w:val="007A7942"/>
    <w:rsid w:val="007B071C"/>
    <w:rsid w:val="007B1D2D"/>
    <w:rsid w:val="007B1DB6"/>
    <w:rsid w:val="007B33AD"/>
    <w:rsid w:val="007C0637"/>
    <w:rsid w:val="007C62AD"/>
    <w:rsid w:val="007D3576"/>
    <w:rsid w:val="007D6514"/>
    <w:rsid w:val="007E07DA"/>
    <w:rsid w:val="007E1B22"/>
    <w:rsid w:val="007E1C4E"/>
    <w:rsid w:val="007E6A0B"/>
    <w:rsid w:val="007F4C8A"/>
    <w:rsid w:val="007F6266"/>
    <w:rsid w:val="00800DAA"/>
    <w:rsid w:val="0080163C"/>
    <w:rsid w:val="00805730"/>
    <w:rsid w:val="00812848"/>
    <w:rsid w:val="00814644"/>
    <w:rsid w:val="00816634"/>
    <w:rsid w:val="00816D33"/>
    <w:rsid w:val="00820A4A"/>
    <w:rsid w:val="00821EE2"/>
    <w:rsid w:val="00822123"/>
    <w:rsid w:val="00831ADA"/>
    <w:rsid w:val="00831D67"/>
    <w:rsid w:val="00834DC3"/>
    <w:rsid w:val="00836A79"/>
    <w:rsid w:val="00847232"/>
    <w:rsid w:val="00851648"/>
    <w:rsid w:val="00853071"/>
    <w:rsid w:val="008530AC"/>
    <w:rsid w:val="00855F40"/>
    <w:rsid w:val="00867E3C"/>
    <w:rsid w:val="008707A8"/>
    <w:rsid w:val="00871A83"/>
    <w:rsid w:val="0087292E"/>
    <w:rsid w:val="00875CBE"/>
    <w:rsid w:val="00880C73"/>
    <w:rsid w:val="00882F4E"/>
    <w:rsid w:val="00884543"/>
    <w:rsid w:val="008854AE"/>
    <w:rsid w:val="00885A52"/>
    <w:rsid w:val="00891D1C"/>
    <w:rsid w:val="00891F35"/>
    <w:rsid w:val="00895BCF"/>
    <w:rsid w:val="00895C41"/>
    <w:rsid w:val="00896048"/>
    <w:rsid w:val="00896434"/>
    <w:rsid w:val="00896D0F"/>
    <w:rsid w:val="00896EED"/>
    <w:rsid w:val="008975AE"/>
    <w:rsid w:val="008A0DA9"/>
    <w:rsid w:val="008A0DB9"/>
    <w:rsid w:val="008A6DB6"/>
    <w:rsid w:val="008A7417"/>
    <w:rsid w:val="008A7A18"/>
    <w:rsid w:val="008B1D4E"/>
    <w:rsid w:val="008C340D"/>
    <w:rsid w:val="008C4061"/>
    <w:rsid w:val="008C6682"/>
    <w:rsid w:val="008C76AF"/>
    <w:rsid w:val="008D053F"/>
    <w:rsid w:val="008D0F6F"/>
    <w:rsid w:val="008D2410"/>
    <w:rsid w:val="008D5EB2"/>
    <w:rsid w:val="008D67C1"/>
    <w:rsid w:val="008D732A"/>
    <w:rsid w:val="008D7CFB"/>
    <w:rsid w:val="008E0EBE"/>
    <w:rsid w:val="008E26E8"/>
    <w:rsid w:val="008E288A"/>
    <w:rsid w:val="008E3678"/>
    <w:rsid w:val="008E4AD2"/>
    <w:rsid w:val="008E5448"/>
    <w:rsid w:val="008E6037"/>
    <w:rsid w:val="008E77CF"/>
    <w:rsid w:val="008E799C"/>
    <w:rsid w:val="008F49B0"/>
    <w:rsid w:val="008F74F0"/>
    <w:rsid w:val="00907313"/>
    <w:rsid w:val="009076A5"/>
    <w:rsid w:val="00911C84"/>
    <w:rsid w:val="0091585F"/>
    <w:rsid w:val="00915F5D"/>
    <w:rsid w:val="00917DA4"/>
    <w:rsid w:val="009233BB"/>
    <w:rsid w:val="00923EA7"/>
    <w:rsid w:val="00924436"/>
    <w:rsid w:val="00926D6E"/>
    <w:rsid w:val="009274E8"/>
    <w:rsid w:val="009279E7"/>
    <w:rsid w:val="00930117"/>
    <w:rsid w:val="00931254"/>
    <w:rsid w:val="0093162C"/>
    <w:rsid w:val="00935507"/>
    <w:rsid w:val="00936ADD"/>
    <w:rsid w:val="00943F9D"/>
    <w:rsid w:val="009440FE"/>
    <w:rsid w:val="0094513D"/>
    <w:rsid w:val="00946C5E"/>
    <w:rsid w:val="00954C86"/>
    <w:rsid w:val="00960A88"/>
    <w:rsid w:val="009701DF"/>
    <w:rsid w:val="00970AEB"/>
    <w:rsid w:val="00970E4D"/>
    <w:rsid w:val="009760E5"/>
    <w:rsid w:val="00976453"/>
    <w:rsid w:val="009806AB"/>
    <w:rsid w:val="0098257B"/>
    <w:rsid w:val="0098385E"/>
    <w:rsid w:val="0098455B"/>
    <w:rsid w:val="00984E4C"/>
    <w:rsid w:val="0098717B"/>
    <w:rsid w:val="00991BC1"/>
    <w:rsid w:val="00992EA8"/>
    <w:rsid w:val="0099664E"/>
    <w:rsid w:val="00996856"/>
    <w:rsid w:val="009969DC"/>
    <w:rsid w:val="009A6470"/>
    <w:rsid w:val="009B0965"/>
    <w:rsid w:val="009B439D"/>
    <w:rsid w:val="009C6BC2"/>
    <w:rsid w:val="009D0C11"/>
    <w:rsid w:val="009D2686"/>
    <w:rsid w:val="009D527F"/>
    <w:rsid w:val="009D5321"/>
    <w:rsid w:val="009D5A19"/>
    <w:rsid w:val="009D6DEC"/>
    <w:rsid w:val="009D7521"/>
    <w:rsid w:val="009E4BF5"/>
    <w:rsid w:val="009E6580"/>
    <w:rsid w:val="009F19C4"/>
    <w:rsid w:val="009F1F1C"/>
    <w:rsid w:val="009F4649"/>
    <w:rsid w:val="009F5232"/>
    <w:rsid w:val="00A0076C"/>
    <w:rsid w:val="00A02277"/>
    <w:rsid w:val="00A0666D"/>
    <w:rsid w:val="00A06DEE"/>
    <w:rsid w:val="00A073BF"/>
    <w:rsid w:val="00A10BA6"/>
    <w:rsid w:val="00A21A07"/>
    <w:rsid w:val="00A27659"/>
    <w:rsid w:val="00A33071"/>
    <w:rsid w:val="00A33B17"/>
    <w:rsid w:val="00A3728D"/>
    <w:rsid w:val="00A416FF"/>
    <w:rsid w:val="00A44B93"/>
    <w:rsid w:val="00A44C31"/>
    <w:rsid w:val="00A46D9C"/>
    <w:rsid w:val="00A46EB2"/>
    <w:rsid w:val="00A46FFD"/>
    <w:rsid w:val="00A536A3"/>
    <w:rsid w:val="00A54F96"/>
    <w:rsid w:val="00A55786"/>
    <w:rsid w:val="00A57AF8"/>
    <w:rsid w:val="00A57F5D"/>
    <w:rsid w:val="00A60394"/>
    <w:rsid w:val="00A62EC9"/>
    <w:rsid w:val="00A64826"/>
    <w:rsid w:val="00A64E5C"/>
    <w:rsid w:val="00A65DB4"/>
    <w:rsid w:val="00A67BED"/>
    <w:rsid w:val="00A703E5"/>
    <w:rsid w:val="00A70BE1"/>
    <w:rsid w:val="00A70CE4"/>
    <w:rsid w:val="00A7244D"/>
    <w:rsid w:val="00A74B7E"/>
    <w:rsid w:val="00A81813"/>
    <w:rsid w:val="00A83081"/>
    <w:rsid w:val="00A8566E"/>
    <w:rsid w:val="00A85E85"/>
    <w:rsid w:val="00A87200"/>
    <w:rsid w:val="00A92DD9"/>
    <w:rsid w:val="00A97455"/>
    <w:rsid w:val="00AA0364"/>
    <w:rsid w:val="00AA0882"/>
    <w:rsid w:val="00AA0A5E"/>
    <w:rsid w:val="00AA1CE7"/>
    <w:rsid w:val="00AA46BC"/>
    <w:rsid w:val="00AA5296"/>
    <w:rsid w:val="00AB1C47"/>
    <w:rsid w:val="00AB2B0D"/>
    <w:rsid w:val="00AB6034"/>
    <w:rsid w:val="00AC2D49"/>
    <w:rsid w:val="00AC36C3"/>
    <w:rsid w:val="00AC3935"/>
    <w:rsid w:val="00AC4C44"/>
    <w:rsid w:val="00AC51AE"/>
    <w:rsid w:val="00AC791F"/>
    <w:rsid w:val="00AD16B8"/>
    <w:rsid w:val="00AD4CEF"/>
    <w:rsid w:val="00AD6D21"/>
    <w:rsid w:val="00AD7A7C"/>
    <w:rsid w:val="00AE01F9"/>
    <w:rsid w:val="00AE2F4D"/>
    <w:rsid w:val="00AE42F8"/>
    <w:rsid w:val="00AE477F"/>
    <w:rsid w:val="00AE55D1"/>
    <w:rsid w:val="00AE595C"/>
    <w:rsid w:val="00AE6C94"/>
    <w:rsid w:val="00AE6D87"/>
    <w:rsid w:val="00AF0191"/>
    <w:rsid w:val="00AF15FB"/>
    <w:rsid w:val="00AF3441"/>
    <w:rsid w:val="00AF5169"/>
    <w:rsid w:val="00B02B36"/>
    <w:rsid w:val="00B04005"/>
    <w:rsid w:val="00B04240"/>
    <w:rsid w:val="00B04E93"/>
    <w:rsid w:val="00B062FD"/>
    <w:rsid w:val="00B06E70"/>
    <w:rsid w:val="00B0777C"/>
    <w:rsid w:val="00B106DB"/>
    <w:rsid w:val="00B10707"/>
    <w:rsid w:val="00B10D18"/>
    <w:rsid w:val="00B17AD3"/>
    <w:rsid w:val="00B2495E"/>
    <w:rsid w:val="00B2502B"/>
    <w:rsid w:val="00B259A5"/>
    <w:rsid w:val="00B25F60"/>
    <w:rsid w:val="00B27D50"/>
    <w:rsid w:val="00B31133"/>
    <w:rsid w:val="00B32BC4"/>
    <w:rsid w:val="00B33DAF"/>
    <w:rsid w:val="00B34831"/>
    <w:rsid w:val="00B34FFB"/>
    <w:rsid w:val="00B35EF1"/>
    <w:rsid w:val="00B41042"/>
    <w:rsid w:val="00B4212D"/>
    <w:rsid w:val="00B4217D"/>
    <w:rsid w:val="00B450FB"/>
    <w:rsid w:val="00B46ACD"/>
    <w:rsid w:val="00B46B2E"/>
    <w:rsid w:val="00B502E2"/>
    <w:rsid w:val="00B54DFA"/>
    <w:rsid w:val="00B54E54"/>
    <w:rsid w:val="00B55BAA"/>
    <w:rsid w:val="00B55D62"/>
    <w:rsid w:val="00B569C5"/>
    <w:rsid w:val="00B577BC"/>
    <w:rsid w:val="00B6090B"/>
    <w:rsid w:val="00B61C5B"/>
    <w:rsid w:val="00B6529D"/>
    <w:rsid w:val="00B66020"/>
    <w:rsid w:val="00B720E6"/>
    <w:rsid w:val="00B7256B"/>
    <w:rsid w:val="00B725FA"/>
    <w:rsid w:val="00B7513C"/>
    <w:rsid w:val="00B7534A"/>
    <w:rsid w:val="00B759BF"/>
    <w:rsid w:val="00B75A2B"/>
    <w:rsid w:val="00B7618B"/>
    <w:rsid w:val="00B77B78"/>
    <w:rsid w:val="00B77D47"/>
    <w:rsid w:val="00B81B0D"/>
    <w:rsid w:val="00B85383"/>
    <w:rsid w:val="00B85E86"/>
    <w:rsid w:val="00B91659"/>
    <w:rsid w:val="00B9175C"/>
    <w:rsid w:val="00B93DA9"/>
    <w:rsid w:val="00B94293"/>
    <w:rsid w:val="00B95872"/>
    <w:rsid w:val="00B97390"/>
    <w:rsid w:val="00BA4A1C"/>
    <w:rsid w:val="00BA58E4"/>
    <w:rsid w:val="00BA750A"/>
    <w:rsid w:val="00BB3B42"/>
    <w:rsid w:val="00BB5580"/>
    <w:rsid w:val="00BB5601"/>
    <w:rsid w:val="00BB72B4"/>
    <w:rsid w:val="00BB74D8"/>
    <w:rsid w:val="00BC23A4"/>
    <w:rsid w:val="00BC4B7C"/>
    <w:rsid w:val="00BC4FFF"/>
    <w:rsid w:val="00BC6BBC"/>
    <w:rsid w:val="00BC7BF2"/>
    <w:rsid w:val="00BD04D7"/>
    <w:rsid w:val="00BD25E6"/>
    <w:rsid w:val="00BD7206"/>
    <w:rsid w:val="00BE1A6A"/>
    <w:rsid w:val="00BE5A1B"/>
    <w:rsid w:val="00BF2192"/>
    <w:rsid w:val="00BF300F"/>
    <w:rsid w:val="00BF4A2F"/>
    <w:rsid w:val="00C01B59"/>
    <w:rsid w:val="00C01D3A"/>
    <w:rsid w:val="00C035F5"/>
    <w:rsid w:val="00C0667D"/>
    <w:rsid w:val="00C0671C"/>
    <w:rsid w:val="00C10270"/>
    <w:rsid w:val="00C13D21"/>
    <w:rsid w:val="00C15F4A"/>
    <w:rsid w:val="00C1673D"/>
    <w:rsid w:val="00C1763E"/>
    <w:rsid w:val="00C218AD"/>
    <w:rsid w:val="00C24DB2"/>
    <w:rsid w:val="00C317AA"/>
    <w:rsid w:val="00C326F4"/>
    <w:rsid w:val="00C33A66"/>
    <w:rsid w:val="00C35203"/>
    <w:rsid w:val="00C414A3"/>
    <w:rsid w:val="00C4271C"/>
    <w:rsid w:val="00C434D4"/>
    <w:rsid w:val="00C43874"/>
    <w:rsid w:val="00C505B0"/>
    <w:rsid w:val="00C563D6"/>
    <w:rsid w:val="00C56B40"/>
    <w:rsid w:val="00C608EA"/>
    <w:rsid w:val="00C6296D"/>
    <w:rsid w:val="00C62B73"/>
    <w:rsid w:val="00C63176"/>
    <w:rsid w:val="00C72D98"/>
    <w:rsid w:val="00C76C85"/>
    <w:rsid w:val="00C76E69"/>
    <w:rsid w:val="00C7781F"/>
    <w:rsid w:val="00C77A12"/>
    <w:rsid w:val="00C77B2C"/>
    <w:rsid w:val="00C8230E"/>
    <w:rsid w:val="00C828AF"/>
    <w:rsid w:val="00C865E0"/>
    <w:rsid w:val="00C86C9B"/>
    <w:rsid w:val="00C86D88"/>
    <w:rsid w:val="00C9126A"/>
    <w:rsid w:val="00C915E9"/>
    <w:rsid w:val="00C97F34"/>
    <w:rsid w:val="00CA11B7"/>
    <w:rsid w:val="00CA1262"/>
    <w:rsid w:val="00CA639B"/>
    <w:rsid w:val="00CA7D17"/>
    <w:rsid w:val="00CB0305"/>
    <w:rsid w:val="00CB340A"/>
    <w:rsid w:val="00CB53F6"/>
    <w:rsid w:val="00CB6B78"/>
    <w:rsid w:val="00CC0775"/>
    <w:rsid w:val="00CC0DD2"/>
    <w:rsid w:val="00CC104B"/>
    <w:rsid w:val="00CC26A8"/>
    <w:rsid w:val="00CC3DC4"/>
    <w:rsid w:val="00CD2AD9"/>
    <w:rsid w:val="00CD595A"/>
    <w:rsid w:val="00CD7785"/>
    <w:rsid w:val="00CE2BB4"/>
    <w:rsid w:val="00CE37EA"/>
    <w:rsid w:val="00CE43CD"/>
    <w:rsid w:val="00CE5A80"/>
    <w:rsid w:val="00CE6BE5"/>
    <w:rsid w:val="00CF08C4"/>
    <w:rsid w:val="00CF10BC"/>
    <w:rsid w:val="00CF1785"/>
    <w:rsid w:val="00CF2CBC"/>
    <w:rsid w:val="00D02116"/>
    <w:rsid w:val="00D05B58"/>
    <w:rsid w:val="00D0655A"/>
    <w:rsid w:val="00D06BA5"/>
    <w:rsid w:val="00D06C7D"/>
    <w:rsid w:val="00D06D6E"/>
    <w:rsid w:val="00D1257A"/>
    <w:rsid w:val="00D12EF8"/>
    <w:rsid w:val="00D156E2"/>
    <w:rsid w:val="00D167BF"/>
    <w:rsid w:val="00D17D29"/>
    <w:rsid w:val="00D20238"/>
    <w:rsid w:val="00D21AB8"/>
    <w:rsid w:val="00D2405A"/>
    <w:rsid w:val="00D254E9"/>
    <w:rsid w:val="00D26369"/>
    <w:rsid w:val="00D273DC"/>
    <w:rsid w:val="00D3071C"/>
    <w:rsid w:val="00D30E6D"/>
    <w:rsid w:val="00D348CC"/>
    <w:rsid w:val="00D3629B"/>
    <w:rsid w:val="00D36A78"/>
    <w:rsid w:val="00D41CB4"/>
    <w:rsid w:val="00D44A41"/>
    <w:rsid w:val="00D46A9F"/>
    <w:rsid w:val="00D4734E"/>
    <w:rsid w:val="00D540BD"/>
    <w:rsid w:val="00D55A42"/>
    <w:rsid w:val="00D56C36"/>
    <w:rsid w:val="00D574C1"/>
    <w:rsid w:val="00D62688"/>
    <w:rsid w:val="00D67D5D"/>
    <w:rsid w:val="00D70691"/>
    <w:rsid w:val="00D71BE6"/>
    <w:rsid w:val="00D73A9E"/>
    <w:rsid w:val="00D811C3"/>
    <w:rsid w:val="00D8201C"/>
    <w:rsid w:val="00D83964"/>
    <w:rsid w:val="00D83BC8"/>
    <w:rsid w:val="00D868B6"/>
    <w:rsid w:val="00D8710C"/>
    <w:rsid w:val="00D8793D"/>
    <w:rsid w:val="00D914D3"/>
    <w:rsid w:val="00D93BAB"/>
    <w:rsid w:val="00D94D4B"/>
    <w:rsid w:val="00D95879"/>
    <w:rsid w:val="00DA1ACC"/>
    <w:rsid w:val="00DA2781"/>
    <w:rsid w:val="00DB0369"/>
    <w:rsid w:val="00DB18CB"/>
    <w:rsid w:val="00DB270A"/>
    <w:rsid w:val="00DB4105"/>
    <w:rsid w:val="00DB621D"/>
    <w:rsid w:val="00DB7854"/>
    <w:rsid w:val="00DC1BA8"/>
    <w:rsid w:val="00DC27A9"/>
    <w:rsid w:val="00DD2AB1"/>
    <w:rsid w:val="00DD4C00"/>
    <w:rsid w:val="00DD4DD8"/>
    <w:rsid w:val="00DE127B"/>
    <w:rsid w:val="00DE2C26"/>
    <w:rsid w:val="00DE326F"/>
    <w:rsid w:val="00DE3999"/>
    <w:rsid w:val="00DF021D"/>
    <w:rsid w:val="00DF05CE"/>
    <w:rsid w:val="00DF41FA"/>
    <w:rsid w:val="00DF54FC"/>
    <w:rsid w:val="00DF5C68"/>
    <w:rsid w:val="00E00255"/>
    <w:rsid w:val="00E03540"/>
    <w:rsid w:val="00E051AD"/>
    <w:rsid w:val="00E063AB"/>
    <w:rsid w:val="00E06FB5"/>
    <w:rsid w:val="00E07989"/>
    <w:rsid w:val="00E11C51"/>
    <w:rsid w:val="00E1736E"/>
    <w:rsid w:val="00E21A7E"/>
    <w:rsid w:val="00E228B4"/>
    <w:rsid w:val="00E24CE9"/>
    <w:rsid w:val="00E2697E"/>
    <w:rsid w:val="00E27E3E"/>
    <w:rsid w:val="00E30769"/>
    <w:rsid w:val="00E308FE"/>
    <w:rsid w:val="00E342D2"/>
    <w:rsid w:val="00E35940"/>
    <w:rsid w:val="00E35D75"/>
    <w:rsid w:val="00E36EF7"/>
    <w:rsid w:val="00E40513"/>
    <w:rsid w:val="00E4115B"/>
    <w:rsid w:val="00E47799"/>
    <w:rsid w:val="00E529CD"/>
    <w:rsid w:val="00E56AA4"/>
    <w:rsid w:val="00E57219"/>
    <w:rsid w:val="00E62BF7"/>
    <w:rsid w:val="00E649E0"/>
    <w:rsid w:val="00E65213"/>
    <w:rsid w:val="00E65370"/>
    <w:rsid w:val="00E70E13"/>
    <w:rsid w:val="00E71A38"/>
    <w:rsid w:val="00E748D7"/>
    <w:rsid w:val="00E75441"/>
    <w:rsid w:val="00E7608E"/>
    <w:rsid w:val="00E76EF0"/>
    <w:rsid w:val="00E811F7"/>
    <w:rsid w:val="00E81D77"/>
    <w:rsid w:val="00E839B6"/>
    <w:rsid w:val="00E84334"/>
    <w:rsid w:val="00E848B1"/>
    <w:rsid w:val="00E861B3"/>
    <w:rsid w:val="00E874AF"/>
    <w:rsid w:val="00E944C8"/>
    <w:rsid w:val="00EA22F0"/>
    <w:rsid w:val="00EA639B"/>
    <w:rsid w:val="00EA70D4"/>
    <w:rsid w:val="00EA76B0"/>
    <w:rsid w:val="00EB03A3"/>
    <w:rsid w:val="00EB0AC6"/>
    <w:rsid w:val="00EB324D"/>
    <w:rsid w:val="00EB4675"/>
    <w:rsid w:val="00EB6673"/>
    <w:rsid w:val="00EB73B5"/>
    <w:rsid w:val="00EB7B61"/>
    <w:rsid w:val="00EC10C1"/>
    <w:rsid w:val="00EC1A05"/>
    <w:rsid w:val="00EC245E"/>
    <w:rsid w:val="00EC35E3"/>
    <w:rsid w:val="00EC48B5"/>
    <w:rsid w:val="00EC61DE"/>
    <w:rsid w:val="00ED619C"/>
    <w:rsid w:val="00ED6BC1"/>
    <w:rsid w:val="00ED6EF8"/>
    <w:rsid w:val="00ED7051"/>
    <w:rsid w:val="00EE01B2"/>
    <w:rsid w:val="00EE1F02"/>
    <w:rsid w:val="00EE2397"/>
    <w:rsid w:val="00EE394A"/>
    <w:rsid w:val="00EE4C36"/>
    <w:rsid w:val="00EE7FC0"/>
    <w:rsid w:val="00EF441B"/>
    <w:rsid w:val="00EF749C"/>
    <w:rsid w:val="00F01D24"/>
    <w:rsid w:val="00F03AD5"/>
    <w:rsid w:val="00F04019"/>
    <w:rsid w:val="00F07855"/>
    <w:rsid w:val="00F10261"/>
    <w:rsid w:val="00F11131"/>
    <w:rsid w:val="00F11B00"/>
    <w:rsid w:val="00F1403B"/>
    <w:rsid w:val="00F16627"/>
    <w:rsid w:val="00F16F34"/>
    <w:rsid w:val="00F176BF"/>
    <w:rsid w:val="00F179FB"/>
    <w:rsid w:val="00F2233F"/>
    <w:rsid w:val="00F25328"/>
    <w:rsid w:val="00F264B2"/>
    <w:rsid w:val="00F27D89"/>
    <w:rsid w:val="00F31F95"/>
    <w:rsid w:val="00F35071"/>
    <w:rsid w:val="00F3585D"/>
    <w:rsid w:val="00F36B77"/>
    <w:rsid w:val="00F37400"/>
    <w:rsid w:val="00F40D07"/>
    <w:rsid w:val="00F42CCF"/>
    <w:rsid w:val="00F44059"/>
    <w:rsid w:val="00F44496"/>
    <w:rsid w:val="00F47BE1"/>
    <w:rsid w:val="00F5029B"/>
    <w:rsid w:val="00F51012"/>
    <w:rsid w:val="00F51811"/>
    <w:rsid w:val="00F51F02"/>
    <w:rsid w:val="00F521B4"/>
    <w:rsid w:val="00F544F3"/>
    <w:rsid w:val="00F616DF"/>
    <w:rsid w:val="00F63FEA"/>
    <w:rsid w:val="00F64D4C"/>
    <w:rsid w:val="00F66358"/>
    <w:rsid w:val="00F66448"/>
    <w:rsid w:val="00F66E3E"/>
    <w:rsid w:val="00F73520"/>
    <w:rsid w:val="00F74D9F"/>
    <w:rsid w:val="00F8092E"/>
    <w:rsid w:val="00F81E93"/>
    <w:rsid w:val="00F83675"/>
    <w:rsid w:val="00F911C9"/>
    <w:rsid w:val="00F912D1"/>
    <w:rsid w:val="00F915F7"/>
    <w:rsid w:val="00F9287E"/>
    <w:rsid w:val="00F95B2A"/>
    <w:rsid w:val="00F97A0F"/>
    <w:rsid w:val="00FA7B6F"/>
    <w:rsid w:val="00FA7F4E"/>
    <w:rsid w:val="00FB1E79"/>
    <w:rsid w:val="00FB2751"/>
    <w:rsid w:val="00FB5734"/>
    <w:rsid w:val="00FB5C6B"/>
    <w:rsid w:val="00FC1E2B"/>
    <w:rsid w:val="00FC413B"/>
    <w:rsid w:val="00FC4C4F"/>
    <w:rsid w:val="00FC5762"/>
    <w:rsid w:val="00FC75BB"/>
    <w:rsid w:val="00FD055D"/>
    <w:rsid w:val="00FD4DA5"/>
    <w:rsid w:val="00FD54B6"/>
    <w:rsid w:val="00FE43AC"/>
    <w:rsid w:val="00FE4425"/>
    <w:rsid w:val="00FE4F39"/>
    <w:rsid w:val="00FE5F2D"/>
    <w:rsid w:val="00FE7D43"/>
    <w:rsid w:val="00FF1836"/>
    <w:rsid w:val="00FF34D5"/>
    <w:rsid w:val="00FF7B3B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B1592A4"/>
  <w15:docId w15:val="{0B8D6E9B-D769-4289-9266-855BCDD4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E79"/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31F95"/>
    <w:pPr>
      <w:numPr>
        <w:numId w:val="4"/>
      </w:numPr>
      <w:spacing w:before="360"/>
      <w:ind w:left="709" w:hanging="709"/>
      <w:outlineLvl w:val="0"/>
    </w:pPr>
    <w:rPr>
      <w:b/>
      <w:bCs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7B1DB6"/>
    <w:pPr>
      <w:numPr>
        <w:ilvl w:val="1"/>
        <w:numId w:val="4"/>
      </w:numPr>
      <w:spacing w:before="240" w:after="120"/>
      <w:ind w:left="794" w:hanging="794"/>
      <w:outlineLvl w:val="1"/>
    </w:pPr>
    <w:rPr>
      <w:b/>
      <w:bCs/>
      <w:sz w:val="24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1C1C73"/>
    <w:pPr>
      <w:numPr>
        <w:ilvl w:val="2"/>
        <w:numId w:val="4"/>
      </w:numPr>
      <w:tabs>
        <w:tab w:val="left" w:pos="851"/>
      </w:tabs>
      <w:spacing w:before="120"/>
      <w:ind w:left="851" w:hanging="851"/>
      <w:outlineLvl w:val="2"/>
    </w:pPr>
    <w:rPr>
      <w:b/>
      <w:bCs/>
      <w:kern w:val="32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9A647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MS Mincho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55699"/>
    <w:rPr>
      <w:rFonts w:ascii="Arial" w:hAnsi="Arial" w:cs="Arial"/>
      <w:b/>
      <w:bCs/>
      <w:kern w:val="32"/>
      <w:sz w:val="28"/>
      <w:szCs w:val="28"/>
      <w:lang w:val="es-ES" w:eastAsia="en-US" w:bidi="ar-SA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7B1DB6"/>
    <w:rPr>
      <w:rFonts w:ascii="Arial" w:hAnsi="Arial" w:cs="Arial"/>
      <w:b/>
      <w:bCs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255699"/>
    <w:rPr>
      <w:rFonts w:ascii="Arial" w:hAnsi="Arial" w:cs="Arial"/>
      <w:b/>
      <w:bCs/>
      <w:kern w:val="32"/>
      <w:lang w:val="es-ES" w:eastAsia="en-US" w:bidi="ar-SA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255699"/>
    <w:rPr>
      <w:rFonts w:ascii="Calibri" w:hAnsi="Calibri" w:cs="Calibri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255699"/>
    <w:rPr>
      <w:rFonts w:ascii="Calibri" w:hAnsi="Calibri" w:cs="Calibri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255699"/>
    <w:rPr>
      <w:rFonts w:ascii="Calibri" w:hAnsi="Calibri" w:cs="Calibri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255699"/>
    <w:rPr>
      <w:rFonts w:ascii="Calibri" w:hAnsi="Calibri" w:cs="Calibri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255699"/>
    <w:rPr>
      <w:rFonts w:ascii="Calibri" w:hAnsi="Calibri" w:cs="Calibri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255699"/>
    <w:rPr>
      <w:rFonts w:ascii="Cambria" w:hAnsi="Cambria" w:cs="Cambria"/>
      <w:lang w:eastAsia="en-US"/>
    </w:rPr>
  </w:style>
  <w:style w:type="paragraph" w:styleId="Encabezado">
    <w:name w:val="header"/>
    <w:aliases w:val="h"/>
    <w:basedOn w:val="Normal"/>
    <w:link w:val="EncabezadoCar"/>
    <w:uiPriority w:val="99"/>
    <w:rsid w:val="00FB1E79"/>
    <w:pPr>
      <w:tabs>
        <w:tab w:val="center" w:pos="4320"/>
        <w:tab w:val="right" w:pos="8640"/>
      </w:tabs>
    </w:pPr>
    <w:rPr>
      <w:b/>
      <w:bCs/>
      <w:color w:val="003366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locked/>
    <w:rsid w:val="00255699"/>
    <w:rPr>
      <w:rFonts w:ascii="Arial" w:hAnsi="Arial" w:cs="Arial"/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55699"/>
    <w:rPr>
      <w:rFonts w:ascii="Arial" w:hAnsi="Arial" w:cs="Arial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rsid w:val="00C76C85"/>
    <w:pPr>
      <w:ind w:left="198"/>
    </w:pPr>
  </w:style>
  <w:style w:type="paragraph" w:customStyle="1" w:styleId="TableTxt">
    <w:name w:val="Table Txt"/>
    <w:basedOn w:val="Normal"/>
    <w:uiPriority w:val="99"/>
    <w:rsid w:val="00FB1E79"/>
    <w:pPr>
      <w:ind w:left="72" w:right="72"/>
    </w:pPr>
    <w:rPr>
      <w:color w:val="003366"/>
      <w:sz w:val="16"/>
      <w:szCs w:val="16"/>
    </w:rPr>
  </w:style>
  <w:style w:type="paragraph" w:customStyle="1" w:styleId="TableHeading">
    <w:name w:val="Table Heading"/>
    <w:basedOn w:val="TableTxt"/>
    <w:uiPriority w:val="99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1"/>
      </w:numPr>
      <w:tabs>
        <w:tab w:val="left" w:pos="432"/>
      </w:tabs>
      <w:spacing w:after="120"/>
      <w:ind w:left="432" w:hanging="288"/>
    </w:pPr>
    <w:rPr>
      <w:rFonts w:ascii="Arial" w:hAnsi="Arial" w:cs="Arial"/>
      <w:lang w:eastAsia="en-US"/>
    </w:rPr>
  </w:style>
  <w:style w:type="paragraph" w:customStyle="1" w:styleId="Indent1">
    <w:name w:val="Indent 1"/>
    <w:basedOn w:val="Normal"/>
    <w:link w:val="Indent1Char"/>
    <w:uiPriority w:val="99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2"/>
      </w:numPr>
      <w:ind w:left="720" w:hanging="288"/>
    </w:pPr>
    <w:rPr>
      <w:rFonts w:ascii="Arial" w:hAnsi="Arial" w:cs="Arial"/>
      <w:lang w:eastAsia="en-US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 w:cs="Arial"/>
      <w:lang w:eastAsia="en-US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 w:cs="Arial"/>
      <w:b/>
      <w:bCs/>
      <w:color w:val="003366"/>
      <w:sz w:val="22"/>
      <w:szCs w:val="22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0E6811"/>
    <w:pPr>
      <w:tabs>
        <w:tab w:val="left" w:pos="600"/>
        <w:tab w:val="right" w:leader="dot" w:pos="9350"/>
      </w:tabs>
      <w:spacing w:before="120" w:after="120"/>
    </w:pPr>
    <w:rPr>
      <w:b/>
      <w:bCs/>
    </w:rPr>
  </w:style>
  <w:style w:type="paragraph" w:styleId="TDC3">
    <w:name w:val="toc 3"/>
    <w:basedOn w:val="Normal"/>
    <w:next w:val="Normal"/>
    <w:autoRedefine/>
    <w:uiPriority w:val="99"/>
    <w:semiHidden/>
    <w:rsid w:val="00C76C85"/>
    <w:pPr>
      <w:ind w:left="397"/>
    </w:pPr>
    <w:rPr>
      <w:sz w:val="18"/>
      <w:szCs w:val="18"/>
    </w:rPr>
  </w:style>
  <w:style w:type="paragraph" w:styleId="TDC4">
    <w:name w:val="toc 4"/>
    <w:basedOn w:val="Normal"/>
    <w:next w:val="Normal"/>
    <w:autoRedefine/>
    <w:uiPriority w:val="99"/>
    <w:semiHidden/>
    <w:rsid w:val="00C76C85"/>
    <w:pPr>
      <w:ind w:left="400"/>
    </w:pPr>
    <w:rPr>
      <w:sz w:val="16"/>
      <w:szCs w:val="16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 w:cs="Times New Roman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 w:cs="Times New Roman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 w:cs="Times New Roman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rsid w:val="00FB1E79"/>
    <w:rPr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3"/>
      </w:numPr>
      <w:tabs>
        <w:tab w:val="num" w:pos="1080"/>
      </w:tabs>
      <w:ind w:left="1080"/>
    </w:pPr>
    <w:rPr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 w:cs="Arial"/>
      <w:b/>
      <w:bCs/>
      <w:color w:val="003366"/>
      <w:sz w:val="36"/>
      <w:szCs w:val="36"/>
      <w:lang w:val="en-US" w:eastAsia="en-US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 w:cs="Arial"/>
      <w:b/>
      <w:bCs/>
      <w:color w:val="0066CC"/>
      <w:sz w:val="28"/>
      <w:szCs w:val="28"/>
      <w:lang w:eastAsia="en-US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 w:cs="Arial"/>
      <w:color w:val="808080"/>
      <w:sz w:val="28"/>
      <w:szCs w:val="28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B1E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255699"/>
    <w:rPr>
      <w:rFonts w:ascii="Arial" w:hAnsi="Arial" w:cs="Arial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255699"/>
    <w:rPr>
      <w:rFonts w:ascii="Arial" w:hAnsi="Arial" w:cs="Arial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55699"/>
    <w:rPr>
      <w:sz w:val="2"/>
      <w:szCs w:val="2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 w:cs="Comic Sans MS"/>
      <w:noProof/>
      <w:color w:val="000000"/>
      <w:sz w:val="24"/>
      <w:szCs w:val="24"/>
    </w:rPr>
  </w:style>
  <w:style w:type="table" w:styleId="Tablaconcuadrcula">
    <w:name w:val="Table Grid"/>
    <w:basedOn w:val="Tablanormal"/>
    <w:uiPriority w:val="99"/>
    <w:rsid w:val="009A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255699"/>
    <w:rPr>
      <w:rFonts w:ascii="Arial" w:hAnsi="Arial" w:cs="Arial"/>
      <w:sz w:val="24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9E4BF5"/>
    <w:pPr>
      <w:spacing w:after="60"/>
      <w:ind w:left="720" w:firstLine="720"/>
      <w:jc w:val="both"/>
    </w:pPr>
    <w:rPr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Arial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9E4BF5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bCs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bCs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bCs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bCs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Verdana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Verdana"/>
      <w:sz w:val="16"/>
      <w:szCs w:val="16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Arial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</w:style>
  <w:style w:type="paragraph" w:customStyle="1" w:styleId="Z-agcycvr-Title">
    <w:name w:val="Z-agcycvr-Title"/>
    <w:basedOn w:val="Ttulo4"/>
    <w:uiPriority w:val="99"/>
    <w:rsid w:val="006008EC"/>
    <w:pPr>
      <w:tabs>
        <w:tab w:val="clear" w:pos="864"/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 w:cs="Arial Black"/>
      <w:b w:val="0"/>
      <w:bCs w:val="0"/>
      <w:sz w:val="36"/>
      <w:szCs w:val="36"/>
      <w:lang w:val="en-US"/>
    </w:rPr>
  </w:style>
  <w:style w:type="paragraph" w:styleId="Prrafodelista">
    <w:name w:val="List Paragraph"/>
    <w:basedOn w:val="Normal"/>
    <w:uiPriority w:val="99"/>
    <w:qFormat/>
    <w:rsid w:val="00042191"/>
    <w:pPr>
      <w:spacing w:after="200" w:line="300" w:lineRule="exact"/>
      <w:ind w:left="720"/>
    </w:pPr>
    <w:rPr>
      <w:lang w:val="en-US"/>
    </w:rPr>
  </w:style>
  <w:style w:type="paragraph" w:customStyle="1" w:styleId="TableText">
    <w:name w:val="Table Text"/>
    <w:basedOn w:val="Normal"/>
    <w:uiPriority w:val="99"/>
    <w:rsid w:val="00761F06"/>
    <w:pPr>
      <w:spacing w:line="220" w:lineRule="exact"/>
    </w:pPr>
    <w:rPr>
      <w:sz w:val="18"/>
      <w:szCs w:val="18"/>
      <w:lang w:val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CB6B7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CB6B78"/>
    <w:rPr>
      <w:rFonts w:ascii="Arial" w:hAnsi="Arial" w:cs="Arial"/>
      <w:sz w:val="24"/>
      <w:szCs w:val="24"/>
      <w:lang w:eastAsia="en-US"/>
    </w:rPr>
  </w:style>
  <w:style w:type="paragraph" w:customStyle="1" w:styleId="Jump">
    <w:name w:val="Jump"/>
    <w:basedOn w:val="Textoindependiente"/>
    <w:uiPriority w:val="99"/>
    <w:rsid w:val="00CB6B78"/>
    <w:pPr>
      <w:spacing w:before="115" w:after="0"/>
      <w:ind w:left="2880"/>
    </w:pPr>
    <w:rPr>
      <w:rFonts w:ascii="Arial" w:eastAsia="Times New Roman" w:hAnsi="Arial" w:cs="Arial"/>
      <w:b/>
      <w:bCs/>
      <w:color w:val="FF00FF"/>
      <w:u w:val="double"/>
      <w:lang w:val="es-ES" w:eastAsia="es-ES"/>
    </w:rPr>
  </w:style>
  <w:style w:type="character" w:customStyle="1" w:styleId="HeaderChar">
    <w:name w:val="Header Char"/>
    <w:basedOn w:val="Fuentedeprrafopredeter"/>
    <w:locked/>
    <w:rsid w:val="00112CB9"/>
    <w:rPr>
      <w:rFonts w:ascii="Arial" w:hAnsi="Arial" w:cs="Times New Roman"/>
      <w:sz w:val="24"/>
      <w:szCs w:val="24"/>
      <w:lang w:eastAsia="en-US"/>
    </w:rPr>
  </w:style>
  <w:style w:type="character" w:customStyle="1" w:styleId="hCharChar1">
    <w:name w:val="h Char Char1"/>
    <w:basedOn w:val="Fuentedeprrafopredeter"/>
    <w:semiHidden/>
    <w:locked/>
    <w:rsid w:val="00BD25E6"/>
    <w:rPr>
      <w:rFonts w:ascii="Arial" w:hAnsi="Arial" w:cs="Arial"/>
      <w:sz w:val="24"/>
      <w:szCs w:val="24"/>
      <w:lang w:eastAsia="en-U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195C2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95C2A"/>
    <w:rPr>
      <w:rFonts w:ascii="Arial" w:hAnsi="Arial" w:cs="Arial"/>
      <w:lang w:eastAsia="en-US"/>
    </w:rPr>
  </w:style>
  <w:style w:type="paragraph" w:styleId="HTMLconformatoprevio">
    <w:name w:val="HTML Preformatted"/>
    <w:basedOn w:val="Normal"/>
    <w:link w:val="HTMLconformatoprevioCar"/>
    <w:rsid w:val="002E1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rsid w:val="002E1427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7FC06-8CC5-4565-B4F7-6DFF655B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1320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procesoMejoraOrganizacionalProcesos</vt:lpstr>
    </vt:vector>
  </TitlesOfParts>
  <Company/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creator>mhurtado</dc:creator>
  <cp:lastModifiedBy>David Adame Leyva</cp:lastModifiedBy>
  <cp:revision>6</cp:revision>
  <cp:lastPrinted>2009-11-16T05:30:00Z</cp:lastPrinted>
  <dcterms:created xsi:type="dcterms:W3CDTF">2009-11-16T05:28:00Z</dcterms:created>
  <dcterms:modified xsi:type="dcterms:W3CDTF">2013-04-12T00:04:00Z</dcterms:modified>
</cp:coreProperties>
</file>