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913C" w14:textId="77777777" w:rsidR="00844FC9" w:rsidRDefault="00844FC9" w:rsidP="00844FC9"/>
    <w:p w14:paraId="29E713BD" w14:textId="77777777" w:rsidR="00844FC9" w:rsidRDefault="00844FC9" w:rsidP="00844FC9"/>
    <w:p w14:paraId="7BB9AED3" w14:textId="6FE4719A" w:rsidR="00844FC9" w:rsidRDefault="00844FC9" w:rsidP="00844FC9">
      <w:r>
        <w:t>1- 请以TESS_PythonAPI_demo为根目录打开工程；工程目录结构如下：</w:t>
      </w:r>
    </w:p>
    <w:p w14:paraId="1D74DC6D" w14:textId="20ECF7A1" w:rsidR="00844FC9" w:rsidRDefault="00844FC9" w:rsidP="00844FC9"/>
    <w:p w14:paraId="3DE49748" w14:textId="31D17E24" w:rsidR="00844FC9" w:rsidRDefault="00844FC9" w:rsidP="00844FC9">
      <w:r>
        <w:rPr>
          <w:noProof/>
        </w:rPr>
        <w:drawing>
          <wp:inline distT="0" distB="0" distL="0" distR="0" wp14:anchorId="4CE10C1C" wp14:editId="4AA9A7C2">
            <wp:extent cx="840213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903" cy="28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11AB" w14:textId="77777777" w:rsidR="00844FC9" w:rsidRDefault="00844FC9" w:rsidP="00844FC9">
      <w:pPr>
        <w:rPr>
          <w:rFonts w:hint="eastAsia"/>
        </w:rPr>
      </w:pPr>
    </w:p>
    <w:p w14:paraId="2738FA2C" w14:textId="77777777" w:rsidR="00844FC9" w:rsidRDefault="00844FC9" w:rsidP="00844FC9"/>
    <w:p w14:paraId="4FE222C8" w14:textId="77777777" w:rsidR="00844FC9" w:rsidRDefault="00844FC9" w:rsidP="00844FC9">
      <w:r>
        <w:t>2- 每个子文件都需要重新注册激活一下软件，如果不想每次都激活，可以将Cert文件夹复制到对应的子目录中</w:t>
      </w:r>
    </w:p>
    <w:p w14:paraId="0B59227A" w14:textId="315D205C" w:rsidR="00990D73" w:rsidRDefault="00844FC9" w:rsidP="00844FC9">
      <w:r>
        <w:t xml:space="preserve">     如将【TESS_PythonAPI_demo/Cert】 文件夹及其下的文件_cert 复制到文件夹 【1车辆发车及属性更改】 中</w:t>
      </w:r>
    </w:p>
    <w:sectPr w:rsidR="0099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E8"/>
    <w:rsid w:val="003760A5"/>
    <w:rsid w:val="00844FC9"/>
    <w:rsid w:val="008B22E8"/>
    <w:rsid w:val="0099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2AC2"/>
  <w15:chartTrackingRefBased/>
  <w15:docId w15:val="{1365B4DC-8B65-418C-970A-6D8A5082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2023-12-22T06:39:00Z</dcterms:created>
  <dcterms:modified xsi:type="dcterms:W3CDTF">2023-12-22T06:40:00Z</dcterms:modified>
</cp:coreProperties>
</file>