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E45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论文复现评估版仓库（MSML-TL）</w:t>
      </w:r>
    </w:p>
    <w:p w14:paraId="1BC250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</w:p>
    <w:p w14:paraId="01D088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本仓库用于复现论文《A multi-source multi-layer-based transfer learning approach for forecasting customer demands of newly launched products》，并提供从原始 CSV → 标准化数据 → 迁移学习训练/评估 → 批量实验矩阵 → 结果表格/图像 → 统计显著性检验的一体化流水线。</w:t>
      </w:r>
    </w:p>
    <w:p w14:paraId="732309E4">
      <w:pPr>
        <w:keepNext w:val="0"/>
        <w:keepLines w:val="0"/>
        <w:widowControl/>
        <w:suppressLineNumbers w:val="0"/>
        <w:jc w:val="left"/>
      </w:pPr>
    </w:p>
    <w:p w14:paraId="691D05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仓库主入口以“可复现评审”为目标：配置集中、脚本可直接运行、输出目录固定、结果文件格式统一。</w:t>
      </w:r>
    </w:p>
    <w:p w14:paraId="1CB0687E">
      <w:pPr>
        <w:keepNext w:val="0"/>
        <w:keepLines w:val="0"/>
        <w:widowControl/>
        <w:suppressLineNumbers w:val="0"/>
        <w:jc w:val="left"/>
      </w:pPr>
    </w:p>
    <w:p w14:paraId="29FE3B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77ECAF69">
      <w:pPr>
        <w:keepNext w:val="0"/>
        <w:keepLines w:val="0"/>
        <w:widowControl/>
        <w:suppressLineNumbers w:val="0"/>
        <w:jc w:val="left"/>
      </w:pPr>
    </w:p>
    <w:p w14:paraId="4E8235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项目概览</w:t>
      </w:r>
    </w:p>
    <w:p w14:paraId="48F436A0">
      <w:pPr>
        <w:keepNext w:val="0"/>
        <w:keepLines w:val="0"/>
        <w:widowControl/>
        <w:suppressLineNumbers w:val="0"/>
        <w:jc w:val="left"/>
      </w:pPr>
    </w:p>
    <w:p w14:paraId="093095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主要能力</w:t>
      </w:r>
    </w:p>
    <w:p w14:paraId="6845E817">
      <w:pPr>
        <w:keepNext w:val="0"/>
        <w:keepLines w:val="0"/>
        <w:widowControl/>
        <w:suppressLineNumbers w:val="0"/>
        <w:jc w:val="left"/>
      </w:pPr>
    </w:p>
    <w:p w14:paraId="3BEBE8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统一数据处理与切分：标准化为 date/entity_id/item_id/sales，并生成时间特征列。</w:t>
      </w:r>
    </w:p>
    <w:p w14:paraId="48BC76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统一训练与评估：输出 RMSE、Accuracy、prediction_shape，并记录失败原因。</w:t>
      </w:r>
    </w:p>
    <w:p w14:paraId="768D32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论文尺度批量实验：三数据集 × 多方法 × 信息共享场景 × source_count 敏感性。</w:t>
      </w:r>
    </w:p>
    <w:p w14:paraId="25283B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实验矩阵运行器：可生成矩阵快照与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3F09B3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结果可视化与表格：生成格式化排名表与 RMSE/Accuracy 柱状图。</w:t>
      </w:r>
    </w:p>
    <w:p w14:paraId="5E01973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统计显著性分析：Friedman + Wilcoxon + 平均排名（Average Rank）。</w:t>
      </w:r>
    </w:p>
    <w:p w14:paraId="7663A968">
      <w:pPr>
        <w:keepNext w:val="0"/>
        <w:keepLines w:val="0"/>
        <w:widowControl/>
        <w:suppressLineNumbers w:val="0"/>
        <w:jc w:val="left"/>
      </w:pPr>
    </w:p>
    <w:p w14:paraId="7E417EA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已实现的方法</w:t>
      </w:r>
    </w:p>
    <w:p w14:paraId="558FA6AB">
      <w:pPr>
        <w:keepNext w:val="0"/>
        <w:keepLines w:val="0"/>
        <w:widowControl/>
        <w:suppressLineNumbers w:val="0"/>
        <w:jc w:val="left"/>
      </w:pPr>
    </w:p>
    <w:p w14:paraId="6006A2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仓库内统一评估管线包含以下方法（与默认配置一致）：</w:t>
      </w:r>
    </w:p>
    <w:p w14:paraId="3E5DBD2D">
      <w:pPr>
        <w:keepNext w:val="0"/>
        <w:keepLines w:val="0"/>
        <w:widowControl/>
        <w:suppressLineNumbers w:val="0"/>
        <w:jc w:val="left"/>
      </w:pPr>
    </w:p>
    <w:p w14:paraId="6F96BC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1.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No-TL：仅使用目标域数据训练，无迁移学习。</w:t>
      </w:r>
    </w:p>
    <w:p w14:paraId="414AD5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2.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SS-TL：单源迁移学习基线。</w:t>
      </w:r>
    </w:p>
    <w:p w14:paraId="1F16C7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3.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MSWA-TL：多源加权聚合（weighted aggregation）。</w:t>
      </w:r>
    </w:p>
    <w:p w14:paraId="3D4275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4.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MSSB-TL：多源分阶段迁移（stage-based）。</w:t>
      </w:r>
    </w:p>
    <w:p w14:paraId="7024846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5.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MSML-TL：多源多层迁移主方法。</w:t>
      </w:r>
    </w:p>
    <w:p w14:paraId="58F5DA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6.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MSML-TL-RFE：在 MSML-TL 上叠加 RFE 特征筛选。</w:t>
      </w:r>
    </w:p>
    <w:p w14:paraId="28B908A8">
      <w:pPr>
        <w:keepNext w:val="0"/>
        <w:keepLines w:val="0"/>
        <w:widowControl/>
        <w:suppressLineNumbers w:val="0"/>
        <w:jc w:val="left"/>
      </w:pPr>
    </w:p>
    <w:p w14:paraId="336951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说明：一键启动器的统一报告中会将 MSML-TL 显示为“MSADW-TL”（仅展示别名，不改变内部实现）。对应逻辑在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scripts/launcher.py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scripts/launcher.py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72932784">
      <w:pPr>
        <w:keepNext w:val="0"/>
        <w:keepLines w:val="0"/>
        <w:widowControl/>
        <w:suppressLineNumbers w:val="0"/>
        <w:jc w:val="left"/>
      </w:pPr>
    </w:p>
    <w:p w14:paraId="293D41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指标口径（以代码为准）</w:t>
      </w:r>
    </w:p>
    <w:p w14:paraId="1F08DCA5">
      <w:pPr>
        <w:keepNext w:val="0"/>
        <w:keepLines w:val="0"/>
        <w:widowControl/>
        <w:suppressLineNumbers w:val="0"/>
        <w:jc w:val="left"/>
      </w:pPr>
    </w:p>
    <w:p w14:paraId="7DA8CF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RMSE：标准回归 RMSE。</w:t>
      </w:r>
    </w:p>
    <w:p w14:paraId="544451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Accuracy：派生指标，定义为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/(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RMSE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+\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varepsilon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)$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（默认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$\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varepsilon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）。实现见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src/evaluation/metrics.py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src/evaluation/metrics.py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37D9A6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prediction_shape：预测张量/数组形状的可读表示。</w:t>
      </w:r>
    </w:p>
    <w:p w14:paraId="461295C7">
      <w:pPr>
        <w:keepNext w:val="0"/>
        <w:keepLines w:val="0"/>
        <w:widowControl/>
        <w:suppressLineNumbers w:val="0"/>
        <w:jc w:val="left"/>
      </w:pPr>
    </w:p>
    <w:p w14:paraId="622CA5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评估口径对齐</w:t>
      </w:r>
    </w:p>
    <w:p w14:paraId="6898A4DC">
      <w:pPr>
        <w:keepNext w:val="0"/>
        <w:keepLines w:val="0"/>
        <w:widowControl/>
        <w:suppressLineNumbers w:val="0"/>
        <w:jc w:val="left"/>
      </w:pPr>
    </w:p>
    <w:p w14:paraId="66185B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 Accuracy 定义：当前仓库按论文复现协议使用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 / (RMSE + 1e-8)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5D1623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当前仓库默认口径：默认在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normalized_minmax_space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（归一化后的 sales 空间）计算 RMSE/Accuracy。</w:t>
      </w:r>
    </w:p>
    <w:p w14:paraId="793112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严格论文模式口径：当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strict_paper_mode=true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时会自动启用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strict_paper_metrics=true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，统一在评估阶段先做反归一化，再在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original_sales_space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计算 RMSE/Accuracy。</w:t>
      </w:r>
    </w:p>
    <w:p w14:paraId="55158B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两者是否完全一致：当前状态为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61D019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已一致部分：严格模式下已实现统一反归一化评估链路，No-TL、SS-TL、MSWA-TL、MSSB-TL、MSML-TL、MSML-TL-RFE 全部走同一套评估函数。</w:t>
      </w:r>
    </w:p>
    <w:p w14:paraId="5C915E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未确认部分：论文原文对 metric space 的逐字描述与边界细节仍需外部证据补齐，仓库不会声称“完全一致”。</w:t>
      </w:r>
    </w:p>
    <w:p w14:paraId="34F0BF58">
      <w:pPr>
        <w:keepNext w:val="0"/>
        <w:keepLines w:val="0"/>
        <w:widowControl/>
        <w:suppressLineNumbers w:val="0"/>
        <w:jc w:val="left"/>
      </w:pPr>
    </w:p>
    <w:p w14:paraId="219D39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结果 CSV 指标字段说明：</w:t>
      </w:r>
    </w:p>
    <w:p w14:paraId="0220613D">
      <w:pPr>
        <w:keepNext w:val="0"/>
        <w:keepLines w:val="0"/>
        <w:widowControl/>
        <w:suppressLineNumbers w:val="0"/>
        <w:jc w:val="left"/>
      </w:pPr>
    </w:p>
    <w:p w14:paraId="204A239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metric_space_current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：当前工程默认评估空间。</w:t>
      </w:r>
    </w:p>
    <w:p w14:paraId="5C1D87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metric_space_paper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：严格论文口径目标评估空间。</w:t>
      </w:r>
    </w:p>
    <w:p w14:paraId="16E064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paper_metric_aligned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：该行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rmse/accuracy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是否按论文口径输出。</w:t>
      </w:r>
    </w:p>
    <w:p w14:paraId="2778A1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inverse_transform_applied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：该行指标是否执行了反归一化。</w:t>
      </w:r>
    </w:p>
    <w:p w14:paraId="69F367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metric_notes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：评估链路备注（含回退或占位信息）。</w:t>
      </w:r>
    </w:p>
    <w:p w14:paraId="3BAFD0FB">
      <w:pPr>
        <w:keepNext w:val="0"/>
        <w:keepLines w:val="0"/>
        <w:widowControl/>
        <w:suppressLineNumbers w:val="0"/>
        <w:jc w:val="left"/>
      </w:pPr>
    </w:p>
    <w:p w14:paraId="23C1B7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新增校验脚本：</w:t>
      </w:r>
    </w:p>
    <w:p w14:paraId="52C4FD96">
      <w:pPr>
        <w:keepNext w:val="0"/>
        <w:keepLines w:val="0"/>
        <w:widowControl/>
        <w:suppressLineNumbers w:val="0"/>
        <w:jc w:val="left"/>
      </w:pPr>
    </w:p>
    <w:p w14:paraId="53D355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python3 scripts/check_metric_alignment.py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487D53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输出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outputs/paper_alignment_reports/metric_alignment_check_report.csv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5BEEC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输出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outputs/paper_alignment_reports/metric_alignment_check_report.json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55A16FF4">
      <w:pPr>
        <w:keepNext w:val="0"/>
        <w:keepLines w:val="0"/>
        <w:widowControl/>
        <w:suppressLineNumbers w:val="0"/>
        <w:jc w:val="left"/>
      </w:pPr>
    </w:p>
    <w:p w14:paraId="66E738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3AE92B7D">
      <w:pPr>
        <w:keepNext w:val="0"/>
        <w:keepLines w:val="0"/>
        <w:widowControl/>
        <w:suppressLineNumbers w:val="0"/>
        <w:jc w:val="left"/>
      </w:pPr>
    </w:p>
    <w:p w14:paraId="6A4948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当前状态</w:t>
      </w:r>
    </w:p>
    <w:p w14:paraId="3FEEC221">
      <w:pPr>
        <w:keepNext w:val="0"/>
        <w:keepLines w:val="0"/>
        <w:widowControl/>
        <w:suppressLineNumbers w:val="0"/>
        <w:jc w:val="left"/>
      </w:pPr>
    </w:p>
    <w:p w14:paraId="6550AA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以下内容基于仓库当前文件与目录的“可见事实”，不假设你本机已成功跑通：</w:t>
      </w:r>
    </w:p>
    <w:p w14:paraId="645E7C5A">
      <w:pPr>
        <w:keepNext w:val="0"/>
        <w:keepLines w:val="0"/>
        <w:widowControl/>
        <w:suppressLineNumbers w:val="0"/>
        <w:jc w:val="left"/>
      </w:pPr>
    </w:p>
    <w:p w14:paraId="67D91B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入口脚本齐全：单实验、论文全量、矩阵、对齐 smoke test、检查与统计分析脚本均在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下可见。</w:t>
      </w:r>
    </w:p>
    <w:p w14:paraId="72EC57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输出目录已存在且包含结果样例：例如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outputs/results_reports/full_paper_results_formatted.csv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outputs/results_reports/full_paper_results_formatted.csv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等。</w:t>
      </w:r>
    </w:p>
    <w:p w14:paraId="63B0D8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依赖清单在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requirements.txt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requirements.txt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；Python 版本要求以启动器检查为准（启动器要求 Python &gt;= 3.9）。</w:t>
      </w:r>
    </w:p>
    <w:p w14:paraId="1D7298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仓库同时存在“根目录实现”和“src 镜像实现”两套代码路径；主运行脚本默认走根目录模块，说明见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docs/full_code_walkthrough.md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docs/full_code_walkthrough.md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1246933D">
      <w:pPr>
        <w:keepNext w:val="0"/>
        <w:keepLines w:val="0"/>
        <w:widowControl/>
        <w:suppressLineNumbers w:val="0"/>
        <w:jc w:val="left"/>
      </w:pPr>
    </w:p>
    <w:p w14:paraId="1AE8C5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无法确认但可能与复现相关的内容统一标记为“待补充”。</w:t>
      </w:r>
    </w:p>
    <w:p w14:paraId="6A586BE8">
      <w:pPr>
        <w:keepNext w:val="0"/>
        <w:keepLines w:val="0"/>
        <w:widowControl/>
        <w:suppressLineNumbers w:val="0"/>
        <w:jc w:val="left"/>
      </w:pPr>
    </w:p>
    <w:p w14:paraId="135940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最终对齐状态</w:t>
      </w:r>
    </w:p>
    <w:p w14:paraId="6AC4EC7E">
      <w:pPr>
        <w:keepNext w:val="0"/>
        <w:keepLines w:val="0"/>
        <w:widowControl/>
        <w:suppressLineNumbers w:val="0"/>
        <w:jc w:val="left"/>
      </w:pPr>
    </w:p>
    <w:p w14:paraId="1AB8E0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本节用于明确区分两层含义，避免把“工程/结果层已完成”误读为“论文原始证据层已完全闭合”。</w:t>
      </w:r>
    </w:p>
    <w:p w14:paraId="76FF8A63">
      <w:pPr>
        <w:keepNext w:val="0"/>
        <w:keepLines w:val="0"/>
        <w:widowControl/>
        <w:suppressLineNumbers w:val="0"/>
        <w:jc w:val="left"/>
      </w:pPr>
    </w:p>
    <w:p w14:paraId="7B464A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工程/结果层：指结果 CSV、paper/extended 分流、结果层 metric 输出、相对窗口 split 复刻等已经在仓库产物与流程中落地的部分。</w:t>
      </w:r>
    </w:p>
    <w:p w14:paraId="064EDC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论文原始证据层：指需要论文正文、附录、原始实验说明或外部可核验证据进一步闭合的部分；这部分当前仍保持保守标记，不改写为已完成。</w:t>
      </w:r>
    </w:p>
    <w:p w14:paraId="76F1836F">
      <w:pPr>
        <w:keepNext w:val="0"/>
        <w:keepLines w:val="0"/>
        <w:widowControl/>
        <w:suppressLineNumbers w:val="0"/>
        <w:jc w:val="left"/>
      </w:pPr>
    </w:p>
    <w:p w14:paraId="6FE0B8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项目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当前状态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说明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83747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|---|---|---|</w:t>
      </w:r>
    </w:p>
    <w:p w14:paraId="63CE95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结果 CSV 落地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PASS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论文轨道与扩展轨道结果已独立落盘，结果层产物已完成。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468A75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paper/extended 分流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PASS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论文结果与扩展结果已分流，不再将扩展轨道表述为论文主结果。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4E4E8F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metric 结果层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PASS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结果层 metric 字段、对齐标记与错误清理已完成，结果输出层面不再保留未修复错误。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036C69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split 相对窗口复刻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PASS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以 30 天 observed + 180 天 forecast 的相对窗口复刻已完成。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7638F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论文绝对边界证据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PARTIAL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论文绝对日期边界、附录细节或等价外部证据仍不足，因此继续保守标记。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2CD0095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论文原始 metric 外部证据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PARTIAL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结果层已完成，但论文对原始 metric space 的外部证据仍不充分，因此继续保守标记。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592A132">
      <w:pPr>
        <w:keepNext w:val="0"/>
        <w:keepLines w:val="0"/>
        <w:widowControl/>
        <w:suppressLineNumbers w:val="0"/>
        <w:jc w:val="left"/>
      </w:pPr>
    </w:p>
    <w:p w14:paraId="1BCC97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当前收官说明：</w:t>
      </w:r>
    </w:p>
    <w:p w14:paraId="4CC0228B">
      <w:pPr>
        <w:keepNext w:val="0"/>
        <w:keepLines w:val="0"/>
        <w:widowControl/>
        <w:suppressLineNumbers w:val="0"/>
        <w:jc w:val="left"/>
      </w:pPr>
    </w:p>
    <w:p w14:paraId="67B56C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Dataset3 qty_key 报错已修复。</w:t>
      </w:r>
    </w:p>
    <w:p w14:paraId="713401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error 行已从 19 降为 0。</w:t>
      </w:r>
    </w:p>
    <w:p w14:paraId="161AF2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not_paper_original_metric_rows 已从 19 降为 0。</w:t>
      </w:r>
    </w:p>
    <w:p w14:paraId="1C0FAE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overall_level 仍为 PARTIAL，原因不再是代码或结果错误，而是论文原始证据层仍需保守保留缺口说明。</w:t>
      </w:r>
    </w:p>
    <w:p w14:paraId="7ED4E3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现有 PARTIAL 与 TODO 语义继续保留，用于标记外部论文证据尚未闭合的部分，而不是标记工程实现失败。</w:t>
      </w:r>
    </w:p>
    <w:p w14:paraId="7D69F191">
      <w:pPr>
        <w:keepNext w:val="0"/>
        <w:keepLines w:val="0"/>
        <w:widowControl/>
        <w:suppressLineNumbers w:val="0"/>
        <w:jc w:val="left"/>
      </w:pPr>
    </w:p>
    <w:p w14:paraId="0E36AE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论文协议对齐状态</w:t>
      </w:r>
    </w:p>
    <w:p w14:paraId="4F2D31CA">
      <w:pPr>
        <w:keepNext w:val="0"/>
        <w:keepLines w:val="0"/>
        <w:widowControl/>
        <w:suppressLineNumbers w:val="0"/>
        <w:jc w:val="left"/>
      </w:pPr>
    </w:p>
    <w:p w14:paraId="7729E07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本仓库当前以“可审查的严格论文复现”为目标，不再默认把实验结果视为已与论文完全一致。所有协议状态都会进入配置、结果 CSV 与独立校验脚本。</w:t>
      </w:r>
    </w:p>
    <w:p w14:paraId="706826CF">
      <w:pPr>
        <w:keepNext w:val="0"/>
        <w:keepLines w:val="0"/>
        <w:widowControl/>
        <w:suppressLineNumbers w:val="0"/>
        <w:jc w:val="left"/>
      </w:pPr>
    </w:p>
    <w:p w14:paraId="7C1A32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总表（论文协议对齐状态）</w:t>
      </w:r>
    </w:p>
    <w:p w14:paraId="1377B49D">
      <w:pPr>
        <w:keepNext w:val="0"/>
        <w:keepLines w:val="0"/>
        <w:widowControl/>
        <w:suppressLineNumbers w:val="0"/>
        <w:jc w:val="left"/>
      </w:pPr>
    </w:p>
    <w:p w14:paraId="76998C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协议主题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论文原始设定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仓库当前默认设定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严格论文模式设定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是否完全一致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仍未确认的部分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67E09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|---|---|---|---|---|---|</w:t>
      </w:r>
    </w:p>
    <w:p w14:paraId="7D445B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评估口径与 metric_space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论文使用 RMSE/Accuracy，metric space 细节在仓库内证据不足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默认 normalized_minmax_space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strict_paper_metrics 可切换到 original_sales_space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否，部分一致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论文是否要求固定在原始量纲评估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9111E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数据切分窗口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目标域约 1 个月 observed + 约 6 个月 forecast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30 天 observed + 180 天 forecast（相对窗口）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strict_paper_split=true 时强制 30+180，不足报错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否，部分一致（按论文相对窗口复刻）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论文绝对日期边界与附录细节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4F63F3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最多五个预训练 TL 模型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论文文字可确认上限为 5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默认允许论文轨道与扩展轨道并存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论文轨道强制 &lt;=5，超限阻断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约束机制一致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论文“预训练模型”计数细则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4C0F94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source_count 与 pretrained_model_count 关系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论文强调上限，但工程字段需映射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两字段分开记录，可能不总是相等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严格模式下记录 requested 与 actual 并做约束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否，部分一致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特定方法与异常路径下的严格对应关系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34F48E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论文复现结果与扩展实验边界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论文结果应限定在论文协议范围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默认允许扩展配置共存运行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严格模式下扩展配置不能写入论文结果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分流机制一致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历史旧结果是否已全部按新协议重算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749365B6">
      <w:pPr>
        <w:keepNext w:val="0"/>
        <w:keepLines w:val="0"/>
        <w:widowControl/>
        <w:suppressLineNumbers w:val="0"/>
        <w:jc w:val="left"/>
      </w:pPr>
    </w:p>
    <w:p w14:paraId="2F16603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Metric 对齐状态：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2B7B76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Split 对齐状态：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147DBCB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Source / pretrained-model 协议状态：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ALIGNED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626FCE35">
      <w:pPr>
        <w:keepNext w:val="0"/>
        <w:keepLines w:val="0"/>
        <w:widowControl/>
        <w:suppressLineNumbers w:val="0"/>
        <w:jc w:val="left"/>
      </w:pPr>
    </w:p>
    <w:p w14:paraId="2B17F1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状态定义：</w:t>
      </w:r>
    </w:p>
    <w:p w14:paraId="06E5802D">
      <w:pPr>
        <w:keepNext w:val="0"/>
        <w:keepLines w:val="0"/>
        <w:widowControl/>
        <w:suppressLineNumbers w:val="0"/>
        <w:jc w:val="left"/>
      </w:pPr>
    </w:p>
    <w:p w14:paraId="044DC1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ALIGNED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：当前代码与配置已经有明确协议约束，且可自动校验。</w:t>
      </w:r>
    </w:p>
    <w:p w14:paraId="77BEBC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：当前代码行为已经被准确写清楚，但论文原始证据尚未完全确认，不能声称“完全一致”。</w:t>
      </w:r>
    </w:p>
    <w:p w14:paraId="4B96A2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TODO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：尚未确认，必须保留占位，不允许伪装成已对齐。</w:t>
      </w:r>
    </w:p>
    <w:p w14:paraId="2DCE35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EXTENDED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：该实验明确属于扩展实验，不应混入论文主结果表。</w:t>
      </w:r>
    </w:p>
    <w:p w14:paraId="7D2ACD1B">
      <w:pPr>
        <w:keepNext w:val="0"/>
        <w:keepLines w:val="0"/>
        <w:widowControl/>
        <w:suppressLineNumbers w:val="0"/>
        <w:jc w:val="left"/>
      </w:pPr>
    </w:p>
    <w:p w14:paraId="0B8614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当前明确结论：</w:t>
      </w:r>
    </w:p>
    <w:p w14:paraId="52D71F4F">
      <w:pPr>
        <w:keepNext w:val="0"/>
        <w:keepLines w:val="0"/>
        <w:widowControl/>
        <w:suppressLineNumbers w:val="0"/>
        <w:jc w:val="left"/>
      </w:pPr>
    </w:p>
    <w:p w14:paraId="36B551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当前评估口径是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normalized_minmax_space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，即在训练集拟合的 MinMax 归一化空间里计算 RMSE，并派生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Accuracy = 1 / (RMSE + 1e-8)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；论文原始 metric space 仍未确认，因此标记为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7F1013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当前目标域切分窗口已被显式写成“最近 30 天 train+val + 最近 180 天 test，再在该窗口内按 0.067 / 0.067 / 0.866 做时间切分”；该规则已可审查，但论文原始绝对窗口边界尚未确认，因此标记为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3A2A40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当前多源 TL 的论文轨道强制最多五个预训练 source model；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k &gt; 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只进入扩展实验输出，并在 strict paper mode 下直接阻断。</w:t>
      </w:r>
    </w:p>
    <w:p w14:paraId="52903FFA">
      <w:pPr>
        <w:keepNext w:val="0"/>
        <w:keepLines w:val="0"/>
        <w:widowControl/>
        <w:suppressLineNumbers w:val="0"/>
        <w:jc w:val="left"/>
      </w:pPr>
    </w:p>
    <w:p w14:paraId="280CEB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论文原始 source / pretrained-model 设定</w:t>
      </w:r>
    </w:p>
    <w:p w14:paraId="6C0593A8">
      <w:pPr>
        <w:keepNext w:val="0"/>
        <w:keepLines w:val="0"/>
        <w:widowControl/>
        <w:suppressLineNumbers w:val="0"/>
        <w:jc w:val="left"/>
      </w:pPr>
    </w:p>
    <w:p w14:paraId="350FA2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论文原始表述是什么：贡献部分明确写到“pre-training up to five different TL models”，即论文主设定关注的是“最多 5 个预训练迁移模型”的多源迁移评估。</w:t>
      </w:r>
    </w:p>
    <w:p w14:paraId="124C73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当前仓库默认跑什么：默认多源敏感性包含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source_count in {1,3,5,6,9}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，其中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{1,3,5}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为论文轨道，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{6,9}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为仓库扩展轨道。</w:t>
      </w:r>
    </w:p>
    <w:p w14:paraId="6C1BE8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哪些属于论文内实验：</w:t>
      </w:r>
    </w:p>
    <w:p w14:paraId="5EAE09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多源 TL 方法（MSWA-TL / MSSB-TL / MSML-TL / MSML-TL-RFE）仅当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source_count &lt;= 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且属于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paper_source_protocol.paper_source_counts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时记为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experiment_scope=paper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378E07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SS-TL 固定 1 个预训练模型，No-TL 为 0。</w:t>
      </w:r>
    </w:p>
    <w:p w14:paraId="333FDB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哪些属于仓库扩展实验：</w:t>
      </w:r>
    </w:p>
    <w:p w14:paraId="29A7EB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source_count in {6,9}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或任何超过论文上限 5 的多源设置，统一记为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experiment_scope=extended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，仅写入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extended_results.csv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1B9987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strict paper mode 下这类设置不会进入论文主结果，且会被阻断。</w:t>
      </w:r>
    </w:p>
    <w:p w14:paraId="151E893D">
      <w:pPr>
        <w:keepNext w:val="0"/>
        <w:keepLines w:val="0"/>
        <w:widowControl/>
        <w:suppressLineNumbers w:val="0"/>
        <w:jc w:val="left"/>
      </w:pPr>
    </w:p>
    <w:p w14:paraId="1A3FB4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关键配置位于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：</w:t>
      </w:r>
    </w:p>
    <w:p w14:paraId="75D99988">
      <w:pPr>
        <w:keepNext w:val="0"/>
        <w:keepLines w:val="0"/>
        <w:widowControl/>
        <w:suppressLineNumbers w:val="0"/>
        <w:jc w:val="left"/>
      </w:pPr>
    </w:p>
    <w:p w14:paraId="0295B5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paper_reproduction.paper_source_protocol.max_pretrained_models_from_paper = 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62AE8B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paper_reproduction.paper_source_protocol.default_paper_multi_source_count = 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6AEF85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paper_reproduction.paper_source_protocol.allow_extended_source_counts = true/false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09B26C13">
      <w:pPr>
        <w:keepNext w:val="0"/>
        <w:keepLines w:val="0"/>
        <w:widowControl/>
        <w:suppressLineNumbers w:val="0"/>
        <w:jc w:val="left"/>
      </w:pPr>
    </w:p>
    <w:p w14:paraId="4DDB20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字段语义（避免混淆）：</w:t>
      </w:r>
    </w:p>
    <w:p w14:paraId="6053B067">
      <w:pPr>
        <w:keepNext w:val="0"/>
        <w:keepLines w:val="0"/>
        <w:widowControl/>
        <w:suppressLineNumbers w:val="0"/>
        <w:jc w:val="left"/>
      </w:pPr>
    </w:p>
    <w:p w14:paraId="3B59F4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number_of_sources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source_count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：参与多源迁移的 source item 数量（例如 top-k 选源数）。</w:t>
      </w:r>
    </w:p>
    <w:p w14:paraId="783A18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number_of_pretrained_models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pretrained_model_count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：实际训练并参与迁移或融合的源模型数。</w:t>
      </w:r>
    </w:p>
    <w:p w14:paraId="137D58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number_of_methods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：一次运行启用的方法数量（方法维度，不等同于 source 数或模型数）。</w:t>
      </w:r>
    </w:p>
    <w:p w14:paraId="7668C843">
      <w:pPr>
        <w:keepNext w:val="0"/>
        <w:keepLines w:val="0"/>
        <w:widowControl/>
        <w:suppressLineNumbers w:val="0"/>
        <w:jc w:val="left"/>
      </w:pPr>
    </w:p>
    <w:p w14:paraId="21AED8A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独立校验脚本：</w:t>
      </w:r>
    </w:p>
    <w:p w14:paraId="29F27B8B">
      <w:pPr>
        <w:keepNext w:val="0"/>
        <w:keepLines w:val="0"/>
        <w:widowControl/>
        <w:suppressLineNumbers w:val="0"/>
        <w:jc w:val="left"/>
      </w:pPr>
    </w:p>
    <w:p w14:paraId="2A7AE9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scripts/validate_metric_alignment.py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scripts/validate_metric_alignment.py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0D71E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scripts/validate_split_alignment.py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scripts/validate_split_alignment.py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D6B1857">
      <w:pPr>
        <w:keepNext w:val="0"/>
        <w:keepLines w:val="0"/>
        <w:widowControl/>
        <w:suppressLineNumbers w:val="0"/>
        <w:shd w:val="clear" w:fill="F5F5F5"/>
        <w:spacing w:line="480" w:lineRule="atLeast"/>
        <w:ind w:right="-932" w:rightChars="-444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scripts/validate_source_pretrained_protoco</w:t>
      </w: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scripts/validate_source_pretrained_protocol.py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309B0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scripts/validate_paper_protocol_strict.py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scripts/validate_paper_protocol_strict.py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DCC7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详细说明见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docs/paper_protocol_alignment.md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docs/paper_protocol_alignment.md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06EB9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论文复现/扩展边界说明见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docs/paper_vs_extended_experiments.md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docs/paper_vs_extended_experiments.md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DEB4B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严格模式说明见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docs/paper_strict_alignment.md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docs/paper_strict_alignment.md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E2EDE16">
      <w:pPr>
        <w:keepNext w:val="0"/>
        <w:keepLines w:val="0"/>
        <w:widowControl/>
        <w:suppressLineNumbers w:val="0"/>
        <w:jc w:val="left"/>
      </w:pPr>
    </w:p>
    <w:p w14:paraId="3D908D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论文对齐说明</w:t>
      </w:r>
    </w:p>
    <w:p w14:paraId="02682C38">
      <w:pPr>
        <w:keepNext w:val="0"/>
        <w:keepLines w:val="0"/>
        <w:widowControl/>
        <w:suppressLineNumbers w:val="0"/>
        <w:jc w:val="left"/>
      </w:pPr>
    </w:p>
    <w:p w14:paraId="6D8D574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本仓库当前支持“严格论文协议开关”（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strict_paper_mode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与兼容别名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paper_strict_mode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）。</w:t>
      </w:r>
    </w:p>
    <w:p w14:paraId="408D8FA0">
      <w:pPr>
        <w:keepNext w:val="0"/>
        <w:keepLines w:val="0"/>
        <w:widowControl/>
        <w:suppressLineNumbers w:val="0"/>
        <w:jc w:val="left"/>
      </w:pPr>
    </w:p>
    <w:p w14:paraId="3B106B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启用后会执行以下行为：</w:t>
      </w:r>
    </w:p>
    <w:p w14:paraId="25AA3F7B">
      <w:pPr>
        <w:keepNext w:val="0"/>
        <w:keepLines w:val="0"/>
        <w:widowControl/>
        <w:suppressLineNumbers w:val="0"/>
        <w:jc w:val="left"/>
      </w:pPr>
    </w:p>
    <w:p w14:paraId="683E216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1.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统一协议预检：启动脚本会先检查 metric/split/source 配置结构，发现违反论文轨道硬约束会直接报错。</w:t>
      </w:r>
    </w:p>
    <w:p w14:paraId="47A4EA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2.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切分窗口断言：目标域窗口必须与配置中的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30(train+val)+180(test)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一致；若运行时窗口日期跨度不一致会立即失败。</w:t>
      </w:r>
    </w:p>
    <w:p w14:paraId="191B23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3.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Source 模型上限：多源 TL 在论文轨道仅允许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k in {1,3,5}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且最多 5 个预训练模型；扩展设置不会混入论文结果。</w:t>
      </w:r>
    </w:p>
    <w:p w14:paraId="0EA3B6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4.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TODO 保留策略：凡论文原文证据未确认项（如 paper metric space）保持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TODO_*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，不会被伪装为已对齐。</w:t>
      </w:r>
    </w:p>
    <w:p w14:paraId="21976D49">
      <w:pPr>
        <w:keepNext w:val="0"/>
        <w:keepLines w:val="0"/>
        <w:widowControl/>
        <w:suppressLineNumbers w:val="0"/>
        <w:jc w:val="left"/>
      </w:pPr>
    </w:p>
    <w:p w14:paraId="6D61E0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统一校验命令：</w:t>
      </w:r>
    </w:p>
    <w:p w14:paraId="70B8C52A">
      <w:pPr>
        <w:keepNext w:val="0"/>
        <w:keepLines w:val="0"/>
        <w:widowControl/>
        <w:suppressLineNumbers w:val="0"/>
        <w:jc w:val="left"/>
      </w:pPr>
    </w:p>
    <w:p w14:paraId="67E58B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scripts/validate_paper_protocol_strict.py</w:t>
      </w:r>
    </w:p>
    <w:p w14:paraId="7C26E919">
      <w:pPr>
        <w:keepNext w:val="0"/>
        <w:keepLines w:val="0"/>
        <w:widowControl/>
        <w:suppressLineNumbers w:val="0"/>
        <w:jc w:val="left"/>
      </w:pPr>
    </w:p>
    <w:p w14:paraId="204149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严格失败模式：</w:t>
      </w:r>
    </w:p>
    <w:p w14:paraId="1B3C8CE5">
      <w:pPr>
        <w:keepNext w:val="0"/>
        <w:keepLines w:val="0"/>
        <w:widowControl/>
        <w:suppressLineNumbers w:val="0"/>
        <w:jc w:val="left"/>
      </w:pPr>
    </w:p>
    <w:p w14:paraId="65E2E5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scripts/validate_paper_protocol_strict.py --strict-paper-mode</w:t>
      </w:r>
    </w:p>
    <w:p w14:paraId="2D615896">
      <w:pPr>
        <w:keepNext w:val="0"/>
        <w:keepLines w:val="0"/>
        <w:widowControl/>
        <w:suppressLineNumbers w:val="0"/>
        <w:jc w:val="left"/>
      </w:pPr>
    </w:p>
    <w:p w14:paraId="7DFE2D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输出文件：</w:t>
      </w:r>
    </w:p>
    <w:p w14:paraId="65F6EC36">
      <w:pPr>
        <w:keepNext w:val="0"/>
        <w:keepLines w:val="0"/>
        <w:widowControl/>
        <w:suppressLineNumbers w:val="0"/>
        <w:jc w:val="left"/>
      </w:pPr>
    </w:p>
    <w:p w14:paraId="3764D6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outputs/paper_alignment_reports/paper_protocol_strict_validation.csv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outputs/paper_alignment_reports/paper_protocol_strict_validation.csv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3E5BD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outputs/paper_alignment_reports/paper_protocol_strict_validation.json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outputs/paper_alignment_reports/paper_protocol_strict_validation.json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2B59D62">
      <w:pPr>
        <w:keepNext w:val="0"/>
        <w:keepLines w:val="0"/>
        <w:widowControl/>
        <w:suppressLineNumbers w:val="0"/>
        <w:jc w:val="left"/>
      </w:pPr>
    </w:p>
    <w:p w14:paraId="02A698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论文数据切分协议</w:t>
      </w:r>
    </w:p>
    <w:p w14:paraId="68228726">
      <w:pPr>
        <w:keepNext w:val="0"/>
        <w:keepLines w:val="0"/>
        <w:widowControl/>
        <w:suppressLineNumbers w:val="0"/>
        <w:jc w:val="left"/>
      </w:pPr>
    </w:p>
    <w:p w14:paraId="6EB05A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论文正文的核心假设为：目标域可观测数据约 1 个月，用于训练+验证；预测后续约 6 个月。当前仓库对该协议采用“相对窗口复刻”策略，而非伪造绝对日期一致。</w:t>
      </w:r>
    </w:p>
    <w:p w14:paraId="769E0B76">
      <w:pPr>
        <w:keepNext w:val="0"/>
        <w:keepLines w:val="0"/>
        <w:widowControl/>
        <w:suppressLineNumbers w:val="0"/>
        <w:jc w:val="left"/>
      </w:pPr>
    </w:p>
    <w:p w14:paraId="6A7942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统一配置入口（默认）：</w:t>
      </w:r>
    </w:p>
    <w:p w14:paraId="2C274A68">
      <w:pPr>
        <w:keepNext w:val="0"/>
        <w:keepLines w:val="0"/>
        <w:widowControl/>
        <w:suppressLineNumbers w:val="0"/>
        <w:jc w:val="left"/>
      </w:pPr>
    </w:p>
    <w:p w14:paraId="419FE1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paper_reproduction.paper_split_protocol.target_observed_window_days = 30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2DD5BC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paper_reproduction.paper_split_protocol.target_forecast_window_days = 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0ACB59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paper_reproduction.paper_split_protocol.validation_strategy = time_holdout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27CDD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paper_reproduction.paper_split_protocol.rolling_or_fixed_split = rolling_recent_days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1ED804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paper_reproduction.paper_split_protocol.source_selection_window = full_history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48478F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paper_reproduction.paper_split_protocol.source_pool_scope = all_source_items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B98C57E">
      <w:pPr>
        <w:keepNext w:val="0"/>
        <w:keepLines w:val="0"/>
        <w:widowControl/>
        <w:suppressLineNumbers w:val="0"/>
        <w:jc w:val="left"/>
      </w:pPr>
    </w:p>
    <w:p w14:paraId="606559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严格模式：</w:t>
      </w:r>
    </w:p>
    <w:p w14:paraId="4279DCB5">
      <w:pPr>
        <w:keepNext w:val="0"/>
        <w:keepLines w:val="0"/>
        <w:widowControl/>
        <w:suppressLineNumbers w:val="0"/>
        <w:jc w:val="left"/>
      </w:pPr>
    </w:p>
    <w:p w14:paraId="5FCDD4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paper_reproduction.strict_paper_split = 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（兼容别名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paper_strict_split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）</w:t>
      </w:r>
    </w:p>
    <w:p w14:paraId="4F468F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严格模式下若目标域可用长度不足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30 + 180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，会直接报错，不允许静默回退。</w:t>
      </w:r>
    </w:p>
    <w:p w14:paraId="6423C0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严格模式会同时要求窗口范围与唯一日期数满足协议窗口。</w:t>
      </w:r>
    </w:p>
    <w:p w14:paraId="07174819">
      <w:pPr>
        <w:keepNext w:val="0"/>
        <w:keepLines w:val="0"/>
        <w:widowControl/>
        <w:suppressLineNumbers w:val="0"/>
        <w:jc w:val="left"/>
      </w:pPr>
    </w:p>
    <w:p w14:paraId="391BA1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每个数据集的实际切分摘要会自动落盘：</w:t>
      </w:r>
    </w:p>
    <w:p w14:paraId="09D66D4F">
      <w:pPr>
        <w:keepNext w:val="0"/>
        <w:keepLines w:val="0"/>
        <w:widowControl/>
        <w:suppressLineNumbers w:val="0"/>
        <w:jc w:val="left"/>
      </w:pPr>
    </w:p>
    <w:p w14:paraId="306126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outputs/paper_alignment/split_protocol_dataset1.json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9EAB3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outputs/paper_alignment/split_protocol_dataset2.json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244A6D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outputs/paper_alignment/split_protocol_dataset3.json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6AB01EB">
      <w:pPr>
        <w:keepNext w:val="0"/>
        <w:keepLines w:val="0"/>
        <w:widowControl/>
        <w:suppressLineNumbers w:val="0"/>
        <w:jc w:val="left"/>
      </w:pPr>
    </w:p>
    <w:p w14:paraId="2B07F6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自动校验脚本：</w:t>
      </w:r>
    </w:p>
    <w:p w14:paraId="67EA8D83">
      <w:pPr>
        <w:keepNext w:val="0"/>
        <w:keepLines w:val="0"/>
        <w:widowControl/>
        <w:suppressLineNumbers w:val="0"/>
        <w:jc w:val="left"/>
      </w:pPr>
    </w:p>
    <w:p w14:paraId="6FB77E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python3 scripts/check_paper_split_alignment.py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40BC8881">
      <w:pPr>
        <w:keepNext w:val="0"/>
        <w:keepLines w:val="0"/>
        <w:widowControl/>
        <w:suppressLineNumbers w:val="0"/>
        <w:jc w:val="left"/>
      </w:pPr>
    </w:p>
    <w:p w14:paraId="1E32E3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该脚本会检查：</w:t>
      </w:r>
    </w:p>
    <w:p w14:paraId="178EDFB3">
      <w:pPr>
        <w:keepNext w:val="0"/>
        <w:keepLines w:val="0"/>
        <w:widowControl/>
        <w:suppressLineNumbers w:val="0"/>
        <w:jc w:val="left"/>
      </w:pPr>
    </w:p>
    <w:p w14:paraId="5F2672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target observed 是否约等于 1 个月</w:t>
      </w:r>
    </w:p>
    <w:p w14:paraId="0B1BFD6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target forecast 是否约等于 6 个月</w:t>
      </w:r>
    </w:p>
    <w:p w14:paraId="58A6C9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source/target 泄漏</w:t>
      </w:r>
    </w:p>
    <w:p w14:paraId="4C4EA2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validation 是否存在且时间顺序合理</w:t>
      </w:r>
    </w:p>
    <w:p w14:paraId="5C0C0700">
      <w:pPr>
        <w:keepNext w:val="0"/>
        <w:keepLines w:val="0"/>
        <w:widowControl/>
        <w:suppressLineNumbers w:val="0"/>
        <w:jc w:val="left"/>
      </w:pPr>
    </w:p>
    <w:p w14:paraId="469EA8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协议对齐表</w:t>
      </w:r>
    </w:p>
    <w:p w14:paraId="6FF8F534">
      <w:pPr>
        <w:keepNext w:val="0"/>
        <w:keepLines w:val="0"/>
        <w:widowControl/>
        <w:suppressLineNumbers w:val="0"/>
        <w:jc w:val="left"/>
      </w:pPr>
    </w:p>
    <w:p w14:paraId="416C36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维度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当前仓库默认设定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严格论文模式设定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是否一致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62B40A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|---|---|---|---|---|</w:t>
      </w:r>
    </w:p>
    <w:p w14:paraId="529070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target observed window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约 1 个月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30 天（相对窗口）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强制 30 天，不足报错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部分一致（按论文相对窗口复刻）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66D498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target forecast window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约 6 个月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180 天（相对窗口）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强制 180 天，不足报错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部分一致（按论文相对窗口复刻）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19DC6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target validation strategy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训练窗口内含验证集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时间顺序划分（ratio/dates）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强制时间顺序验证且不能为空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部分一致（按论文相对窗口复刻）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27E9A8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rolling or fixed split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论文未给绝对日期细节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rolling_recent_days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rolling_recent_days（硬约束）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部分一致（按论文相对窗口复刻）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7A876B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source selection window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使用 source 历史支持 target 预测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full_history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full_history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一致（实现层）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651874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source pool scope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论文强调多源 TL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all_source_items（可叠加信息共享场景过滤）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all_source_items（可叠加场景过滤）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一致（实现层）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|</w:t>
      </w:r>
    </w:p>
    <w:p w14:paraId="18E382CE">
      <w:pPr>
        <w:keepNext w:val="0"/>
        <w:keepLines w:val="0"/>
        <w:widowControl/>
        <w:suppressLineNumbers w:val="0"/>
        <w:jc w:val="left"/>
      </w:pPr>
    </w:p>
    <w:p w14:paraId="761CAFA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数据集说明（Dataset1/2/3）：当前仓库均为“按论文相对窗口复刻”。若论文原文未给出精确绝对日期，不宣称“绝对时间完全一致”。</w:t>
      </w:r>
    </w:p>
    <w:p w14:paraId="0BCB7783">
      <w:pPr>
        <w:keepNext w:val="0"/>
        <w:keepLines w:val="0"/>
        <w:widowControl/>
        <w:suppressLineNumbers w:val="0"/>
        <w:jc w:val="left"/>
      </w:pPr>
    </w:p>
    <w:p w14:paraId="7847A6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67C78D40">
      <w:pPr>
        <w:keepNext w:val="0"/>
        <w:keepLines w:val="0"/>
        <w:widowControl/>
        <w:suppressLineNumbers w:val="0"/>
        <w:jc w:val="left"/>
      </w:pPr>
    </w:p>
    <w:p w14:paraId="587A13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方法说明（从调用与数据流角度）</w:t>
      </w:r>
    </w:p>
    <w:p w14:paraId="56758457">
      <w:pPr>
        <w:keepNext w:val="0"/>
        <w:keepLines w:val="0"/>
        <w:widowControl/>
        <w:suppressLineNumbers w:val="0"/>
        <w:jc w:val="left"/>
      </w:pPr>
    </w:p>
    <w:p w14:paraId="2F26B1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主运行器以统一接口组织方法：先准备 source/target，再按方法调用并抽取指标。</w:t>
      </w:r>
    </w:p>
    <w:p w14:paraId="756D9057">
      <w:pPr>
        <w:keepNext w:val="0"/>
        <w:keepLines w:val="0"/>
        <w:widowControl/>
        <w:suppressLineNumbers w:val="0"/>
        <w:jc w:val="left"/>
      </w:pPr>
    </w:p>
    <w:p w14:paraId="50B5C3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统一实验运行器：根目录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EDBD9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prepare_base_data_for_experiments(...)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：加载与标准化、切分 source/target。</w:t>
      </w:r>
    </w:p>
    <w:p w14:paraId="5C0775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run_all_experiments(...)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：按 enabled_methods 依次运行各方法，统一返回结构。</w:t>
      </w:r>
    </w:p>
    <w:p w14:paraId="41AC6CAC">
      <w:pPr>
        <w:keepNext w:val="0"/>
        <w:keepLines w:val="0"/>
        <w:widowControl/>
        <w:suppressLineNumbers w:val="0"/>
        <w:jc w:val="left"/>
      </w:pPr>
    </w:p>
    <w:p w14:paraId="65EF7C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方法实现既存在于根目录（如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msml_tl.py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msml_tl.py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mswa_tl.py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mswa_tl.py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等），也在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src/transfer_methods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src/transfer_methods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下有对应实现与辅助模块。</w:t>
      </w:r>
    </w:p>
    <w:p w14:paraId="66979AAB">
      <w:pPr>
        <w:keepNext w:val="0"/>
        <w:keepLines w:val="0"/>
        <w:widowControl/>
        <w:suppressLineNumbers w:val="0"/>
        <w:jc w:val="left"/>
      </w:pPr>
    </w:p>
    <w:p w14:paraId="651A79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402BBAE5">
      <w:pPr>
        <w:keepNext w:val="0"/>
        <w:keepLines w:val="0"/>
        <w:widowControl/>
        <w:suppressLineNumbers w:val="0"/>
        <w:jc w:val="left"/>
      </w:pPr>
    </w:p>
    <w:p w14:paraId="3F099E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数据说明</w:t>
      </w:r>
    </w:p>
    <w:p w14:paraId="7AAE7D34">
      <w:pPr>
        <w:keepNext w:val="0"/>
        <w:keepLines w:val="0"/>
        <w:widowControl/>
        <w:suppressLineNumbers w:val="0"/>
        <w:jc w:val="left"/>
      </w:pPr>
    </w:p>
    <w:p w14:paraId="3C17B1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支持的数据集</w:t>
      </w:r>
    </w:p>
    <w:p w14:paraId="519CBCA4">
      <w:pPr>
        <w:keepNext w:val="0"/>
        <w:keepLines w:val="0"/>
        <w:widowControl/>
        <w:suppressLineNumbers w:val="0"/>
        <w:jc w:val="left"/>
      </w:pPr>
    </w:p>
    <w:p w14:paraId="080FF6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当前默认配置包含三套基准数据：</w:t>
      </w:r>
    </w:p>
    <w:p w14:paraId="23EB5D7D">
      <w:pPr>
        <w:keepNext w:val="0"/>
        <w:keepLines w:val="0"/>
        <w:widowControl/>
        <w:suppressLineNumbers w:val="0"/>
        <w:jc w:val="left"/>
      </w:pPr>
    </w:p>
    <w:p w14:paraId="071CE3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Dataset1（需求预测挑战赛）：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demand-forecasting-kernels-only (1)/train.csv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demand-forecasting-kernels-only%20(1)/train.csv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20262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Dataset2（意大利面需求）：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hierarchical_sales_data.csv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hierarchical_sales_data.csv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43C95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Dataset3（Rossmann 门店）：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rossmann-store-sales (2)/train ross.csv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rossmann-store-sales%20(2)/train%20ross.csv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C8C3DF1">
      <w:pPr>
        <w:keepNext w:val="0"/>
        <w:keepLines w:val="0"/>
        <w:widowControl/>
        <w:suppressLineNumbers w:val="0"/>
        <w:jc w:val="left"/>
      </w:pPr>
    </w:p>
    <w:p w14:paraId="39C5538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数据路径映射以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和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中的 dataset_paths 为准。</w:t>
      </w:r>
    </w:p>
    <w:p w14:paraId="0D4CB599">
      <w:pPr>
        <w:keepNext w:val="0"/>
        <w:keepLines w:val="0"/>
        <w:widowControl/>
        <w:suppressLineNumbers w:val="0"/>
        <w:jc w:val="left"/>
      </w:pPr>
    </w:p>
    <w:p w14:paraId="63247C6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期望的统一字段</w:t>
      </w:r>
    </w:p>
    <w:p w14:paraId="0A468DAC">
      <w:pPr>
        <w:keepNext w:val="0"/>
        <w:keepLines w:val="0"/>
        <w:widowControl/>
        <w:suppressLineNumbers w:val="0"/>
        <w:jc w:val="left"/>
      </w:pPr>
    </w:p>
    <w:p w14:paraId="1372E0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标准化后的最小字段要求：</w:t>
      </w:r>
    </w:p>
    <w:p w14:paraId="01F9678A">
      <w:pPr>
        <w:keepNext w:val="0"/>
        <w:keepLines w:val="0"/>
        <w:widowControl/>
        <w:suppressLineNumbers w:val="0"/>
        <w:jc w:val="left"/>
      </w:pPr>
    </w:p>
    <w:p w14:paraId="484226A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date</w:t>
      </w:r>
    </w:p>
    <w:p w14:paraId="518F85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entity_id</w:t>
      </w:r>
    </w:p>
    <w:p w14:paraId="48222B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item_id</w:t>
      </w:r>
    </w:p>
    <w:p w14:paraId="5BFC12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sales</w:t>
      </w:r>
    </w:p>
    <w:p w14:paraId="7F210B68">
      <w:pPr>
        <w:keepNext w:val="0"/>
        <w:keepLines w:val="0"/>
        <w:widowControl/>
        <w:suppressLineNumbers w:val="0"/>
        <w:jc w:val="left"/>
      </w:pPr>
    </w:p>
    <w:p w14:paraId="0D7363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说明与注意事项见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data/README_data.md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data/README_data.md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758E7A51">
      <w:pPr>
        <w:keepNext w:val="0"/>
        <w:keepLines w:val="0"/>
        <w:widowControl/>
        <w:suppressLineNumbers w:val="0"/>
        <w:jc w:val="left"/>
      </w:pPr>
    </w:p>
    <w:p w14:paraId="26DA2B6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229D8FB9">
      <w:pPr>
        <w:keepNext w:val="0"/>
        <w:keepLines w:val="0"/>
        <w:widowControl/>
        <w:suppressLineNumbers w:val="0"/>
        <w:jc w:val="left"/>
      </w:pPr>
    </w:p>
    <w:p w14:paraId="34CAE8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配置说明</w:t>
      </w:r>
    </w:p>
    <w:p w14:paraId="4E635456">
      <w:pPr>
        <w:keepNext w:val="0"/>
        <w:keepLines w:val="0"/>
        <w:widowControl/>
        <w:suppressLineNumbers w:val="0"/>
        <w:jc w:val="left"/>
      </w:pPr>
    </w:p>
    <w:p w14:paraId="72EC8D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论文复现主配置（推荐）</w:t>
      </w:r>
    </w:p>
    <w:p w14:paraId="7E698873">
      <w:pPr>
        <w:keepNext w:val="0"/>
        <w:keepLines w:val="0"/>
        <w:widowControl/>
        <w:suppressLineNumbers w:val="0"/>
        <w:jc w:val="left"/>
      </w:pPr>
    </w:p>
    <w:p w14:paraId="6DC605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论文复现/批量实验主入口默认读取 JSON 配置：</w:t>
      </w:r>
    </w:p>
    <w:p w14:paraId="5C870C62">
      <w:pPr>
        <w:keepNext w:val="0"/>
        <w:keepLines w:val="0"/>
        <w:widowControl/>
        <w:suppressLineNumbers w:val="0"/>
        <w:jc w:val="left"/>
      </w:pPr>
    </w:p>
    <w:p w14:paraId="6C7DD5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EC612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dataset_paths：三数据集路径</w:t>
      </w:r>
    </w:p>
    <w:p w14:paraId="087A91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features.default_feature_cols：默认特征列</w:t>
      </w:r>
    </w:p>
    <w:p w14:paraId="26FB1F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methods：方法集合</w:t>
      </w:r>
    </w:p>
    <w:p w14:paraId="77D6B3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single_experiment：单实验参数</w:t>
      </w:r>
    </w:p>
    <w:p w14:paraId="5B9F681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matrix：矩阵参数（horizons、source_counts、weight_modes、keep_ratios 等）</w:t>
      </w:r>
    </w:p>
    <w:p w14:paraId="4BCF1CD3">
      <w:pPr>
        <w:keepNext w:val="0"/>
        <w:keepLines w:val="0"/>
        <w:widowControl/>
        <w:suppressLineNumbers w:val="0"/>
        <w:jc w:val="left"/>
      </w:pPr>
    </w:p>
    <w:p w14:paraId="61A326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如果你需要切换数据位置，优先修改：</w:t>
      </w:r>
    </w:p>
    <w:p w14:paraId="17B9E7AF">
      <w:pPr>
        <w:keepNext w:val="0"/>
        <w:keepLines w:val="0"/>
        <w:widowControl/>
        <w:suppressLineNumbers w:val="0"/>
        <w:jc w:val="left"/>
      </w:pPr>
    </w:p>
    <w:p w14:paraId="1E1ABAD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0E7B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或者直接修改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的 dataset_paths</w:t>
      </w:r>
    </w:p>
    <w:p w14:paraId="5AEA8C56">
      <w:pPr>
        <w:keepNext w:val="0"/>
        <w:keepLines w:val="0"/>
        <w:widowControl/>
        <w:suppressLineNumbers w:val="0"/>
        <w:jc w:val="left"/>
      </w:pPr>
    </w:p>
    <w:p w14:paraId="2446C8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配置系统模块（Config/YAML）</w:t>
      </w:r>
    </w:p>
    <w:p w14:paraId="0057B0E9">
      <w:pPr>
        <w:keepNext w:val="0"/>
        <w:keepLines w:val="0"/>
        <w:widowControl/>
        <w:suppressLineNumbers w:val="0"/>
        <w:jc w:val="left"/>
      </w:pPr>
    </w:p>
    <w:p w14:paraId="31398F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仓库还包含一个更通用的配置系统（用于部分模块与脚本）：</w:t>
      </w:r>
    </w:p>
    <w:p w14:paraId="5EC7577E">
      <w:pPr>
        <w:keepNext w:val="0"/>
        <w:keepLines w:val="0"/>
        <w:widowControl/>
        <w:suppressLineNumbers w:val="0"/>
        <w:jc w:val="left"/>
      </w:pPr>
    </w:p>
    <w:p w14:paraId="6C73008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配置文件：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config.yaml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config.yaml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supply_chain.yaml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supply_chain.yaml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DB966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配置类：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72822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环境与日志：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98152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自检脚本：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init_check.py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init_check.py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、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verify_bootstrap.py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verify_bootstrap.py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AC7DD62">
      <w:pPr>
        <w:keepNext w:val="0"/>
        <w:keepLines w:val="0"/>
        <w:widowControl/>
        <w:suppressLineNumbers w:val="0"/>
        <w:jc w:val="left"/>
      </w:pPr>
    </w:p>
    <w:p w14:paraId="484D9E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提示：主“论文复现脚本”（例如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scripts/run_full_paper_experiments.py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scripts/run_full_paper_experiments.py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）不依赖 config.yaml；但根目录运行器中的部分函数在未显式传入 data_path/config 时，会回退使用 config.yaml 推断路径（见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）。</w:t>
      </w:r>
    </w:p>
    <w:p w14:paraId="15DB9027">
      <w:pPr>
        <w:keepNext w:val="0"/>
        <w:keepLines w:val="0"/>
        <w:widowControl/>
        <w:suppressLineNumbers w:val="0"/>
        <w:jc w:val="left"/>
      </w:pPr>
    </w:p>
    <w:p w14:paraId="74F56C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0C603D0F">
      <w:pPr>
        <w:keepNext w:val="0"/>
        <w:keepLines w:val="0"/>
        <w:widowControl/>
        <w:suppressLineNumbers w:val="0"/>
        <w:jc w:val="left"/>
      </w:pPr>
    </w:p>
    <w:p w14:paraId="67CE53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运行方式</w:t>
      </w:r>
    </w:p>
    <w:p w14:paraId="617A7BD1">
      <w:pPr>
        <w:keepNext w:val="0"/>
        <w:keepLines w:val="0"/>
        <w:widowControl/>
        <w:suppressLineNumbers w:val="0"/>
        <w:jc w:val="left"/>
      </w:pPr>
    </w:p>
    <w:p w14:paraId="66C653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1) 一键运行（macOS）</w:t>
      </w:r>
    </w:p>
    <w:p w14:paraId="575D1DCD">
      <w:pPr>
        <w:keepNext w:val="0"/>
        <w:keepLines w:val="0"/>
        <w:widowControl/>
        <w:suppressLineNumbers w:val="0"/>
        <w:jc w:val="left"/>
      </w:pPr>
    </w:p>
    <w:p w14:paraId="5DA645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4C9117E">
      <w:pPr>
        <w:keepNext w:val="0"/>
        <w:keepLines w:val="0"/>
        <w:widowControl/>
        <w:suppressLineNumbers w:val="0"/>
        <w:jc w:val="left"/>
      </w:pPr>
    </w:p>
    <w:p w14:paraId="7301C1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该脚本会调用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scripts/launcher.py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scripts/launcher.py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。启动器会：</w:t>
      </w:r>
    </w:p>
    <w:p w14:paraId="505EB773">
      <w:pPr>
        <w:keepNext w:val="0"/>
        <w:keepLines w:val="0"/>
        <w:widowControl/>
        <w:suppressLineNumbers w:val="0"/>
        <w:jc w:val="left"/>
      </w:pPr>
    </w:p>
    <w:p w14:paraId="43CD3C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在固定位置创建/复用共享虚拟环境：~/.msml_tl_env</w:t>
      </w:r>
    </w:p>
    <w:p w14:paraId="2A731B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按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requirements.txt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requirements.txt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安装依赖，并用指纹文件避免重复安装</w:t>
      </w:r>
    </w:p>
    <w:p w14:paraId="41FA6B5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运行论文全量实验脚本并打印统一报告</w:t>
      </w:r>
    </w:p>
    <w:p w14:paraId="3FDF1D7B">
      <w:pPr>
        <w:keepNext w:val="0"/>
        <w:keepLines w:val="0"/>
        <w:widowControl/>
        <w:suppressLineNumbers w:val="0"/>
        <w:jc w:val="left"/>
      </w:pPr>
    </w:p>
    <w:p w14:paraId="0A91D0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执行方式（两种其一）：</w:t>
      </w:r>
    </w:p>
    <w:p w14:paraId="4D5244C3">
      <w:pPr>
        <w:keepNext w:val="0"/>
        <w:keepLines w:val="0"/>
        <w:widowControl/>
        <w:suppressLineNumbers w:val="0"/>
        <w:jc w:val="left"/>
      </w:pPr>
    </w:p>
    <w:p w14:paraId="6FD524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Finder 双击运行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D7BD95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或在终端运行：</w:t>
      </w:r>
    </w:p>
    <w:p w14:paraId="34668390">
      <w:pPr>
        <w:keepNext w:val="0"/>
        <w:keepLines w:val="0"/>
        <w:widowControl/>
        <w:suppressLineNumbers w:val="0"/>
        <w:jc w:val="left"/>
      </w:pPr>
    </w:p>
    <w:p w14:paraId="58A7546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./run_benchmark.command</w:t>
      </w:r>
    </w:p>
    <w:p w14:paraId="1E5494E0">
      <w:pPr>
        <w:keepNext w:val="0"/>
        <w:keepLines w:val="0"/>
        <w:widowControl/>
        <w:suppressLineNumbers w:val="0"/>
        <w:jc w:val="left"/>
      </w:pPr>
    </w:p>
    <w:p w14:paraId="481BE1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2) 论文全量实验（推荐评审入口）</w:t>
      </w:r>
    </w:p>
    <w:p w14:paraId="5A3C85D2">
      <w:pPr>
        <w:keepNext w:val="0"/>
        <w:keepLines w:val="0"/>
        <w:widowControl/>
        <w:suppressLineNumbers w:val="0"/>
        <w:jc w:val="left"/>
      </w:pPr>
    </w:p>
    <w:p w14:paraId="651616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scripts/run_full_paper_experiments.py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scripts/run_full_paper_experiments.py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8112A1E">
      <w:pPr>
        <w:keepNext w:val="0"/>
        <w:keepLines w:val="0"/>
        <w:widowControl/>
        <w:suppressLineNumbers w:val="0"/>
        <w:jc w:val="left"/>
      </w:pPr>
    </w:p>
    <w:p w14:paraId="2013CC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它会覆盖：</w:t>
      </w:r>
    </w:p>
    <w:p w14:paraId="4E8DF481">
      <w:pPr>
        <w:keepNext w:val="0"/>
        <w:keepLines w:val="0"/>
        <w:widowControl/>
        <w:suppressLineNumbers w:val="0"/>
        <w:jc w:val="left"/>
      </w:pPr>
    </w:p>
    <w:p w14:paraId="1FD9D5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DATASETS = Dataset1/2/3</w:t>
      </w:r>
    </w:p>
    <w:p w14:paraId="683D22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METHODS = No-TL / SS-TL / MSWA-TL / MSSB-TL / MSML-TL / MSML-TL-RFE</w:t>
      </w:r>
    </w:p>
    <w:p w14:paraId="3E971A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信息共享场景：with_information_sharing / without_information_sharing</w:t>
      </w:r>
    </w:p>
    <w:p w14:paraId="3C591A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论文轨道 source_count：k ∈ {1, 3, 5}（对 No-TL/SS-TL 固定为 k=1）</w:t>
      </w:r>
    </w:p>
    <w:p w14:paraId="5B80F6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扩展轨道 source_count：k ∈ {6, 9}</w:t>
      </w:r>
    </w:p>
    <w:p w14:paraId="7BE345D6">
      <w:pPr>
        <w:keepNext w:val="0"/>
        <w:keepLines w:val="0"/>
        <w:widowControl/>
        <w:suppressLineNumbers w:val="0"/>
        <w:jc w:val="left"/>
      </w:pPr>
    </w:p>
    <w:p w14:paraId="12F025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运行：</w:t>
      </w:r>
    </w:p>
    <w:p w14:paraId="03A18EA1">
      <w:pPr>
        <w:keepNext w:val="0"/>
        <w:keepLines w:val="0"/>
        <w:widowControl/>
        <w:suppressLineNumbers w:val="0"/>
        <w:jc w:val="left"/>
      </w:pPr>
    </w:p>
    <w:p w14:paraId="70DA7A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scripts/run_full_paper_experiments.py --verbose-mode summary</w:t>
      </w:r>
    </w:p>
    <w:p w14:paraId="6D801423">
      <w:pPr>
        <w:keepNext w:val="0"/>
        <w:keepLines w:val="0"/>
        <w:widowControl/>
        <w:suppressLineNumbers w:val="0"/>
        <w:jc w:val="left"/>
      </w:pPr>
    </w:p>
    <w:p w14:paraId="1C7100F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严格论文模式：</w:t>
      </w:r>
    </w:p>
    <w:p w14:paraId="1ACBA877">
      <w:pPr>
        <w:keepNext w:val="0"/>
        <w:keepLines w:val="0"/>
        <w:widowControl/>
        <w:suppressLineNumbers w:val="0"/>
        <w:jc w:val="left"/>
      </w:pPr>
    </w:p>
    <w:p w14:paraId="334C47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scripts/run_full_paper_experiments.py --verbose-mode summary --strict-paper-mode</w:t>
      </w:r>
    </w:p>
    <w:p w14:paraId="46557D75">
      <w:pPr>
        <w:keepNext w:val="0"/>
        <w:keepLines w:val="0"/>
        <w:widowControl/>
        <w:suppressLineNumbers w:val="0"/>
        <w:jc w:val="left"/>
      </w:pPr>
    </w:p>
    <w:p w14:paraId="0D53AEF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输出（示例路径）：</w:t>
      </w:r>
    </w:p>
    <w:p w14:paraId="34146869">
      <w:pPr>
        <w:keepNext w:val="0"/>
        <w:keepLines w:val="0"/>
        <w:widowControl/>
        <w:suppressLineNumbers w:val="0"/>
        <w:jc w:val="left"/>
      </w:pPr>
    </w:p>
    <w:p w14:paraId="672578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553E8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outputs/experiment_results/extended_results.csv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outputs/experiment_results/extended_results.csv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5F69D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outputs/results_reports/full_paper_results_formatted.csv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outputs/results_reports/full_paper_results_formatted.csv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0FD31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outputs/results_reports/full_paper_rmse_bar.png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outputs/results_reports/full_paper_rmse_bar.png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CBBBA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outputs/results_reports/full_paper_accuracy_bar.png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outputs/results_reports/full_paper_accuracy_bar.png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0EE3B3">
      <w:pPr>
        <w:keepNext w:val="0"/>
        <w:keepLines w:val="0"/>
        <w:widowControl/>
        <w:suppressLineNumbers w:val="0"/>
        <w:jc w:val="left"/>
      </w:pPr>
    </w:p>
    <w:p w14:paraId="5EB658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说明：</w:t>
      </w:r>
    </w:p>
    <w:p w14:paraId="20A25D6F">
      <w:pPr>
        <w:keepNext w:val="0"/>
        <w:keepLines w:val="0"/>
        <w:widowControl/>
        <w:suppressLineNumbers w:val="0"/>
        <w:jc w:val="left"/>
      </w:pPr>
    </w:p>
    <w:p w14:paraId="651A7C6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只保存论文轨道结果。</w:t>
      </w:r>
    </w:p>
    <w:p w14:paraId="67240C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outputs/experiment_results/extended_results.csv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outputs/experiment_results/extended_results.csv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只保存超出论文协议上限的扩展实验。</w:t>
      </w:r>
    </w:p>
    <w:p w14:paraId="311B9A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开启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--strict-paper-mode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后，扩展轨道配置会被拒绝执行，不会混入论文结果表。</w:t>
      </w:r>
    </w:p>
    <w:p w14:paraId="3459F0F5">
      <w:pPr>
        <w:keepNext w:val="0"/>
        <w:keepLines w:val="0"/>
        <w:widowControl/>
        <w:suppressLineNumbers w:val="0"/>
        <w:jc w:val="left"/>
      </w:pPr>
    </w:p>
    <w:p w14:paraId="13C24B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3) 单实验（快速验证）</w:t>
      </w:r>
    </w:p>
    <w:p w14:paraId="1FB84968">
      <w:pPr>
        <w:keepNext w:val="0"/>
        <w:keepLines w:val="0"/>
        <w:widowControl/>
        <w:suppressLineNumbers w:val="0"/>
        <w:jc w:val="left"/>
      </w:pPr>
    </w:p>
    <w:p w14:paraId="193920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入口脚本（推荐用 scripts 版本，支持 verbose-mode 与 include_sales_in_knn 开关）：</w:t>
      </w:r>
    </w:p>
    <w:p w14:paraId="052CAC8F">
      <w:pPr>
        <w:keepNext w:val="0"/>
        <w:keepLines w:val="0"/>
        <w:widowControl/>
        <w:suppressLineNumbers w:val="0"/>
        <w:jc w:val="left"/>
      </w:pPr>
    </w:p>
    <w:p w14:paraId="3F45613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scripts/run_main_experiment.py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scripts/run_main_experiment.py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5D20132">
      <w:pPr>
        <w:keepNext w:val="0"/>
        <w:keepLines w:val="0"/>
        <w:widowControl/>
        <w:suppressLineNumbers w:val="0"/>
        <w:jc w:val="left"/>
      </w:pPr>
    </w:p>
    <w:p w14:paraId="798458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运行：</w:t>
      </w:r>
    </w:p>
    <w:p w14:paraId="4831E010">
      <w:pPr>
        <w:keepNext w:val="0"/>
        <w:keepLines w:val="0"/>
        <w:widowControl/>
        <w:suppressLineNumbers w:val="0"/>
        <w:jc w:val="left"/>
      </w:pPr>
    </w:p>
    <w:p w14:paraId="77CE0A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scripts/run_main_experiment.py --verbose-mode summary</w:t>
      </w:r>
    </w:p>
    <w:p w14:paraId="20432C03">
      <w:pPr>
        <w:keepNext w:val="0"/>
        <w:keepLines w:val="0"/>
        <w:widowControl/>
        <w:suppressLineNumbers w:val="0"/>
        <w:jc w:val="left"/>
      </w:pPr>
    </w:p>
    <w:p w14:paraId="7A8205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默认会读取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的 single_experiment 配置，并把结果写入：</w:t>
      </w:r>
    </w:p>
    <w:p w14:paraId="2B03B2E1">
      <w:pPr>
        <w:keepNext w:val="0"/>
        <w:keepLines w:val="0"/>
        <w:widowControl/>
        <w:suppressLineNumbers w:val="0"/>
        <w:jc w:val="left"/>
      </w:pPr>
    </w:p>
    <w:p w14:paraId="4092AAF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outputs/experiment_results/dataset1_results.csv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outputs/experiment_results/dataset1_results.csv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A7460AD">
      <w:pPr>
        <w:keepNext w:val="0"/>
        <w:keepLines w:val="0"/>
        <w:widowControl/>
        <w:suppressLineNumbers w:val="0"/>
        <w:jc w:val="left"/>
      </w:pPr>
    </w:p>
    <w:p w14:paraId="286915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仓库根目录也提供了一个简化入口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run_main_experiment.py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run_main_experiment.py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（不带命令行参数）。</w:t>
      </w:r>
    </w:p>
    <w:p w14:paraId="53D416BE">
      <w:pPr>
        <w:keepNext w:val="0"/>
        <w:keepLines w:val="0"/>
        <w:widowControl/>
        <w:suppressLineNumbers w:val="0"/>
        <w:jc w:val="left"/>
      </w:pPr>
    </w:p>
    <w:p w14:paraId="7FCFCE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4) 完整实验矩阵（批量参数组合）</w:t>
      </w:r>
    </w:p>
    <w:p w14:paraId="639E6ECD">
      <w:pPr>
        <w:keepNext w:val="0"/>
        <w:keepLines w:val="0"/>
        <w:widowControl/>
        <w:suppressLineNumbers w:val="0"/>
        <w:jc w:val="left"/>
      </w:pPr>
    </w:p>
    <w:p w14:paraId="27307F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入口脚本：</w:t>
      </w:r>
    </w:p>
    <w:p w14:paraId="6F1C7105">
      <w:pPr>
        <w:keepNext w:val="0"/>
        <w:keepLines w:val="0"/>
        <w:widowControl/>
        <w:suppressLineNumbers w:val="0"/>
        <w:jc w:val="left"/>
      </w:pPr>
    </w:p>
    <w:p w14:paraId="561836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scripts/run_full_experiment_matrix.py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scripts/run_full_experiment_matrix.py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6CAC18C">
      <w:pPr>
        <w:keepNext w:val="0"/>
        <w:keepLines w:val="0"/>
        <w:widowControl/>
        <w:suppressLineNumbers w:val="0"/>
        <w:jc w:val="left"/>
      </w:pPr>
    </w:p>
    <w:p w14:paraId="6DAE07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运行：</w:t>
      </w:r>
    </w:p>
    <w:p w14:paraId="3AF87B34">
      <w:pPr>
        <w:keepNext w:val="0"/>
        <w:keepLines w:val="0"/>
        <w:widowControl/>
        <w:suppressLineNumbers w:val="0"/>
        <w:jc w:val="left"/>
      </w:pPr>
    </w:p>
    <w:p w14:paraId="1C285A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scripts/run_full_experiment_matrix.py --verbose-mode summary</w:t>
      </w:r>
    </w:p>
    <w:p w14:paraId="36762C06">
      <w:pPr>
        <w:keepNext w:val="0"/>
        <w:keepLines w:val="0"/>
        <w:widowControl/>
        <w:suppressLineNumbers w:val="0"/>
        <w:jc w:val="left"/>
      </w:pPr>
    </w:p>
    <w:p w14:paraId="6872F3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它会使用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的 matrix 参数，并在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下生成：</w:t>
      </w:r>
    </w:p>
    <w:p w14:paraId="78BAEF9A">
      <w:pPr>
        <w:keepNext w:val="0"/>
        <w:keepLines w:val="0"/>
        <w:widowControl/>
        <w:suppressLineNumbers w:val="0"/>
        <w:jc w:val="left"/>
      </w:pPr>
    </w:p>
    <w:p w14:paraId="2A7311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每个 experiment_id 目录下的结果文件（示例：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outputs/matrix_runs/dataset1_h1_k3_inverse_rfe50_smoke/results.csv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outputs/matrix_runs/dataset1_h1_k3_inverse_rfe50_smoke/results.csv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）</w:t>
      </w:r>
    </w:p>
    <w:p w14:paraId="654A39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总表：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C00F6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矩阵快照：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outputs/matrix_runs/matrix_snapshot.json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outputs/matrix_runs/matrix_snapshot.json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6E04774">
      <w:pPr>
        <w:keepNext w:val="0"/>
        <w:keepLines w:val="0"/>
        <w:widowControl/>
        <w:suppressLineNumbers w:val="0"/>
        <w:jc w:val="left"/>
      </w:pPr>
    </w:p>
    <w:p w14:paraId="597A94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5) Paper alignment smoke test（小规模对齐验证）</w:t>
      </w:r>
    </w:p>
    <w:p w14:paraId="6C054D9F">
      <w:pPr>
        <w:keepNext w:val="0"/>
        <w:keepLines w:val="0"/>
        <w:widowControl/>
        <w:suppressLineNumbers w:val="0"/>
        <w:jc w:val="left"/>
      </w:pPr>
    </w:p>
    <w:p w14:paraId="46FE92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scripts/run_paper_alignment_smoke_test.py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scripts/run_paper_alignment_smoke_test.py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5487607">
      <w:pPr>
        <w:keepNext w:val="0"/>
        <w:keepLines w:val="0"/>
        <w:widowControl/>
        <w:suppressLineNumbers w:val="0"/>
        <w:jc w:val="left"/>
      </w:pPr>
    </w:p>
    <w:p w14:paraId="3544237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严格模式运行：</w:t>
      </w:r>
    </w:p>
    <w:p w14:paraId="35B2352F">
      <w:pPr>
        <w:keepNext w:val="0"/>
        <w:keepLines w:val="0"/>
        <w:widowControl/>
        <w:suppressLineNumbers w:val="0"/>
        <w:jc w:val="left"/>
      </w:pPr>
    </w:p>
    <w:p w14:paraId="6D4E25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python3 scripts/run_paper_alignment_smoke_test.py --strict-paper-mode</w:t>
      </w:r>
    </w:p>
    <w:p w14:paraId="31C28A5D">
      <w:pPr>
        <w:keepNext w:val="0"/>
        <w:keepLines w:val="0"/>
        <w:widowControl/>
        <w:suppressLineNumbers w:val="0"/>
        <w:jc w:val="left"/>
      </w:pPr>
    </w:p>
    <w:p w14:paraId="6D4EAD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输出示例：</w:t>
      </w:r>
    </w:p>
    <w:p w14:paraId="0DE804C7">
      <w:pPr>
        <w:keepNext w:val="0"/>
        <w:keepLines w:val="0"/>
        <w:widowControl/>
        <w:suppressLineNumbers w:val="0"/>
        <w:jc w:val="left"/>
      </w:pPr>
    </w:p>
    <w:p w14:paraId="6891D0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outputs/paper_alignment_smoke_test/dataset1_alignment_smoke_results.csv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outputs/paper_alignment_smoke_test/dataset1_alignment_smoke_results.csv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9C2ABBA">
      <w:pPr>
        <w:keepNext w:val="0"/>
        <w:keepLines w:val="0"/>
        <w:widowControl/>
        <w:suppressLineNumbers w:val="0"/>
        <w:jc w:val="left"/>
      </w:pPr>
    </w:p>
    <w:p w14:paraId="7EE8D0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6) 结果可视化/报告</w:t>
      </w:r>
    </w:p>
    <w:p w14:paraId="5CD22269">
      <w:pPr>
        <w:keepNext w:val="0"/>
        <w:keepLines w:val="0"/>
        <w:widowControl/>
        <w:suppressLineNumbers w:val="0"/>
        <w:jc w:val="left"/>
      </w:pPr>
    </w:p>
    <w:p w14:paraId="10E5D3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scripts/run_result_visualization.py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scripts/run_result_visualization.py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A9350CE">
      <w:pPr>
        <w:keepNext w:val="0"/>
        <w:keepLines w:val="0"/>
        <w:widowControl/>
        <w:suppressLineNumbers w:val="0"/>
        <w:jc w:val="left"/>
      </w:pPr>
    </w:p>
    <w:p w14:paraId="721366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它会读取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，并在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下生成格式化表与图。</w:t>
      </w:r>
    </w:p>
    <w:p w14:paraId="2A3BE67B">
      <w:pPr>
        <w:keepNext w:val="0"/>
        <w:keepLines w:val="0"/>
        <w:widowControl/>
        <w:suppressLineNumbers w:val="0"/>
        <w:jc w:val="left"/>
      </w:pPr>
    </w:p>
    <w:p w14:paraId="1D5FE9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7) 统计显著性分析</w:t>
      </w:r>
    </w:p>
    <w:p w14:paraId="43A96A6A">
      <w:pPr>
        <w:keepNext w:val="0"/>
        <w:keepLines w:val="0"/>
        <w:widowControl/>
        <w:suppressLineNumbers w:val="0"/>
        <w:jc w:val="left"/>
      </w:pPr>
    </w:p>
    <w:p w14:paraId="2018E8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入口脚本：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scripts/run_statistical_analysis.py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scripts/run_statistical_analysis.py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1A84EF0">
      <w:pPr>
        <w:keepNext w:val="0"/>
        <w:keepLines w:val="0"/>
        <w:widowControl/>
        <w:suppressLineNumbers w:val="0"/>
        <w:jc w:val="left"/>
      </w:pPr>
    </w:p>
    <w:p w14:paraId="6E8DAA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默认输入优先选择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，并输出到：</w:t>
      </w:r>
    </w:p>
    <w:p w14:paraId="050C108A">
      <w:pPr>
        <w:keepNext w:val="0"/>
        <w:keepLines w:val="0"/>
        <w:widowControl/>
        <w:suppressLineNumbers w:val="0"/>
        <w:jc w:val="left"/>
      </w:pPr>
    </w:p>
    <w:p w14:paraId="597C49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outputs/statistical_reports/friedman_test_results.csv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outputs/statistical_reports/friedman_test_results.csv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CF361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outputs/statistical_reports/wilcoxon_pairwise_results.csv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outputs/statistical_reports/wilcoxon_pairwise_results.csv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8D027A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outputs/statistical_reports/method_average_ranks.csv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outputs/statistical_reports/method_average_ranks.csv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CB046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outputs/statistical_reports/method_average_rank_bar.png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outputs/statistical_reports/method_average_rank_bar.png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7DA86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outputs/statistical_reports/wilcoxon_significance_table.csv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outputs/statistical_reports/wilcoxon_significance_table.csv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AA79E01">
      <w:pPr>
        <w:keepNext w:val="0"/>
        <w:keepLines w:val="0"/>
        <w:widowControl/>
        <w:suppressLineNumbers w:val="0"/>
        <w:jc w:val="left"/>
      </w:pPr>
    </w:p>
    <w:p w14:paraId="0CAFA2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8) 运行前检查与自检</w:t>
      </w:r>
    </w:p>
    <w:p w14:paraId="045EEC38">
      <w:pPr>
        <w:keepNext w:val="0"/>
        <w:keepLines w:val="0"/>
        <w:widowControl/>
        <w:suppressLineNumbers w:val="0"/>
        <w:jc w:val="left"/>
      </w:pPr>
    </w:p>
    <w:p w14:paraId="24AD29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依赖/环境检查（脚本目录）：</w:t>
      </w:r>
    </w:p>
    <w:p w14:paraId="4DAF398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scripts/check_runtime_environment.py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scripts/check_runtime_environment.py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B9094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scripts/check_training_environment.py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scripts/check_training_environment.py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C4377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数据管道检查：</w:t>
      </w:r>
    </w:p>
    <w:p w14:paraId="466063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scripts/check_all_dataset_pipelines.py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scripts/check_all_dataset_pipelines.py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34C37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输出：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outputs/pipeline_checks/all_dataset_pipeline_check.csv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outputs/pipeline_checks/all_dataset_pipeline_check.csv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8A56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最小训练检查：</w:t>
      </w:r>
    </w:p>
    <w:p w14:paraId="0FD94E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scripts/check_all_dataset_min_train.py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scripts/check_all_dataset_min_train.py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CB2EB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输出：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outputs/pipeline_checks/all_dataset_min_train_check.csv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outputs/pipeline_checks/all_dataset_min_train_check.csv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7F1AC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配置系统自检（Config/YAML 路线）：</w:t>
      </w:r>
    </w:p>
    <w:p w14:paraId="7A6E84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init_check.py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init_check.py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50802E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verify_bootstrap.py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verify_bootstrap.py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287541D">
      <w:pPr>
        <w:keepNext w:val="0"/>
        <w:keepLines w:val="0"/>
        <w:widowControl/>
        <w:suppressLineNumbers w:val="0"/>
        <w:jc w:val="left"/>
      </w:pPr>
    </w:p>
    <w:p w14:paraId="78D220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2039A7FD">
      <w:pPr>
        <w:keepNext w:val="0"/>
        <w:keepLines w:val="0"/>
        <w:widowControl/>
        <w:suppressLineNumbers w:val="0"/>
        <w:jc w:val="left"/>
      </w:pPr>
    </w:p>
    <w:p w14:paraId="0763C3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输出说明</w:t>
      </w:r>
    </w:p>
    <w:p w14:paraId="057B07BE">
      <w:pPr>
        <w:keepNext w:val="0"/>
        <w:keepLines w:val="0"/>
        <w:widowControl/>
        <w:suppressLineNumbers w:val="0"/>
        <w:jc w:val="left"/>
      </w:pPr>
    </w:p>
    <w:p w14:paraId="148259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核心输出目录</w:t>
      </w:r>
    </w:p>
    <w:p w14:paraId="54C71279">
      <w:pPr>
        <w:keepNext w:val="0"/>
        <w:keepLines w:val="0"/>
        <w:widowControl/>
        <w:suppressLineNumbers w:val="0"/>
        <w:jc w:val="left"/>
      </w:pPr>
    </w:p>
    <w:p w14:paraId="55A5E4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：单实验与论文全量实验的结果 CSV。</w:t>
      </w:r>
    </w:p>
    <w:p w14:paraId="59DDC4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outputs/paper_alignment_reports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outputs/paper_alignment_reports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：metric / split / source-protocol 的独立校验结果。</w:t>
      </w:r>
    </w:p>
    <w:p w14:paraId="4B07D76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outputs/results_reports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outputs/results_reports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：格式化表格与可视化图像（RMSE/Accuracy）。</w:t>
      </w:r>
    </w:p>
    <w:p w14:paraId="2E131F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outputs/pipeline_checks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outputs/pipeline_checks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：数据管道与最小训练检查结果。</w:t>
      </w:r>
    </w:p>
    <w:p w14:paraId="2F0358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outputs/paper_alignment_smoke_test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outputs/paper_alignment_smoke_test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：对齐 smoke test 输出。</w:t>
      </w:r>
    </w:p>
    <w:p w14:paraId="42394F5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outputs/statistical_reports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outputs/statistical_reports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：Friedman/Wilcoxon/平均排名等统计报告。</w:t>
      </w:r>
    </w:p>
    <w:p w14:paraId="7B4A2A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：矩阵跑批的分组结果与快照。</w:t>
      </w:r>
    </w:p>
    <w:p w14:paraId="5F4DC089">
      <w:pPr>
        <w:keepNext w:val="0"/>
        <w:keepLines w:val="0"/>
        <w:widowControl/>
        <w:suppressLineNumbers w:val="0"/>
        <w:jc w:val="left"/>
      </w:pPr>
    </w:p>
    <w:p w14:paraId="37D29C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矩阵目录下的总表与快照文件示例：</w:t>
      </w:r>
    </w:p>
    <w:p w14:paraId="156AEEAB">
      <w:pPr>
        <w:keepNext w:val="0"/>
        <w:keepLines w:val="0"/>
        <w:widowControl/>
        <w:suppressLineNumbers w:val="0"/>
        <w:jc w:val="left"/>
      </w:pPr>
    </w:p>
    <w:p w14:paraId="06DBF2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outputs/matrix_runs/master_results.csv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6C394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outputs/matrix_runs/matrix_snapshot.json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outputs/matrix_runs/matrix_snapshot.json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0F10EAD">
      <w:pPr>
        <w:keepNext w:val="0"/>
        <w:keepLines w:val="0"/>
        <w:widowControl/>
        <w:suppressLineNumbers w:val="0"/>
        <w:jc w:val="left"/>
      </w:pPr>
    </w:p>
    <w:p w14:paraId="1D919E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结果文件的字段含义（以 </w:t>
      </w:r>
      <w:r>
        <w:rPr>
          <w:rFonts w:hint="default" w:ascii="Menlo" w:hAnsi="Menlo" w:eastAsia="Menlo" w:cs="Menlo"/>
          <w:b/>
          <w:bCs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/>
          <w:bCs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outputs/experiment_results/full_paper_results.csv</w:t>
      </w:r>
      <w:r>
        <w:rPr>
          <w:rFonts w:hint="default" w:ascii="Menlo" w:hAnsi="Menlo" w:eastAsia="Menlo" w:cs="Menlo"/>
          <w:b/>
          <w:bCs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为例）</w:t>
      </w:r>
    </w:p>
    <w:p w14:paraId="1CA3C216">
      <w:pPr>
        <w:keepNext w:val="0"/>
        <w:keepLines w:val="0"/>
        <w:widowControl/>
        <w:suppressLineNumbers w:val="0"/>
        <w:jc w:val="left"/>
      </w:pPr>
    </w:p>
    <w:p w14:paraId="4C5BF1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CSV 字段通常包含：</w:t>
      </w:r>
    </w:p>
    <w:p w14:paraId="7081A7A3">
      <w:pPr>
        <w:keepNext w:val="0"/>
        <w:keepLines w:val="0"/>
        <w:widowControl/>
        <w:suppressLineNumbers w:val="0"/>
        <w:jc w:val="left"/>
      </w:pPr>
    </w:p>
    <w:p w14:paraId="66AA6C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dataset：Dataset1/2/3</w:t>
      </w:r>
    </w:p>
    <w:p w14:paraId="67E4B4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method：方法名（内部名）</w:t>
      </w:r>
    </w:p>
    <w:p w14:paraId="7639BD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information_sharing：信息共享场景</w:t>
      </w:r>
    </w:p>
    <w:p w14:paraId="58C74B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source_count：k</w:t>
      </w:r>
    </w:p>
    <w:p w14:paraId="5D55AA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experiment_track：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paper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或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extended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74D5E2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strict_paper_mode：是否启用严格论文模式</w:t>
      </w:r>
    </w:p>
    <w:p w14:paraId="388383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alignment_status：总对齐状态（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ALIGNED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PARTIAL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TODO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EXTENDED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）</w:t>
      </w:r>
    </w:p>
    <w:p w14:paraId="4119F0A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metric_alignment_status：评估口径对齐状态</w:t>
      </w:r>
    </w:p>
    <w:p w14:paraId="707C72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split_alignment_status：数据切分窗口对齐状态</w:t>
      </w:r>
    </w:p>
    <w:p w14:paraId="54B4013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source_pretrained_alignment_status：source / pretrained-model 协议对齐状态</w:t>
      </w:r>
    </w:p>
    <w:p w14:paraId="38C996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metric_space：当前代码实际评估空间</w:t>
      </w:r>
    </w:p>
    <w:p w14:paraId="173525C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paper_metric_space：论文原始 metric space；若未确认则显式写成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TODO_*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2C92F9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paper_split_reference：论文原始 split 依据；若未确认则显式写成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TODO_*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`</w:t>
      </w:r>
    </w:p>
    <w:p w14:paraId="6579C4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requested_source_count：请求的 source 数量</w:t>
      </w:r>
    </w:p>
    <w:p w14:paraId="0E3965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actual_pretrained_model_count：实际参与 TL 的 source model 数量</w:t>
      </w:r>
    </w:p>
    <w:p w14:paraId="3FAAC0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rmse / accuracy / prediction_shape</w:t>
      </w:r>
    </w:p>
    <w:p w14:paraId="744DDB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alignment_notes：当前对齐状态的说明文本</w:t>
      </w:r>
    </w:p>
    <w:p w14:paraId="452F53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error：失败原因（空字符串表示成功）</w:t>
      </w:r>
    </w:p>
    <w:p w14:paraId="785E57D6">
      <w:pPr>
        <w:keepNext w:val="0"/>
        <w:keepLines w:val="0"/>
        <w:widowControl/>
        <w:suppressLineNumbers w:val="0"/>
        <w:jc w:val="left"/>
      </w:pPr>
    </w:p>
    <w:p w14:paraId="4B667F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5BF59BC7">
      <w:pPr>
        <w:keepNext w:val="0"/>
        <w:keepLines w:val="0"/>
        <w:widowControl/>
        <w:suppressLineNumbers w:val="0"/>
        <w:jc w:val="left"/>
      </w:pPr>
    </w:p>
    <w:p w14:paraId="7FD3AC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项目结构</w:t>
      </w:r>
    </w:p>
    <w:p w14:paraId="2A7644B2">
      <w:pPr>
        <w:keepNext w:val="0"/>
        <w:keepLines w:val="0"/>
        <w:widowControl/>
        <w:suppressLineNumbers w:val="0"/>
        <w:jc w:val="left"/>
      </w:pPr>
    </w:p>
    <w:p w14:paraId="533B5D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建议先从“入口脚本 → 运行器 → 数据预处理 → 方法实现 → 评估与可视化”的路径阅读：</w:t>
      </w:r>
    </w:p>
    <w:p w14:paraId="584A9E94">
      <w:pPr>
        <w:keepNext w:val="0"/>
        <w:keepLines w:val="0"/>
        <w:widowControl/>
        <w:suppressLineNumbers w:val="0"/>
        <w:jc w:val="left"/>
      </w:pPr>
    </w:p>
    <w:p w14:paraId="09A48B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入口与脚本</w:t>
      </w:r>
    </w:p>
    <w:p w14:paraId="77C8A9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scripts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scripts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：推荐从这里运行（参数更全，报告更统一）。</w:t>
      </w:r>
    </w:p>
    <w:p w14:paraId="2D95FF7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run_benchmark.command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：macOS 一键入口。</w:t>
      </w:r>
    </w:p>
    <w:p w14:paraId="068BA7D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配置</w:t>
      </w:r>
    </w:p>
    <w:p w14:paraId="45E726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configs/default_config.json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：论文复现实验主配置。</w:t>
      </w:r>
    </w:p>
    <w:p w14:paraId="123D8C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configs/dataset_paths.json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：数据路径映射。</w:t>
      </w:r>
    </w:p>
    <w:p w14:paraId="6417BE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核心流水线（根目录实现）</w:t>
      </w:r>
    </w:p>
    <w:p w14:paraId="22A37F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experiment_runner.py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：统一实验运行器。</w:t>
      </w:r>
    </w:p>
    <w:p w14:paraId="0E3444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experiment_matrix_runner.py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experiment_matrix_runner.py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：矩阵运行器。</w:t>
      </w:r>
    </w:p>
    <w:p w14:paraId="7B887CB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data_preprocessing.py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data_preprocessing.py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：数据加载与标准化处理。</w:t>
      </w:r>
    </w:p>
    <w:p w14:paraId="646E22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result_visualizer.py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result_visualizer.py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：结果汇总与可视化。</w:t>
      </w:r>
    </w:p>
    <w:p w14:paraId="780D5B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核心模块（src 镜像实现）</w:t>
      </w:r>
    </w:p>
    <w:p w14:paraId="6624E09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：与根目录模块对应的一套实现（用于结构化组织与复用）。</w:t>
      </w:r>
    </w:p>
    <w:p w14:paraId="077245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数据与产物</w:t>
      </w:r>
    </w:p>
    <w:p w14:paraId="2B2912C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：数据说明文档。</w:t>
      </w:r>
    </w:p>
    <w:p w14:paraId="582FEA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outputs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：所有实验输出。</w:t>
      </w:r>
    </w:p>
    <w:p w14:paraId="0617AD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：待补充（当前用途需结合内容确认）。</w:t>
      </w:r>
    </w:p>
    <w:p w14:paraId="62112708">
      <w:pPr>
        <w:keepNext w:val="0"/>
        <w:keepLines w:val="0"/>
        <w:widowControl/>
        <w:suppressLineNumbers w:val="0"/>
        <w:jc w:val="left"/>
      </w:pPr>
    </w:p>
    <w:p w14:paraId="2812F9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详细结构可参考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REPOSITORY_STRUCTURE.md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REPOSITORY_STRUCTURE.md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与阅读路线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PROJECT_INDEX.md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PROJECT_INDEX.md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。</w:t>
      </w:r>
    </w:p>
    <w:p w14:paraId="40C34972">
      <w:pPr>
        <w:keepNext w:val="0"/>
        <w:keepLines w:val="0"/>
        <w:widowControl/>
        <w:suppressLineNumbers w:val="0"/>
        <w:jc w:val="left"/>
      </w:pPr>
    </w:p>
    <w:p w14:paraId="5FBC1DC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54A37EAF">
      <w:pPr>
        <w:keepNext w:val="0"/>
        <w:keepLines w:val="0"/>
        <w:widowControl/>
        <w:suppressLineNumbers w:val="0"/>
        <w:jc w:val="left"/>
      </w:pPr>
    </w:p>
    <w:p w14:paraId="4337CF0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已知问题</w:t>
      </w:r>
    </w:p>
    <w:p w14:paraId="402214C2">
      <w:pPr>
        <w:keepNext w:val="0"/>
        <w:keepLines w:val="0"/>
        <w:widowControl/>
        <w:suppressLineNumbers w:val="0"/>
        <w:jc w:val="left"/>
      </w:pPr>
    </w:p>
    <w:p w14:paraId="3A7F54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以下问题来自当前仓库脚本/文档与常见运行日志，不阻止代码存在与输出文件生成，但可能影响复现体验：</w:t>
      </w:r>
    </w:p>
    <w:p w14:paraId="4EDAF843">
      <w:pPr>
        <w:keepNext w:val="0"/>
        <w:keepLines w:val="0"/>
        <w:widowControl/>
        <w:suppressLineNumbers w:val="0"/>
        <w:jc w:val="left"/>
      </w:pPr>
    </w:p>
    <w:p w14:paraId="22C37A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1.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Dataset3 可能出现 pandas DtypeWarning（StateHoliday 混合类型）；通常不阻塞流程。</w:t>
      </w:r>
    </w:p>
    <w:p w14:paraId="5686A3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2.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TensorFlow 可能出现 retracing warning；通常不阻塞流程。</w:t>
      </w:r>
    </w:p>
    <w:p w14:paraId="3AA660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3.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与论文表格中的绝对 RMSE 数值可能存在偏差：评估口径、随机性、训练轮数、窗口定义等都会影响（对齐细节：待补充）。</w:t>
      </w:r>
    </w:p>
    <w:p w14:paraId="44227E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4.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仓库存在两套配置/实现路径（根目录与 src 镜像；JSON 配置与 YAML Config 系统），初读可能混淆。</w:t>
      </w:r>
    </w:p>
    <w:p w14:paraId="1DAB76F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5.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数据文件名包含空格与括号（例如目录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rossmann-store-sales (2)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](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u w:val="single"/>
          <w:shd w:val="clear" w:fill="F5F5F5"/>
          <w:lang w:val="en-US" w:eastAsia="zh-CN" w:bidi="ar"/>
        </w:rPr>
        <w:t>rossmann-store-sales%20(2)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）；在部分环境/脚本中可能需要注意路径转义或引用。</w:t>
      </w:r>
    </w:p>
    <w:p w14:paraId="68152BFD">
      <w:pPr>
        <w:keepNext w:val="0"/>
        <w:keepLines w:val="0"/>
        <w:widowControl/>
        <w:suppressLineNumbers w:val="0"/>
        <w:jc w:val="left"/>
      </w:pPr>
    </w:p>
    <w:p w14:paraId="08192A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34343"/>
          <w:kern w:val="0"/>
          <w:sz w:val="32"/>
          <w:szCs w:val="32"/>
          <w:shd w:val="clear" w:fill="F5F5F5"/>
          <w:lang w:val="en-US" w:eastAsia="zh-CN" w:bidi="ar"/>
        </w:rPr>
        <w:t>---</w:t>
      </w:r>
    </w:p>
    <w:p w14:paraId="1686C7CF">
      <w:pPr>
        <w:keepNext w:val="0"/>
        <w:keepLines w:val="0"/>
        <w:widowControl/>
        <w:suppressLineNumbers w:val="0"/>
        <w:jc w:val="left"/>
      </w:pPr>
    </w:p>
    <w:p w14:paraId="0780EE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##</w:t>
      </w:r>
      <w:r>
        <w:rPr>
          <w:rFonts w:hint="default" w:ascii="Menlo" w:hAnsi="Menlo" w:eastAsia="Menlo" w:cs="Menlo"/>
          <w:b w:val="0"/>
          <w:bCs w:val="0"/>
          <w:color w:val="AA3731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待补充</w:t>
      </w:r>
    </w:p>
    <w:p w14:paraId="0D2A16EF">
      <w:pPr>
        <w:keepNext w:val="0"/>
        <w:keepLines w:val="0"/>
        <w:widowControl/>
        <w:suppressLineNumbers w:val="0"/>
        <w:jc w:val="left"/>
      </w:pPr>
    </w:p>
    <w:p w14:paraId="08289B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论文原始评估口径与本仓库 metric_space 的精确对齐说明。</w:t>
      </w:r>
    </w:p>
    <w:p w14:paraId="3E6D08A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 xml:space="preserve"> 各方法与论文公式/章节的逐条映射（如需要可补充到 docs）。</w:t>
      </w:r>
    </w:p>
    <w:p w14:paraId="786C2FE8">
      <w:pPr>
        <w:keepNext w:val="0"/>
        <w:keepLines w:val="0"/>
        <w:widowControl/>
        <w:suppressLineNumbers w:val="0"/>
        <w:jc w:val="left"/>
      </w:pPr>
    </w:p>
    <w:p w14:paraId="45761F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E7547"/>
    <w:rsid w:val="57DFD413"/>
    <w:rsid w:val="7FFE378A"/>
    <w:rsid w:val="EF7E98F4"/>
    <w:rsid w:val="F6B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5798</Words>
  <Characters>17818</Characters>
  <Lines>0</Lines>
  <Paragraphs>0</Paragraphs>
  <TotalTime>37</TotalTime>
  <ScaleCrop>false</ScaleCrop>
  <LinksUpToDate>false</LinksUpToDate>
  <CharactersWithSpaces>18814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2026-03-17T05:45:00Z</dcterms:created>
  <dc:creator>ming</dc:creator>
  <cp:lastModifiedBy>ming</cp:lastModifiedBy>
  <dcterms:modified xsi:type="dcterms:W3CDTF">2026-03-17T20:30:19Z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B5A52BBE880A037E8D09B8692FC2437A_41</vt:lpwstr>
  </property>
</Properties>
</file>