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F9BE" w14:textId="4A5E709F" w:rsidR="002654D9" w:rsidRPr="00220926" w:rsidRDefault="00220926" w:rsidP="002654D9">
      <w:pPr>
        <w:jc w:val="center"/>
        <w:rPr>
          <w:rFonts w:ascii="Arial" w:hAnsi="Arial" w:cs="Arial"/>
          <w:b/>
          <w:sz w:val="36"/>
          <w:szCs w:val="36"/>
        </w:rPr>
      </w:pPr>
      <w:r w:rsidRPr="00220926">
        <w:rPr>
          <w:rFonts w:ascii="Arial" w:hAnsi="Arial" w:cs="Arial"/>
          <w:b/>
          <w:sz w:val="36"/>
          <w:szCs w:val="36"/>
        </w:rPr>
        <w:t>Curso d</w:t>
      </w:r>
      <w:r>
        <w:rPr>
          <w:rFonts w:ascii="Arial" w:hAnsi="Arial" w:cs="Arial"/>
          <w:b/>
          <w:sz w:val="36"/>
          <w:szCs w:val="36"/>
        </w:rPr>
        <w:t>e Diseño de Fármacos</w:t>
      </w:r>
    </w:p>
    <w:p w14:paraId="4B65B02F" w14:textId="77777777" w:rsidR="002654D9" w:rsidRPr="00220926" w:rsidRDefault="002654D9" w:rsidP="002654D9">
      <w:pPr>
        <w:jc w:val="center"/>
        <w:rPr>
          <w:rFonts w:ascii="Arial" w:hAnsi="Arial" w:cs="Arial"/>
          <w:b/>
        </w:rPr>
      </w:pPr>
    </w:p>
    <w:p w14:paraId="1724E3D4" w14:textId="48C00488" w:rsidR="002654D9" w:rsidRPr="00220926" w:rsidRDefault="00220926" w:rsidP="002654D9">
      <w:pPr>
        <w:jc w:val="center"/>
        <w:rPr>
          <w:rFonts w:ascii="Arial" w:hAnsi="Arial" w:cs="Arial"/>
          <w:b/>
          <w:sz w:val="26"/>
          <w:szCs w:val="26"/>
        </w:rPr>
      </w:pPr>
      <w:r>
        <w:rPr>
          <w:rFonts w:ascii="Arial" w:hAnsi="Arial" w:cs="Arial"/>
          <w:b/>
          <w:sz w:val="26"/>
          <w:szCs w:val="26"/>
        </w:rPr>
        <w:t>Visualización molecular</w:t>
      </w:r>
    </w:p>
    <w:p w14:paraId="1D78AC1A" w14:textId="77777777" w:rsidR="00441AD5" w:rsidRPr="00220926" w:rsidRDefault="00441AD5" w:rsidP="00441AD5">
      <w:pPr>
        <w:spacing w:after="0"/>
        <w:rPr>
          <w:rFonts w:eastAsia="Times New Roman"/>
          <w:color w:val="000000"/>
        </w:rPr>
      </w:pPr>
    </w:p>
    <w:p w14:paraId="396F1AFE" w14:textId="77777777" w:rsidR="00441AD5" w:rsidRPr="00301241" w:rsidRDefault="00441AD5" w:rsidP="00441AD5">
      <w:pPr>
        <w:pStyle w:val="ListParagraph"/>
        <w:numPr>
          <w:ilvl w:val="0"/>
          <w:numId w:val="18"/>
        </w:numPr>
        <w:spacing w:after="0"/>
        <w:rPr>
          <w:rFonts w:eastAsia="Times New Roman"/>
          <w:color w:val="000000"/>
        </w:rPr>
      </w:pPr>
      <w:r w:rsidRPr="00301241">
        <w:rPr>
          <w:rFonts w:eastAsia="Times New Roman"/>
          <w:b/>
          <w:color w:val="000000"/>
        </w:rPr>
        <w:t xml:space="preserve">Retrieval of </w:t>
      </w:r>
      <w:r w:rsidRPr="00301241">
        <w:rPr>
          <w:rFonts w:eastAsia="Times New Roman"/>
          <w:color w:val="000000"/>
        </w:rPr>
        <w:t xml:space="preserve">PDB </w:t>
      </w:r>
      <w:r w:rsidRPr="00301241">
        <w:rPr>
          <w:rFonts w:eastAsia="Times New Roman"/>
          <w:b/>
          <w:color w:val="000000"/>
        </w:rPr>
        <w:t>Files</w:t>
      </w:r>
      <w:r w:rsidRPr="00301241">
        <w:rPr>
          <w:rFonts w:eastAsia="Times New Roman"/>
          <w:color w:val="000000"/>
        </w:rPr>
        <w:t>. Using the web PDB browser, find coordinate files for the crystal forms II and III of Bovine Pancreatic Trypsin Inhibitor (BPTI) among the many BPTI entries.  Notice that one has exceptionally the corresponding hydrogens.</w:t>
      </w:r>
    </w:p>
    <w:p w14:paraId="766B48EE" w14:textId="77777777" w:rsidR="00441AD5" w:rsidRPr="00301241" w:rsidRDefault="00441AD5" w:rsidP="00441AD5">
      <w:pPr>
        <w:spacing w:after="0"/>
        <w:rPr>
          <w:rFonts w:ascii="Arial" w:eastAsia="Times New Roman" w:hAnsi="Arial" w:cs="Arial"/>
          <w:color w:val="000000"/>
        </w:rPr>
      </w:pPr>
    </w:p>
    <w:p w14:paraId="0CD9B751" w14:textId="77777777" w:rsidR="00441AD5" w:rsidRPr="00301241" w:rsidRDefault="00441AD5" w:rsidP="00441AD5">
      <w:pPr>
        <w:pStyle w:val="ListParagraph"/>
        <w:numPr>
          <w:ilvl w:val="0"/>
          <w:numId w:val="18"/>
        </w:numPr>
        <w:spacing w:after="0"/>
        <w:rPr>
          <w:rFonts w:eastAsia="Times New Roman"/>
        </w:rPr>
      </w:pPr>
      <w:r w:rsidRPr="00301241">
        <w:rPr>
          <w:rFonts w:eastAsia="Times New Roman"/>
          <w:b/>
          <w:color w:val="000000"/>
        </w:rPr>
        <w:t xml:space="preserve">Format of </w:t>
      </w:r>
      <w:r w:rsidRPr="00301241">
        <w:rPr>
          <w:rFonts w:eastAsia="Times New Roman"/>
          <w:color w:val="000000"/>
        </w:rPr>
        <w:t xml:space="preserve">PDB </w:t>
      </w:r>
      <w:r w:rsidRPr="00301241">
        <w:rPr>
          <w:rFonts w:eastAsia="Times New Roman"/>
          <w:b/>
          <w:color w:val="000000"/>
        </w:rPr>
        <w:t>Files</w:t>
      </w:r>
      <w:r w:rsidRPr="00301241">
        <w:rPr>
          <w:rFonts w:eastAsia="Times New Roman"/>
          <w:color w:val="000000"/>
        </w:rPr>
        <w:t>. Read the text in the top of both PDB files and describe the differences in the number of recorded residues, structure resolution, number of solvent molecules, experimental conditions, etc. Attach to the assignment sheet a printout of a few lines, starting with the word ATOM, from a PDB file</w:t>
      </w:r>
      <w:r w:rsidRPr="00301241">
        <w:rPr>
          <w:rFonts w:eastAsia="Times New Roman"/>
        </w:rPr>
        <w:t xml:space="preserve">; mark with arrows and describe the content of each specific format field. (The PDB browser contains information about the format; see also the original paper on PDB files: </w:t>
      </w:r>
      <w:r w:rsidRPr="00301241">
        <w:rPr>
          <w:rFonts w:eastAsia="Times New Roman"/>
          <w:i/>
        </w:rPr>
        <w:t xml:space="preserve">J. Mol. Biol. </w:t>
      </w:r>
      <w:r w:rsidRPr="00301241">
        <w:rPr>
          <w:rFonts w:eastAsia="Times New Roman"/>
          <w:b/>
        </w:rPr>
        <w:t>112</w:t>
      </w:r>
      <w:r w:rsidRPr="00301241">
        <w:rPr>
          <w:rFonts w:eastAsia="Times New Roman"/>
        </w:rPr>
        <w:t>, 535–542, 1977).</w:t>
      </w:r>
    </w:p>
    <w:p w14:paraId="175A64C9" w14:textId="77777777" w:rsidR="00441AD5" w:rsidRPr="00301241" w:rsidRDefault="00441AD5" w:rsidP="00441AD5">
      <w:pPr>
        <w:spacing w:after="0"/>
        <w:rPr>
          <w:rFonts w:ascii="Arial" w:eastAsia="Times New Roman" w:hAnsi="Arial" w:cs="Arial"/>
        </w:rPr>
      </w:pPr>
    </w:p>
    <w:p w14:paraId="01D93C01" w14:textId="77777777" w:rsidR="00441AD5" w:rsidRPr="00301241" w:rsidRDefault="00441AD5" w:rsidP="00441AD5">
      <w:pPr>
        <w:pStyle w:val="ListParagraph"/>
        <w:numPr>
          <w:ilvl w:val="0"/>
          <w:numId w:val="18"/>
        </w:numPr>
        <w:spacing w:after="0"/>
        <w:rPr>
          <w:rFonts w:eastAsia="Times New Roman"/>
        </w:rPr>
      </w:pPr>
      <w:r w:rsidRPr="00301241">
        <w:rPr>
          <w:rFonts w:eastAsia="Times New Roman"/>
          <w:b/>
        </w:rPr>
        <w:t>Protein Retrieval and Visualization of Myoglobin</w:t>
      </w:r>
    </w:p>
    <w:p w14:paraId="05DFA2B2" w14:textId="77777777" w:rsidR="00441AD5" w:rsidRPr="00301241" w:rsidRDefault="00441AD5" w:rsidP="00441AD5">
      <w:pPr>
        <w:pStyle w:val="ListParagraph"/>
        <w:numPr>
          <w:ilvl w:val="1"/>
          <w:numId w:val="18"/>
        </w:numPr>
        <w:spacing w:after="0"/>
        <w:rPr>
          <w:rFonts w:eastAsia="Times New Roman"/>
        </w:rPr>
      </w:pPr>
      <w:r w:rsidRPr="00301241">
        <w:rPr>
          <w:rFonts w:eastAsia="Times New Roman"/>
        </w:rPr>
        <w:t>Use the Protein Data Bank (PDB) to find Myoglobin.</w:t>
      </w:r>
    </w:p>
    <w:p w14:paraId="6F714035" w14:textId="77777777" w:rsidR="00441AD5" w:rsidRPr="00301241" w:rsidRDefault="00441AD5" w:rsidP="00441AD5">
      <w:pPr>
        <w:pStyle w:val="ListParagraph"/>
        <w:numPr>
          <w:ilvl w:val="1"/>
          <w:numId w:val="18"/>
        </w:numPr>
        <w:spacing w:after="0"/>
        <w:rPr>
          <w:rFonts w:eastAsia="Times New Roman"/>
        </w:rPr>
      </w:pPr>
      <w:r w:rsidRPr="00301241">
        <w:rPr>
          <w:rFonts w:eastAsia="Times New Roman"/>
        </w:rPr>
        <w:t>Explain where the data that gets deposited in the Protein Data Bank come from.</w:t>
      </w:r>
    </w:p>
    <w:p w14:paraId="66B93544" w14:textId="77777777" w:rsidR="00441AD5" w:rsidRPr="00301241" w:rsidRDefault="00441AD5" w:rsidP="00441AD5">
      <w:pPr>
        <w:pStyle w:val="ListParagraph"/>
        <w:numPr>
          <w:ilvl w:val="1"/>
          <w:numId w:val="18"/>
        </w:numPr>
        <w:spacing w:after="0"/>
        <w:rPr>
          <w:rFonts w:eastAsia="Times New Roman"/>
        </w:rPr>
      </w:pPr>
      <w:r w:rsidRPr="00301241">
        <w:rPr>
          <w:rFonts w:eastAsia="Times New Roman"/>
        </w:rPr>
        <w:t>Obtain the primary amino acid sequence of Myoglobin (FASTA) via PDB.</w:t>
      </w:r>
    </w:p>
    <w:p w14:paraId="6A3D64B7" w14:textId="77777777" w:rsidR="00441AD5" w:rsidRPr="00301241" w:rsidRDefault="00441AD5" w:rsidP="00441AD5">
      <w:pPr>
        <w:pStyle w:val="ListParagraph"/>
        <w:numPr>
          <w:ilvl w:val="1"/>
          <w:numId w:val="18"/>
        </w:numPr>
        <w:spacing w:after="0"/>
        <w:rPr>
          <w:rFonts w:eastAsia="Times New Roman"/>
        </w:rPr>
      </w:pPr>
      <w:r w:rsidRPr="00301241">
        <w:rPr>
          <w:rFonts w:eastAsia="Times New Roman"/>
        </w:rPr>
        <w:t>Determine how many amino acids are in myoglobin, how many histidines are present, and at what positions.</w:t>
      </w:r>
    </w:p>
    <w:p w14:paraId="504DB9B7" w14:textId="77777777" w:rsidR="00441AD5" w:rsidRPr="00301241" w:rsidRDefault="00441AD5" w:rsidP="00441AD5">
      <w:pPr>
        <w:pStyle w:val="ListParagraph"/>
        <w:numPr>
          <w:ilvl w:val="1"/>
          <w:numId w:val="18"/>
        </w:numPr>
        <w:spacing w:after="0"/>
        <w:rPr>
          <w:rFonts w:eastAsia="Times New Roman"/>
        </w:rPr>
      </w:pPr>
      <w:r w:rsidRPr="00301241">
        <w:rPr>
          <w:rFonts w:eastAsia="Times New Roman"/>
        </w:rPr>
        <w:t xml:space="preserve">Which amino acids are at the N and C terminus; which amino acid is the first in the myoglobin protein chain? </w:t>
      </w:r>
    </w:p>
    <w:p w14:paraId="50DA7746" w14:textId="77777777" w:rsidR="00441AD5" w:rsidRPr="00301241" w:rsidRDefault="00441AD5" w:rsidP="00441AD5">
      <w:pPr>
        <w:pStyle w:val="ListParagraph"/>
        <w:numPr>
          <w:ilvl w:val="1"/>
          <w:numId w:val="18"/>
        </w:numPr>
        <w:spacing w:after="0"/>
        <w:rPr>
          <w:rFonts w:eastAsia="Times New Roman"/>
        </w:rPr>
      </w:pPr>
      <w:r w:rsidRPr="00301241">
        <w:rPr>
          <w:rFonts w:eastAsia="Times New Roman"/>
        </w:rPr>
        <w:t xml:space="preserve">Identify the secondary structure of Myoblobin. </w:t>
      </w:r>
    </w:p>
    <w:p w14:paraId="681E9171" w14:textId="77777777" w:rsidR="00441AD5" w:rsidRPr="00301241" w:rsidRDefault="00441AD5" w:rsidP="00441AD5">
      <w:pPr>
        <w:pStyle w:val="ListParagraph"/>
        <w:numPr>
          <w:ilvl w:val="1"/>
          <w:numId w:val="18"/>
        </w:numPr>
        <w:spacing w:after="0"/>
        <w:rPr>
          <w:rFonts w:eastAsia="Times New Roman"/>
        </w:rPr>
      </w:pPr>
      <w:r w:rsidRPr="00301241">
        <w:rPr>
          <w:rFonts w:eastAsia="Times New Roman"/>
        </w:rPr>
        <w:t>Find the Histidines in Myoglobin that make close contact with the Heme small molecule.</w:t>
      </w:r>
    </w:p>
    <w:p w14:paraId="77BE9428" w14:textId="77777777" w:rsidR="00441AD5" w:rsidRPr="003B7FBF" w:rsidRDefault="00441AD5" w:rsidP="00441AD5">
      <w:pPr>
        <w:spacing w:after="0"/>
        <w:rPr>
          <w:rFonts w:ascii="Arial" w:eastAsia="Times New Roman" w:hAnsi="Arial" w:cs="Arial"/>
          <w:lang w:val="en-US"/>
        </w:rPr>
      </w:pPr>
    </w:p>
    <w:p w14:paraId="6546C940" w14:textId="77777777" w:rsidR="00441AD5" w:rsidRPr="00301241" w:rsidRDefault="00441AD5" w:rsidP="00441AD5">
      <w:pPr>
        <w:pStyle w:val="ListParagraph"/>
        <w:numPr>
          <w:ilvl w:val="0"/>
          <w:numId w:val="18"/>
        </w:numPr>
        <w:spacing w:after="0"/>
        <w:rPr>
          <w:rFonts w:eastAsia="Times New Roman"/>
          <w:color w:val="000000"/>
        </w:rPr>
      </w:pPr>
      <w:r w:rsidRPr="00301241">
        <w:rPr>
          <w:rFonts w:eastAsia="Times New Roman"/>
          <w:b/>
          <w:color w:val="000000"/>
        </w:rPr>
        <w:t>Bovine Pancreatic Trypsin Inhibitor</w:t>
      </w:r>
      <w:r w:rsidRPr="00301241">
        <w:rPr>
          <w:rFonts w:eastAsia="Times New Roman"/>
          <w:color w:val="000000"/>
        </w:rPr>
        <w:t xml:space="preserve">: </w:t>
      </w:r>
    </w:p>
    <w:p w14:paraId="67A38CDD" w14:textId="77777777" w:rsidR="00441AD5" w:rsidRPr="00301241" w:rsidRDefault="00441AD5" w:rsidP="00441AD5">
      <w:pPr>
        <w:pStyle w:val="ListParagraph"/>
        <w:numPr>
          <w:ilvl w:val="1"/>
          <w:numId w:val="18"/>
        </w:numPr>
        <w:spacing w:after="0"/>
        <w:rPr>
          <w:rFonts w:eastAsia="Times New Roman"/>
          <w:color w:val="000000"/>
        </w:rPr>
      </w:pPr>
      <w:r w:rsidRPr="00301241">
        <w:rPr>
          <w:rFonts w:eastAsia="Times New Roman"/>
          <w:color w:val="000000"/>
        </w:rPr>
        <w:t xml:space="preserve">Retrieve from PDB the file of mutated form </w:t>
      </w:r>
      <w:r w:rsidRPr="00301241">
        <w:rPr>
          <w:rFonts w:eastAsia="Times New Roman"/>
        </w:rPr>
        <w:t xml:space="preserve">C30A/C51A </w:t>
      </w:r>
      <w:r w:rsidRPr="00301241">
        <w:rPr>
          <w:rFonts w:eastAsia="Times New Roman"/>
          <w:color w:val="000000"/>
        </w:rPr>
        <w:t xml:space="preserve">of BPTI (7pti).  </w:t>
      </w:r>
    </w:p>
    <w:p w14:paraId="085FFAB7"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Superimpose all BPTI proteins.</w:t>
      </w:r>
    </w:p>
    <w:p w14:paraId="6521FEB1"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Label residues in one of them (all and part of the protein).</w:t>
      </w:r>
    </w:p>
    <w:p w14:paraId="6434BFB0"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 xml:space="preserve">Inspect disulfide bonds in all of them. </w:t>
      </w:r>
    </w:p>
    <w:p w14:paraId="56AAB8A6"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In few paragraphs describe the structural differences between both forms of BPTI.</w:t>
      </w:r>
    </w:p>
    <w:p w14:paraId="6E7A9FDA"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Observe occupancy in R42 in all three structures.</w:t>
      </w:r>
    </w:p>
    <w:p w14:paraId="71536F72" w14:textId="77777777" w:rsidR="00441AD5" w:rsidRPr="00301241" w:rsidRDefault="00441AD5" w:rsidP="00441AD5">
      <w:pPr>
        <w:pStyle w:val="ListParagraph"/>
        <w:numPr>
          <w:ilvl w:val="1"/>
          <w:numId w:val="18"/>
        </w:numPr>
        <w:spacing w:after="0"/>
        <w:rPr>
          <w:rFonts w:eastAsia="Times New Roman"/>
          <w:color w:val="000000"/>
        </w:rPr>
      </w:pPr>
      <w:r w:rsidRPr="00301241">
        <w:rPr>
          <w:rFonts w:eastAsia="Times New Roman"/>
          <w:color w:val="000000"/>
        </w:rPr>
        <w:t xml:space="preserve">Conversion:  Delete all hydrogens and convert from x-ray to ICM object (use of  “convert”). </w:t>
      </w:r>
    </w:p>
    <w:p w14:paraId="28E74EFE" w14:textId="77777777" w:rsidR="00441AD5" w:rsidRPr="00301241" w:rsidRDefault="00441AD5" w:rsidP="00441AD5">
      <w:pPr>
        <w:pStyle w:val="ListParagraph"/>
        <w:numPr>
          <w:ilvl w:val="1"/>
          <w:numId w:val="18"/>
        </w:numPr>
        <w:spacing w:after="0"/>
        <w:rPr>
          <w:rFonts w:eastAsia="Times New Roman"/>
          <w:color w:val="000000"/>
        </w:rPr>
      </w:pPr>
      <w:r w:rsidRPr="00301241">
        <w:rPr>
          <w:rFonts w:eastAsia="Times New Roman"/>
          <w:color w:val="000000"/>
        </w:rPr>
        <w:t xml:space="preserve">Ramachandran Plots.  </w:t>
      </w:r>
    </w:p>
    <w:p w14:paraId="4CCE3360"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Let’s study first how to extract information from ICM.  Perform “ds a_/32,33,34 only” on a converted structure.</w:t>
      </w:r>
    </w:p>
    <w:p w14:paraId="1D95C032"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 xml:space="preserve">Identify the </w:t>
      </w:r>
      <w:r w:rsidRPr="00301241">
        <w:rPr>
          <w:rFonts w:eastAsia="Times New Roman"/>
          <w:i/>
          <w:color w:val="000000"/>
        </w:rPr>
        <w:t>ϕ</w:t>
      </w:r>
      <w:r w:rsidRPr="00301241">
        <w:rPr>
          <w:rFonts w:eastAsia="Times New Roman"/>
        </w:rPr>
        <w:t xml:space="preserve"> </w:t>
      </w:r>
      <w:r w:rsidRPr="00301241">
        <w:rPr>
          <w:rFonts w:eastAsia="Times New Roman"/>
          <w:color w:val="000000"/>
        </w:rPr>
        <w:t xml:space="preserve">and </w:t>
      </w:r>
      <w:r w:rsidRPr="00301241">
        <w:rPr>
          <w:rFonts w:eastAsia="Times New Roman"/>
          <w:i/>
          <w:color w:val="000000"/>
        </w:rPr>
        <w:t>ψ</w:t>
      </w:r>
      <w:r w:rsidRPr="00301241">
        <w:rPr>
          <w:rFonts w:eastAsia="Times New Roman"/>
          <w:color w:val="000000"/>
        </w:rPr>
        <w:t xml:space="preserve"> angles of each residue using v_/xxx/psi,phi</w:t>
      </w:r>
    </w:p>
    <w:p w14:paraId="14FAFB3C"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Collect angles in an array and export.</w:t>
      </w:r>
    </w:p>
    <w:p w14:paraId="7B84E1B1" w14:textId="77777777" w:rsidR="00441AD5" w:rsidRPr="00301241" w:rsidRDefault="00441AD5" w:rsidP="00441AD5">
      <w:pPr>
        <w:pStyle w:val="ListParagraph"/>
        <w:numPr>
          <w:ilvl w:val="2"/>
          <w:numId w:val="18"/>
        </w:numPr>
        <w:spacing w:after="0"/>
        <w:rPr>
          <w:rFonts w:eastAsia="Times New Roman"/>
          <w:color w:val="000000"/>
        </w:rPr>
      </w:pPr>
      <w:r w:rsidRPr="00301241">
        <w:rPr>
          <w:rFonts w:eastAsia="Times New Roman"/>
          <w:color w:val="000000"/>
        </w:rPr>
        <w:t>Collect angles in a table and export.</w:t>
      </w:r>
    </w:p>
    <w:p w14:paraId="33D34CA5" w14:textId="01D5603A" w:rsidR="00441AD5" w:rsidRDefault="00441AD5" w:rsidP="00441AD5">
      <w:pPr>
        <w:pStyle w:val="ListParagraph"/>
        <w:numPr>
          <w:ilvl w:val="2"/>
          <w:numId w:val="18"/>
        </w:numPr>
        <w:spacing w:after="0"/>
        <w:rPr>
          <w:rFonts w:eastAsia="Times New Roman"/>
        </w:rPr>
      </w:pPr>
      <w:r w:rsidRPr="00301241">
        <w:rPr>
          <w:rFonts w:eastAsia="Times New Roman"/>
        </w:rPr>
        <w:t>Build Ramachandran plot.</w:t>
      </w:r>
    </w:p>
    <w:p w14:paraId="4BAC182E" w14:textId="77777777" w:rsidR="003B7FBF" w:rsidRPr="00194E7A" w:rsidRDefault="003B7FBF" w:rsidP="00220926">
      <w:pPr>
        <w:rPr>
          <w:rFonts w:ascii="Arial" w:hAnsi="Arial" w:cs="Arial"/>
          <w:b/>
          <w:lang w:val="en-US"/>
        </w:rPr>
      </w:pPr>
    </w:p>
    <w:sectPr w:rsidR="003B7FBF" w:rsidRPr="00194E7A" w:rsidSect="00D05806">
      <w:footerReference w:type="default" r:id="rId8"/>
      <w:pgSz w:w="11907" w:h="16839"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A29D5" w14:textId="77777777" w:rsidR="005B18E7" w:rsidRDefault="005B18E7" w:rsidP="005669E3">
      <w:pPr>
        <w:spacing w:after="0" w:line="240" w:lineRule="auto"/>
      </w:pPr>
      <w:r>
        <w:separator/>
      </w:r>
    </w:p>
  </w:endnote>
  <w:endnote w:type="continuationSeparator" w:id="0">
    <w:p w14:paraId="508F45AB" w14:textId="77777777" w:rsidR="005B18E7" w:rsidRDefault="005B18E7" w:rsidP="0056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291544"/>
      <w:docPartObj>
        <w:docPartGallery w:val="Page Numbers (Bottom of Page)"/>
        <w:docPartUnique/>
      </w:docPartObj>
    </w:sdtPr>
    <w:sdtEndPr/>
    <w:sdtContent>
      <w:p w14:paraId="5AEEC05F" w14:textId="77777777" w:rsidR="005669E3" w:rsidRDefault="005669E3">
        <w:pPr>
          <w:pStyle w:val="Footer"/>
          <w:jc w:val="right"/>
        </w:pPr>
        <w:r>
          <w:fldChar w:fldCharType="begin"/>
        </w:r>
        <w:r>
          <w:instrText>PAGE   \* MERGEFORMAT</w:instrText>
        </w:r>
        <w:r>
          <w:fldChar w:fldCharType="separate"/>
        </w:r>
        <w:r w:rsidR="00495CB8" w:rsidRPr="00495CB8">
          <w:rPr>
            <w:noProof/>
            <w:lang w:val="es-ES"/>
          </w:rPr>
          <w:t>2</w:t>
        </w:r>
        <w:r>
          <w:fldChar w:fldCharType="end"/>
        </w:r>
      </w:p>
    </w:sdtContent>
  </w:sdt>
  <w:p w14:paraId="1456D528" w14:textId="77777777" w:rsidR="005669E3" w:rsidRDefault="0056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95B1A" w14:textId="77777777" w:rsidR="005B18E7" w:rsidRDefault="005B18E7" w:rsidP="005669E3">
      <w:pPr>
        <w:spacing w:after="0" w:line="240" w:lineRule="auto"/>
      </w:pPr>
      <w:r>
        <w:separator/>
      </w:r>
    </w:p>
  </w:footnote>
  <w:footnote w:type="continuationSeparator" w:id="0">
    <w:p w14:paraId="7747C07B" w14:textId="77777777" w:rsidR="005B18E7" w:rsidRDefault="005B18E7" w:rsidP="00566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AE7"/>
    <w:multiLevelType w:val="hybridMultilevel"/>
    <w:tmpl w:val="BDD41B6E"/>
    <w:lvl w:ilvl="0" w:tplc="F6DCFB42">
      <w:start w:val="1"/>
      <w:numFmt w:val="decimal"/>
      <w:lvlText w:val="%1-"/>
      <w:lvlJc w:val="left"/>
      <w:pPr>
        <w:ind w:left="502" w:hanging="360"/>
      </w:pPr>
      <w:rPr>
        <w:rFonts w:hint="default"/>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1" w15:restartNumberingAfterBreak="0">
    <w:nsid w:val="0D5E7A61"/>
    <w:multiLevelType w:val="hybridMultilevel"/>
    <w:tmpl w:val="5AAA9092"/>
    <w:lvl w:ilvl="0" w:tplc="A7084780">
      <w:start w:val="1"/>
      <w:numFmt w:val="lowerLetter"/>
      <w:lvlText w:val="%1)"/>
      <w:lvlJc w:val="left"/>
      <w:pPr>
        <w:ind w:left="720" w:hanging="360"/>
      </w:pPr>
      <w:rPr>
        <w:rFonts w:asciiTheme="minorHAnsi" w:hAnsiTheme="minorHAnsi" w:cstheme="minorBidi"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7112B5"/>
    <w:multiLevelType w:val="hybridMultilevel"/>
    <w:tmpl w:val="FF3C31A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1566EF"/>
    <w:multiLevelType w:val="hybridMultilevel"/>
    <w:tmpl w:val="DDCC6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A3627"/>
    <w:multiLevelType w:val="hybridMultilevel"/>
    <w:tmpl w:val="E488B6E6"/>
    <w:lvl w:ilvl="0" w:tplc="8712400E">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73A23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C604F1"/>
    <w:multiLevelType w:val="hybridMultilevel"/>
    <w:tmpl w:val="3A9A914E"/>
    <w:lvl w:ilvl="0" w:tplc="B48A944E">
      <w:start w:val="1"/>
      <w:numFmt w:val="decimal"/>
      <w:lvlText w:val="%1)"/>
      <w:lvlJc w:val="left"/>
      <w:pPr>
        <w:ind w:left="720" w:hanging="360"/>
      </w:pPr>
      <w:rPr>
        <w:rFonts w:hint="default"/>
        <w:vertAlign w:val="baseli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96E28EC"/>
    <w:multiLevelType w:val="hybridMultilevel"/>
    <w:tmpl w:val="88A810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D170955"/>
    <w:multiLevelType w:val="multilevel"/>
    <w:tmpl w:val="6D48BC4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15:restartNumberingAfterBreak="0">
    <w:nsid w:val="32FC3D37"/>
    <w:multiLevelType w:val="multilevel"/>
    <w:tmpl w:val="72E2AB4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15:restartNumberingAfterBreak="0">
    <w:nsid w:val="336326F0"/>
    <w:multiLevelType w:val="hybridMultilevel"/>
    <w:tmpl w:val="E60ABDFA"/>
    <w:lvl w:ilvl="0" w:tplc="B0F66A4E">
      <w:start w:val="1"/>
      <w:numFmt w:val="lowerLetter"/>
      <w:lvlText w:val="%1)"/>
      <w:lvlJc w:val="left"/>
      <w:pPr>
        <w:ind w:left="1080" w:hanging="360"/>
      </w:pPr>
      <w:rPr>
        <w:rFonts w:hint="default"/>
        <w:color w:val="00000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590351B"/>
    <w:multiLevelType w:val="multilevel"/>
    <w:tmpl w:val="0BE0D3B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15:restartNumberingAfterBreak="0">
    <w:nsid w:val="599B4E04"/>
    <w:multiLevelType w:val="hybridMultilevel"/>
    <w:tmpl w:val="9292819E"/>
    <w:lvl w:ilvl="0" w:tplc="2C0A0011">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9E44CF3"/>
    <w:multiLevelType w:val="multilevel"/>
    <w:tmpl w:val="7C040C9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4" w15:restartNumberingAfterBreak="0">
    <w:nsid w:val="65C337A5"/>
    <w:multiLevelType w:val="hybridMultilevel"/>
    <w:tmpl w:val="C8FE2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B38EE"/>
    <w:multiLevelType w:val="hybridMultilevel"/>
    <w:tmpl w:val="42FC15A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3A4223E"/>
    <w:multiLevelType w:val="hybridMultilevel"/>
    <w:tmpl w:val="85BCFF46"/>
    <w:lvl w:ilvl="0" w:tplc="9A3A32FE">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74360F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2"/>
  </w:num>
  <w:num w:numId="3">
    <w:abstractNumId w:val="10"/>
  </w:num>
  <w:num w:numId="4">
    <w:abstractNumId w:val="3"/>
  </w:num>
  <w:num w:numId="5">
    <w:abstractNumId w:val="5"/>
  </w:num>
  <w:num w:numId="6">
    <w:abstractNumId w:val="15"/>
  </w:num>
  <w:num w:numId="7">
    <w:abstractNumId w:val="4"/>
  </w:num>
  <w:num w:numId="8">
    <w:abstractNumId w:val="16"/>
  </w:num>
  <w:num w:numId="9">
    <w:abstractNumId w:val="1"/>
  </w:num>
  <w:num w:numId="10">
    <w:abstractNumId w:val="13"/>
  </w:num>
  <w:num w:numId="11">
    <w:abstractNumId w:val="9"/>
  </w:num>
  <w:num w:numId="12">
    <w:abstractNumId w:val="8"/>
  </w:num>
  <w:num w:numId="13">
    <w:abstractNumId w:val="11"/>
  </w:num>
  <w:num w:numId="14">
    <w:abstractNumId w:val="2"/>
  </w:num>
  <w:num w:numId="15">
    <w:abstractNumId w:val="7"/>
  </w:num>
  <w:num w:numId="16">
    <w:abstractNumId w:val="14"/>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91"/>
    <w:rsid w:val="00012D4C"/>
    <w:rsid w:val="000544E1"/>
    <w:rsid w:val="001475A4"/>
    <w:rsid w:val="00171304"/>
    <w:rsid w:val="00192843"/>
    <w:rsid w:val="00194E7A"/>
    <w:rsid w:val="001F3B22"/>
    <w:rsid w:val="00220926"/>
    <w:rsid w:val="002277F5"/>
    <w:rsid w:val="0023085E"/>
    <w:rsid w:val="002654D9"/>
    <w:rsid w:val="002C7FEB"/>
    <w:rsid w:val="0030550C"/>
    <w:rsid w:val="00390AD4"/>
    <w:rsid w:val="003A48EE"/>
    <w:rsid w:val="003B7FBF"/>
    <w:rsid w:val="00441AD5"/>
    <w:rsid w:val="00443451"/>
    <w:rsid w:val="00453E16"/>
    <w:rsid w:val="00464E28"/>
    <w:rsid w:val="00495CB8"/>
    <w:rsid w:val="004C693F"/>
    <w:rsid w:val="00511028"/>
    <w:rsid w:val="00542593"/>
    <w:rsid w:val="00547225"/>
    <w:rsid w:val="005669E3"/>
    <w:rsid w:val="005B18E7"/>
    <w:rsid w:val="006101A6"/>
    <w:rsid w:val="0062212F"/>
    <w:rsid w:val="00703891"/>
    <w:rsid w:val="007071A0"/>
    <w:rsid w:val="00736DCA"/>
    <w:rsid w:val="00736EDD"/>
    <w:rsid w:val="00741818"/>
    <w:rsid w:val="007A2B69"/>
    <w:rsid w:val="007B5C0F"/>
    <w:rsid w:val="007C1434"/>
    <w:rsid w:val="0087222F"/>
    <w:rsid w:val="008762B5"/>
    <w:rsid w:val="008C4C69"/>
    <w:rsid w:val="00964620"/>
    <w:rsid w:val="009B64AD"/>
    <w:rsid w:val="009F224C"/>
    <w:rsid w:val="009F430C"/>
    <w:rsid w:val="00A55A2A"/>
    <w:rsid w:val="00AC6256"/>
    <w:rsid w:val="00BB5098"/>
    <w:rsid w:val="00BE679E"/>
    <w:rsid w:val="00BE6AC1"/>
    <w:rsid w:val="00C82A77"/>
    <w:rsid w:val="00C84BDE"/>
    <w:rsid w:val="00CA7777"/>
    <w:rsid w:val="00CD3718"/>
    <w:rsid w:val="00CE4DA2"/>
    <w:rsid w:val="00D05806"/>
    <w:rsid w:val="00D232F1"/>
    <w:rsid w:val="00D2754E"/>
    <w:rsid w:val="00D52E5D"/>
    <w:rsid w:val="00DD7EF2"/>
    <w:rsid w:val="00EB5EBC"/>
    <w:rsid w:val="00EC3163"/>
    <w:rsid w:val="00ED6C0E"/>
    <w:rsid w:val="00F129CD"/>
    <w:rsid w:val="00F312A8"/>
    <w:rsid w:val="00F7489D"/>
    <w:rsid w:val="00FA51CF"/>
    <w:rsid w:val="00FA7281"/>
    <w:rsid w:val="00FB07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0E46"/>
  <w15:docId w15:val="{49DB4ECB-C078-4670-BB14-415AE51C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222F"/>
    <w:rPr>
      <w:b/>
      <w:bCs/>
    </w:rPr>
  </w:style>
  <w:style w:type="paragraph" w:styleId="BalloonText">
    <w:name w:val="Balloon Text"/>
    <w:basedOn w:val="Normal"/>
    <w:link w:val="BalloonTextChar"/>
    <w:uiPriority w:val="99"/>
    <w:semiHidden/>
    <w:unhideWhenUsed/>
    <w:rsid w:val="0087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22F"/>
    <w:rPr>
      <w:rFonts w:ascii="Tahoma" w:hAnsi="Tahoma" w:cs="Tahoma"/>
      <w:sz w:val="16"/>
      <w:szCs w:val="16"/>
    </w:rPr>
  </w:style>
  <w:style w:type="character" w:customStyle="1" w:styleId="apple-converted-space">
    <w:name w:val="apple-converted-space"/>
    <w:basedOn w:val="DefaultParagraphFont"/>
    <w:rsid w:val="0087222F"/>
  </w:style>
  <w:style w:type="paragraph" w:styleId="ListParagraph">
    <w:name w:val="List Paragraph"/>
    <w:basedOn w:val="Normal"/>
    <w:uiPriority w:val="34"/>
    <w:qFormat/>
    <w:rsid w:val="002C7FEB"/>
    <w:pPr>
      <w:ind w:left="720"/>
      <w:contextualSpacing/>
    </w:pPr>
    <w:rPr>
      <w:rFonts w:ascii="Arial" w:hAnsi="Arial" w:cs="Arial"/>
      <w:lang w:val="en-US"/>
    </w:rPr>
  </w:style>
  <w:style w:type="table" w:styleId="TableGrid">
    <w:name w:val="Table Grid"/>
    <w:basedOn w:val="TableNormal"/>
    <w:uiPriority w:val="59"/>
    <w:rsid w:val="002C7FEB"/>
    <w:pPr>
      <w:spacing w:after="0" w:line="240" w:lineRule="auto"/>
    </w:pPr>
    <w:rPr>
      <w:rFonts w:ascii="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69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69E3"/>
  </w:style>
  <w:style w:type="paragraph" w:styleId="Footer">
    <w:name w:val="footer"/>
    <w:basedOn w:val="Normal"/>
    <w:link w:val="FooterChar"/>
    <w:uiPriority w:val="99"/>
    <w:unhideWhenUsed/>
    <w:rsid w:val="005669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6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3503">
      <w:bodyDiv w:val="1"/>
      <w:marLeft w:val="0"/>
      <w:marRight w:val="0"/>
      <w:marTop w:val="0"/>
      <w:marBottom w:val="0"/>
      <w:divBdr>
        <w:top w:val="none" w:sz="0" w:space="0" w:color="auto"/>
        <w:left w:val="none" w:sz="0" w:space="0" w:color="auto"/>
        <w:bottom w:val="none" w:sz="0" w:space="0" w:color="auto"/>
        <w:right w:val="none" w:sz="0" w:space="0" w:color="auto"/>
      </w:divBdr>
    </w:div>
    <w:div w:id="1323006167">
      <w:bodyDiv w:val="1"/>
      <w:marLeft w:val="0"/>
      <w:marRight w:val="0"/>
      <w:marTop w:val="0"/>
      <w:marBottom w:val="0"/>
      <w:divBdr>
        <w:top w:val="none" w:sz="0" w:space="0" w:color="auto"/>
        <w:left w:val="none" w:sz="0" w:space="0" w:color="auto"/>
        <w:bottom w:val="none" w:sz="0" w:space="0" w:color="auto"/>
        <w:right w:val="none" w:sz="0" w:space="0" w:color="auto"/>
      </w:divBdr>
      <w:divsChild>
        <w:div w:id="459495639">
          <w:marLeft w:val="0"/>
          <w:marRight w:val="0"/>
          <w:marTop w:val="0"/>
          <w:marBottom w:val="0"/>
          <w:divBdr>
            <w:top w:val="none" w:sz="0" w:space="0" w:color="auto"/>
            <w:left w:val="none" w:sz="0" w:space="0" w:color="auto"/>
            <w:bottom w:val="none" w:sz="0" w:space="0" w:color="auto"/>
            <w:right w:val="none" w:sz="0" w:space="0" w:color="auto"/>
          </w:divBdr>
        </w:div>
        <w:div w:id="1440100748">
          <w:marLeft w:val="0"/>
          <w:marRight w:val="0"/>
          <w:marTop w:val="0"/>
          <w:marBottom w:val="0"/>
          <w:divBdr>
            <w:top w:val="none" w:sz="0" w:space="0" w:color="auto"/>
            <w:left w:val="none" w:sz="0" w:space="0" w:color="auto"/>
            <w:bottom w:val="none" w:sz="0" w:space="0" w:color="auto"/>
            <w:right w:val="none" w:sz="0" w:space="0" w:color="auto"/>
          </w:divBdr>
        </w:div>
        <w:div w:id="1825467115">
          <w:marLeft w:val="0"/>
          <w:marRight w:val="0"/>
          <w:marTop w:val="0"/>
          <w:marBottom w:val="0"/>
          <w:divBdr>
            <w:top w:val="none" w:sz="0" w:space="0" w:color="auto"/>
            <w:left w:val="none" w:sz="0" w:space="0" w:color="auto"/>
            <w:bottom w:val="none" w:sz="0" w:space="0" w:color="auto"/>
            <w:right w:val="none" w:sz="0" w:space="0" w:color="auto"/>
          </w:divBdr>
        </w:div>
        <w:div w:id="1516576512">
          <w:marLeft w:val="0"/>
          <w:marRight w:val="0"/>
          <w:marTop w:val="0"/>
          <w:marBottom w:val="0"/>
          <w:divBdr>
            <w:top w:val="none" w:sz="0" w:space="0" w:color="auto"/>
            <w:left w:val="none" w:sz="0" w:space="0" w:color="auto"/>
            <w:bottom w:val="none" w:sz="0" w:space="0" w:color="auto"/>
            <w:right w:val="none" w:sz="0" w:space="0" w:color="auto"/>
          </w:divBdr>
        </w:div>
        <w:div w:id="1539321378">
          <w:marLeft w:val="0"/>
          <w:marRight w:val="0"/>
          <w:marTop w:val="0"/>
          <w:marBottom w:val="0"/>
          <w:divBdr>
            <w:top w:val="none" w:sz="0" w:space="0" w:color="auto"/>
            <w:left w:val="none" w:sz="0" w:space="0" w:color="auto"/>
            <w:bottom w:val="none" w:sz="0" w:space="0" w:color="auto"/>
            <w:right w:val="none" w:sz="0" w:space="0" w:color="auto"/>
          </w:divBdr>
        </w:div>
        <w:div w:id="1797066532">
          <w:marLeft w:val="0"/>
          <w:marRight w:val="0"/>
          <w:marTop w:val="0"/>
          <w:marBottom w:val="0"/>
          <w:divBdr>
            <w:top w:val="none" w:sz="0" w:space="0" w:color="auto"/>
            <w:left w:val="none" w:sz="0" w:space="0" w:color="auto"/>
            <w:bottom w:val="none" w:sz="0" w:space="0" w:color="auto"/>
            <w:right w:val="none" w:sz="0" w:space="0" w:color="auto"/>
          </w:divBdr>
        </w:div>
        <w:div w:id="1466580525">
          <w:marLeft w:val="0"/>
          <w:marRight w:val="0"/>
          <w:marTop w:val="0"/>
          <w:marBottom w:val="0"/>
          <w:divBdr>
            <w:top w:val="none" w:sz="0" w:space="0" w:color="auto"/>
            <w:left w:val="none" w:sz="0" w:space="0" w:color="auto"/>
            <w:bottom w:val="none" w:sz="0" w:space="0" w:color="auto"/>
            <w:right w:val="none" w:sz="0" w:space="0" w:color="auto"/>
          </w:divBdr>
        </w:div>
        <w:div w:id="1508594564">
          <w:marLeft w:val="0"/>
          <w:marRight w:val="0"/>
          <w:marTop w:val="0"/>
          <w:marBottom w:val="0"/>
          <w:divBdr>
            <w:top w:val="none" w:sz="0" w:space="0" w:color="auto"/>
            <w:left w:val="none" w:sz="0" w:space="0" w:color="auto"/>
            <w:bottom w:val="none" w:sz="0" w:space="0" w:color="auto"/>
            <w:right w:val="none" w:sz="0" w:space="0" w:color="auto"/>
          </w:divBdr>
        </w:div>
        <w:div w:id="135925843">
          <w:marLeft w:val="0"/>
          <w:marRight w:val="0"/>
          <w:marTop w:val="0"/>
          <w:marBottom w:val="0"/>
          <w:divBdr>
            <w:top w:val="none" w:sz="0" w:space="0" w:color="auto"/>
            <w:left w:val="none" w:sz="0" w:space="0" w:color="auto"/>
            <w:bottom w:val="none" w:sz="0" w:space="0" w:color="auto"/>
            <w:right w:val="none" w:sz="0" w:space="0" w:color="auto"/>
          </w:divBdr>
        </w:div>
        <w:div w:id="1453354459">
          <w:marLeft w:val="0"/>
          <w:marRight w:val="0"/>
          <w:marTop w:val="0"/>
          <w:marBottom w:val="0"/>
          <w:divBdr>
            <w:top w:val="none" w:sz="0" w:space="0" w:color="auto"/>
            <w:left w:val="none" w:sz="0" w:space="0" w:color="auto"/>
            <w:bottom w:val="none" w:sz="0" w:space="0" w:color="auto"/>
            <w:right w:val="none" w:sz="0" w:space="0" w:color="auto"/>
          </w:divBdr>
        </w:div>
        <w:div w:id="434523904">
          <w:marLeft w:val="0"/>
          <w:marRight w:val="0"/>
          <w:marTop w:val="0"/>
          <w:marBottom w:val="0"/>
          <w:divBdr>
            <w:top w:val="none" w:sz="0" w:space="0" w:color="auto"/>
            <w:left w:val="none" w:sz="0" w:space="0" w:color="auto"/>
            <w:bottom w:val="none" w:sz="0" w:space="0" w:color="auto"/>
            <w:right w:val="none" w:sz="0" w:space="0" w:color="auto"/>
          </w:divBdr>
        </w:div>
      </w:divsChild>
    </w:div>
    <w:div w:id="1702704712">
      <w:bodyDiv w:val="1"/>
      <w:marLeft w:val="0"/>
      <w:marRight w:val="0"/>
      <w:marTop w:val="0"/>
      <w:marBottom w:val="0"/>
      <w:divBdr>
        <w:top w:val="none" w:sz="0" w:space="0" w:color="auto"/>
        <w:left w:val="none" w:sz="0" w:space="0" w:color="auto"/>
        <w:bottom w:val="none" w:sz="0" w:space="0" w:color="auto"/>
        <w:right w:val="none" w:sz="0" w:space="0" w:color="auto"/>
      </w:divBdr>
    </w:div>
    <w:div w:id="2032104185">
      <w:bodyDiv w:val="1"/>
      <w:marLeft w:val="0"/>
      <w:marRight w:val="0"/>
      <w:marTop w:val="0"/>
      <w:marBottom w:val="0"/>
      <w:divBdr>
        <w:top w:val="none" w:sz="0" w:space="0" w:color="auto"/>
        <w:left w:val="none" w:sz="0" w:space="0" w:color="auto"/>
        <w:bottom w:val="none" w:sz="0" w:space="0" w:color="auto"/>
        <w:right w:val="none" w:sz="0" w:space="0" w:color="auto"/>
      </w:divBdr>
      <w:divsChild>
        <w:div w:id="62458617">
          <w:marLeft w:val="0"/>
          <w:marRight w:val="0"/>
          <w:marTop w:val="0"/>
          <w:marBottom w:val="0"/>
          <w:divBdr>
            <w:top w:val="none" w:sz="0" w:space="0" w:color="auto"/>
            <w:left w:val="none" w:sz="0" w:space="0" w:color="auto"/>
            <w:bottom w:val="none" w:sz="0" w:space="0" w:color="auto"/>
            <w:right w:val="none" w:sz="0" w:space="0" w:color="auto"/>
          </w:divBdr>
        </w:div>
        <w:div w:id="2131120299">
          <w:marLeft w:val="0"/>
          <w:marRight w:val="0"/>
          <w:marTop w:val="0"/>
          <w:marBottom w:val="0"/>
          <w:divBdr>
            <w:top w:val="none" w:sz="0" w:space="0" w:color="auto"/>
            <w:left w:val="none" w:sz="0" w:space="0" w:color="auto"/>
            <w:bottom w:val="none" w:sz="0" w:space="0" w:color="auto"/>
            <w:right w:val="none" w:sz="0" w:space="0" w:color="auto"/>
          </w:divBdr>
        </w:div>
        <w:div w:id="1569531494">
          <w:marLeft w:val="0"/>
          <w:marRight w:val="0"/>
          <w:marTop w:val="0"/>
          <w:marBottom w:val="0"/>
          <w:divBdr>
            <w:top w:val="none" w:sz="0" w:space="0" w:color="auto"/>
            <w:left w:val="none" w:sz="0" w:space="0" w:color="auto"/>
            <w:bottom w:val="none" w:sz="0" w:space="0" w:color="auto"/>
            <w:right w:val="none" w:sz="0" w:space="0" w:color="auto"/>
          </w:divBdr>
        </w:div>
        <w:div w:id="721290500">
          <w:marLeft w:val="0"/>
          <w:marRight w:val="0"/>
          <w:marTop w:val="0"/>
          <w:marBottom w:val="0"/>
          <w:divBdr>
            <w:top w:val="none" w:sz="0" w:space="0" w:color="auto"/>
            <w:left w:val="none" w:sz="0" w:space="0" w:color="auto"/>
            <w:bottom w:val="none" w:sz="0" w:space="0" w:color="auto"/>
            <w:right w:val="none" w:sz="0" w:space="0" w:color="auto"/>
          </w:divBdr>
        </w:div>
        <w:div w:id="2133208498">
          <w:marLeft w:val="0"/>
          <w:marRight w:val="0"/>
          <w:marTop w:val="0"/>
          <w:marBottom w:val="0"/>
          <w:divBdr>
            <w:top w:val="none" w:sz="0" w:space="0" w:color="auto"/>
            <w:left w:val="none" w:sz="0" w:space="0" w:color="auto"/>
            <w:bottom w:val="none" w:sz="0" w:space="0" w:color="auto"/>
            <w:right w:val="none" w:sz="0" w:space="0" w:color="auto"/>
          </w:divBdr>
        </w:div>
        <w:div w:id="564921209">
          <w:marLeft w:val="0"/>
          <w:marRight w:val="0"/>
          <w:marTop w:val="0"/>
          <w:marBottom w:val="0"/>
          <w:divBdr>
            <w:top w:val="none" w:sz="0" w:space="0" w:color="auto"/>
            <w:left w:val="none" w:sz="0" w:space="0" w:color="auto"/>
            <w:bottom w:val="none" w:sz="0" w:space="0" w:color="auto"/>
            <w:right w:val="none" w:sz="0" w:space="0" w:color="auto"/>
          </w:divBdr>
        </w:div>
        <w:div w:id="1301380937">
          <w:marLeft w:val="0"/>
          <w:marRight w:val="0"/>
          <w:marTop w:val="0"/>
          <w:marBottom w:val="0"/>
          <w:divBdr>
            <w:top w:val="none" w:sz="0" w:space="0" w:color="auto"/>
            <w:left w:val="none" w:sz="0" w:space="0" w:color="auto"/>
            <w:bottom w:val="none" w:sz="0" w:space="0" w:color="auto"/>
            <w:right w:val="none" w:sz="0" w:space="0" w:color="auto"/>
          </w:divBdr>
        </w:div>
        <w:div w:id="842086591">
          <w:marLeft w:val="0"/>
          <w:marRight w:val="0"/>
          <w:marTop w:val="0"/>
          <w:marBottom w:val="0"/>
          <w:divBdr>
            <w:top w:val="none" w:sz="0" w:space="0" w:color="auto"/>
            <w:left w:val="none" w:sz="0" w:space="0" w:color="auto"/>
            <w:bottom w:val="none" w:sz="0" w:space="0" w:color="auto"/>
            <w:right w:val="none" w:sz="0" w:space="0" w:color="auto"/>
          </w:divBdr>
        </w:div>
        <w:div w:id="58676515">
          <w:marLeft w:val="0"/>
          <w:marRight w:val="0"/>
          <w:marTop w:val="0"/>
          <w:marBottom w:val="0"/>
          <w:divBdr>
            <w:top w:val="none" w:sz="0" w:space="0" w:color="auto"/>
            <w:left w:val="none" w:sz="0" w:space="0" w:color="auto"/>
            <w:bottom w:val="none" w:sz="0" w:space="0" w:color="auto"/>
            <w:right w:val="none" w:sz="0" w:space="0" w:color="auto"/>
          </w:divBdr>
        </w:div>
        <w:div w:id="797648893">
          <w:marLeft w:val="0"/>
          <w:marRight w:val="0"/>
          <w:marTop w:val="0"/>
          <w:marBottom w:val="0"/>
          <w:divBdr>
            <w:top w:val="none" w:sz="0" w:space="0" w:color="auto"/>
            <w:left w:val="none" w:sz="0" w:space="0" w:color="auto"/>
            <w:bottom w:val="none" w:sz="0" w:space="0" w:color="auto"/>
            <w:right w:val="none" w:sz="0" w:space="0" w:color="auto"/>
          </w:divBdr>
        </w:div>
        <w:div w:id="700320613">
          <w:marLeft w:val="0"/>
          <w:marRight w:val="0"/>
          <w:marTop w:val="0"/>
          <w:marBottom w:val="0"/>
          <w:divBdr>
            <w:top w:val="none" w:sz="0" w:space="0" w:color="auto"/>
            <w:left w:val="none" w:sz="0" w:space="0" w:color="auto"/>
            <w:bottom w:val="none" w:sz="0" w:space="0" w:color="auto"/>
            <w:right w:val="none" w:sz="0" w:space="0" w:color="auto"/>
          </w:divBdr>
        </w:div>
        <w:div w:id="663971399">
          <w:marLeft w:val="0"/>
          <w:marRight w:val="0"/>
          <w:marTop w:val="0"/>
          <w:marBottom w:val="0"/>
          <w:divBdr>
            <w:top w:val="none" w:sz="0" w:space="0" w:color="auto"/>
            <w:left w:val="none" w:sz="0" w:space="0" w:color="auto"/>
            <w:bottom w:val="none" w:sz="0" w:space="0" w:color="auto"/>
            <w:right w:val="none" w:sz="0" w:space="0" w:color="auto"/>
          </w:divBdr>
        </w:div>
        <w:div w:id="1475562736">
          <w:marLeft w:val="0"/>
          <w:marRight w:val="0"/>
          <w:marTop w:val="0"/>
          <w:marBottom w:val="0"/>
          <w:divBdr>
            <w:top w:val="none" w:sz="0" w:space="0" w:color="auto"/>
            <w:left w:val="none" w:sz="0" w:space="0" w:color="auto"/>
            <w:bottom w:val="none" w:sz="0" w:space="0" w:color="auto"/>
            <w:right w:val="none" w:sz="0" w:space="0" w:color="auto"/>
          </w:divBdr>
        </w:div>
        <w:div w:id="760377147">
          <w:marLeft w:val="0"/>
          <w:marRight w:val="0"/>
          <w:marTop w:val="0"/>
          <w:marBottom w:val="0"/>
          <w:divBdr>
            <w:top w:val="none" w:sz="0" w:space="0" w:color="auto"/>
            <w:left w:val="none" w:sz="0" w:space="0" w:color="auto"/>
            <w:bottom w:val="none" w:sz="0" w:space="0" w:color="auto"/>
            <w:right w:val="none" w:sz="0" w:space="0" w:color="auto"/>
          </w:divBdr>
        </w:div>
        <w:div w:id="1245918210">
          <w:marLeft w:val="0"/>
          <w:marRight w:val="0"/>
          <w:marTop w:val="0"/>
          <w:marBottom w:val="0"/>
          <w:divBdr>
            <w:top w:val="none" w:sz="0" w:space="0" w:color="auto"/>
            <w:left w:val="none" w:sz="0" w:space="0" w:color="auto"/>
            <w:bottom w:val="none" w:sz="0" w:space="0" w:color="auto"/>
            <w:right w:val="none" w:sz="0" w:space="0" w:color="auto"/>
          </w:divBdr>
        </w:div>
        <w:div w:id="1006325193">
          <w:marLeft w:val="0"/>
          <w:marRight w:val="0"/>
          <w:marTop w:val="0"/>
          <w:marBottom w:val="0"/>
          <w:divBdr>
            <w:top w:val="none" w:sz="0" w:space="0" w:color="auto"/>
            <w:left w:val="none" w:sz="0" w:space="0" w:color="auto"/>
            <w:bottom w:val="none" w:sz="0" w:space="0" w:color="auto"/>
            <w:right w:val="none" w:sz="0" w:space="0" w:color="auto"/>
          </w:divBdr>
        </w:div>
        <w:div w:id="1132553387">
          <w:marLeft w:val="0"/>
          <w:marRight w:val="0"/>
          <w:marTop w:val="0"/>
          <w:marBottom w:val="0"/>
          <w:divBdr>
            <w:top w:val="none" w:sz="0" w:space="0" w:color="auto"/>
            <w:left w:val="none" w:sz="0" w:space="0" w:color="auto"/>
            <w:bottom w:val="none" w:sz="0" w:space="0" w:color="auto"/>
            <w:right w:val="none" w:sz="0" w:space="0" w:color="auto"/>
          </w:divBdr>
        </w:div>
        <w:div w:id="503515344">
          <w:marLeft w:val="0"/>
          <w:marRight w:val="0"/>
          <w:marTop w:val="0"/>
          <w:marBottom w:val="0"/>
          <w:divBdr>
            <w:top w:val="none" w:sz="0" w:space="0" w:color="auto"/>
            <w:left w:val="none" w:sz="0" w:space="0" w:color="auto"/>
            <w:bottom w:val="none" w:sz="0" w:space="0" w:color="auto"/>
            <w:right w:val="none" w:sz="0" w:space="0" w:color="auto"/>
          </w:divBdr>
        </w:div>
        <w:div w:id="622224507">
          <w:marLeft w:val="0"/>
          <w:marRight w:val="0"/>
          <w:marTop w:val="0"/>
          <w:marBottom w:val="0"/>
          <w:divBdr>
            <w:top w:val="none" w:sz="0" w:space="0" w:color="auto"/>
            <w:left w:val="none" w:sz="0" w:space="0" w:color="auto"/>
            <w:bottom w:val="none" w:sz="0" w:space="0" w:color="auto"/>
            <w:right w:val="none" w:sz="0" w:space="0" w:color="auto"/>
          </w:divBdr>
        </w:div>
        <w:div w:id="1978559270">
          <w:marLeft w:val="0"/>
          <w:marRight w:val="0"/>
          <w:marTop w:val="0"/>
          <w:marBottom w:val="0"/>
          <w:divBdr>
            <w:top w:val="none" w:sz="0" w:space="0" w:color="auto"/>
            <w:left w:val="none" w:sz="0" w:space="0" w:color="auto"/>
            <w:bottom w:val="none" w:sz="0" w:space="0" w:color="auto"/>
            <w:right w:val="none" w:sz="0" w:space="0" w:color="auto"/>
          </w:divBdr>
        </w:div>
        <w:div w:id="1234196357">
          <w:marLeft w:val="0"/>
          <w:marRight w:val="0"/>
          <w:marTop w:val="0"/>
          <w:marBottom w:val="0"/>
          <w:divBdr>
            <w:top w:val="none" w:sz="0" w:space="0" w:color="auto"/>
            <w:left w:val="none" w:sz="0" w:space="0" w:color="auto"/>
            <w:bottom w:val="none" w:sz="0" w:space="0" w:color="auto"/>
            <w:right w:val="none" w:sz="0" w:space="0" w:color="auto"/>
          </w:divBdr>
        </w:div>
        <w:div w:id="666136467">
          <w:marLeft w:val="0"/>
          <w:marRight w:val="0"/>
          <w:marTop w:val="0"/>
          <w:marBottom w:val="0"/>
          <w:divBdr>
            <w:top w:val="none" w:sz="0" w:space="0" w:color="auto"/>
            <w:left w:val="none" w:sz="0" w:space="0" w:color="auto"/>
            <w:bottom w:val="none" w:sz="0" w:space="0" w:color="auto"/>
            <w:right w:val="none" w:sz="0" w:space="0" w:color="auto"/>
          </w:divBdr>
        </w:div>
        <w:div w:id="352195815">
          <w:marLeft w:val="0"/>
          <w:marRight w:val="0"/>
          <w:marTop w:val="0"/>
          <w:marBottom w:val="0"/>
          <w:divBdr>
            <w:top w:val="none" w:sz="0" w:space="0" w:color="auto"/>
            <w:left w:val="none" w:sz="0" w:space="0" w:color="auto"/>
            <w:bottom w:val="none" w:sz="0" w:space="0" w:color="auto"/>
            <w:right w:val="none" w:sz="0" w:space="0" w:color="auto"/>
          </w:divBdr>
        </w:div>
        <w:div w:id="1685395897">
          <w:marLeft w:val="0"/>
          <w:marRight w:val="0"/>
          <w:marTop w:val="0"/>
          <w:marBottom w:val="0"/>
          <w:divBdr>
            <w:top w:val="none" w:sz="0" w:space="0" w:color="auto"/>
            <w:left w:val="none" w:sz="0" w:space="0" w:color="auto"/>
            <w:bottom w:val="none" w:sz="0" w:space="0" w:color="auto"/>
            <w:right w:val="none" w:sz="0" w:space="0" w:color="auto"/>
          </w:divBdr>
        </w:div>
        <w:div w:id="1489977694">
          <w:marLeft w:val="0"/>
          <w:marRight w:val="0"/>
          <w:marTop w:val="0"/>
          <w:marBottom w:val="0"/>
          <w:divBdr>
            <w:top w:val="none" w:sz="0" w:space="0" w:color="auto"/>
            <w:left w:val="none" w:sz="0" w:space="0" w:color="auto"/>
            <w:bottom w:val="none" w:sz="0" w:space="0" w:color="auto"/>
            <w:right w:val="none" w:sz="0" w:space="0" w:color="auto"/>
          </w:divBdr>
        </w:div>
        <w:div w:id="1025062198">
          <w:marLeft w:val="0"/>
          <w:marRight w:val="0"/>
          <w:marTop w:val="0"/>
          <w:marBottom w:val="0"/>
          <w:divBdr>
            <w:top w:val="none" w:sz="0" w:space="0" w:color="auto"/>
            <w:left w:val="none" w:sz="0" w:space="0" w:color="auto"/>
            <w:bottom w:val="none" w:sz="0" w:space="0" w:color="auto"/>
            <w:right w:val="none" w:sz="0" w:space="0" w:color="auto"/>
          </w:divBdr>
        </w:div>
      </w:divsChild>
    </w:div>
    <w:div w:id="2063867912">
      <w:bodyDiv w:val="1"/>
      <w:marLeft w:val="0"/>
      <w:marRight w:val="0"/>
      <w:marTop w:val="0"/>
      <w:marBottom w:val="0"/>
      <w:divBdr>
        <w:top w:val="none" w:sz="0" w:space="0" w:color="auto"/>
        <w:left w:val="none" w:sz="0" w:space="0" w:color="auto"/>
        <w:bottom w:val="none" w:sz="0" w:space="0" w:color="auto"/>
        <w:right w:val="none" w:sz="0" w:space="0" w:color="auto"/>
      </w:divBdr>
      <w:divsChild>
        <w:div w:id="416293881">
          <w:marLeft w:val="0"/>
          <w:marRight w:val="0"/>
          <w:marTop w:val="0"/>
          <w:marBottom w:val="0"/>
          <w:divBdr>
            <w:top w:val="none" w:sz="0" w:space="0" w:color="auto"/>
            <w:left w:val="none" w:sz="0" w:space="0" w:color="auto"/>
            <w:bottom w:val="none" w:sz="0" w:space="0" w:color="auto"/>
            <w:right w:val="none" w:sz="0" w:space="0" w:color="auto"/>
          </w:divBdr>
        </w:div>
        <w:div w:id="380907070">
          <w:marLeft w:val="0"/>
          <w:marRight w:val="0"/>
          <w:marTop w:val="0"/>
          <w:marBottom w:val="0"/>
          <w:divBdr>
            <w:top w:val="none" w:sz="0" w:space="0" w:color="auto"/>
            <w:left w:val="none" w:sz="0" w:space="0" w:color="auto"/>
            <w:bottom w:val="none" w:sz="0" w:space="0" w:color="auto"/>
            <w:right w:val="none" w:sz="0" w:space="0" w:color="auto"/>
          </w:divBdr>
        </w:div>
        <w:div w:id="427193340">
          <w:marLeft w:val="0"/>
          <w:marRight w:val="0"/>
          <w:marTop w:val="0"/>
          <w:marBottom w:val="0"/>
          <w:divBdr>
            <w:top w:val="none" w:sz="0" w:space="0" w:color="auto"/>
            <w:left w:val="none" w:sz="0" w:space="0" w:color="auto"/>
            <w:bottom w:val="none" w:sz="0" w:space="0" w:color="auto"/>
            <w:right w:val="none" w:sz="0" w:space="0" w:color="auto"/>
          </w:divBdr>
        </w:div>
        <w:div w:id="1147824269">
          <w:marLeft w:val="0"/>
          <w:marRight w:val="0"/>
          <w:marTop w:val="0"/>
          <w:marBottom w:val="0"/>
          <w:divBdr>
            <w:top w:val="none" w:sz="0" w:space="0" w:color="auto"/>
            <w:left w:val="none" w:sz="0" w:space="0" w:color="auto"/>
            <w:bottom w:val="none" w:sz="0" w:space="0" w:color="auto"/>
            <w:right w:val="none" w:sz="0" w:space="0" w:color="auto"/>
          </w:divBdr>
        </w:div>
        <w:div w:id="2146194736">
          <w:marLeft w:val="0"/>
          <w:marRight w:val="0"/>
          <w:marTop w:val="0"/>
          <w:marBottom w:val="0"/>
          <w:divBdr>
            <w:top w:val="none" w:sz="0" w:space="0" w:color="auto"/>
            <w:left w:val="none" w:sz="0" w:space="0" w:color="auto"/>
            <w:bottom w:val="none" w:sz="0" w:space="0" w:color="auto"/>
            <w:right w:val="none" w:sz="0" w:space="0" w:color="auto"/>
          </w:divBdr>
        </w:div>
        <w:div w:id="1190487325">
          <w:marLeft w:val="0"/>
          <w:marRight w:val="0"/>
          <w:marTop w:val="0"/>
          <w:marBottom w:val="0"/>
          <w:divBdr>
            <w:top w:val="none" w:sz="0" w:space="0" w:color="auto"/>
            <w:left w:val="none" w:sz="0" w:space="0" w:color="auto"/>
            <w:bottom w:val="none" w:sz="0" w:space="0" w:color="auto"/>
            <w:right w:val="none" w:sz="0" w:space="0" w:color="auto"/>
          </w:divBdr>
        </w:div>
        <w:div w:id="585571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56AD8-12BE-40B2-B7A2-64EE34EE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1863</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Claudio Norberto Cavasotto</cp:lastModifiedBy>
  <cp:revision>3</cp:revision>
  <cp:lastPrinted>2022-04-12T00:23:00Z</cp:lastPrinted>
  <dcterms:created xsi:type="dcterms:W3CDTF">2024-07-19T12:10:00Z</dcterms:created>
  <dcterms:modified xsi:type="dcterms:W3CDTF">2024-07-19T12:11:00Z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http://www.zotero.org/styles/antiviral-research</vt:lpwstr>
  </property>
  <property fmtid="{D5CDD505-2E9C-101B-9397-08002B2CF9AE}" pid="9" name="Mendeley Recent Style Name 3_1">
    <vt:lpwstr>Antiviral Research</vt:lpwstr>
  </property>
  <property fmtid="{D5CDD505-2E9C-101B-9397-08002B2CF9AE}" pid="10" name="Mendeley Recent Style Id 4_1">
    <vt:lpwstr>http://www.zotero.org/styles/bioorganic-and-medicinal-chemistry-letters</vt:lpwstr>
  </property>
  <property fmtid="{D5CDD505-2E9C-101B-9397-08002B2CF9AE}" pid="11" name="Mendeley Recent Style Name 4_1">
    <vt:lpwstr>Bioorganic &amp; Medicinal Chemistry Letters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http://www.zotero.org/styles/european-journal-of-medicinal-chemistry</vt:lpwstr>
  </property>
  <property fmtid="{D5CDD505-2E9C-101B-9397-08002B2CF9AE}" pid="15" name="Mendeley Recent Style Name 6_1">
    <vt:lpwstr>European Journal of Medicinal Chemistry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http://www.zotero.org/styles/journal-of-medicinal-chemistry</vt:lpwstr>
  </property>
  <property fmtid="{D5CDD505-2E9C-101B-9397-08002B2CF9AE}" pid="19" name="Mendeley Recent Style Name 8_1">
    <vt:lpwstr>Journal of Medicinal Chemistry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