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17" w:rsidRPr="008D45A3" w:rsidRDefault="00421C17" w:rsidP="000D0EC7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</w:rPr>
      </w:pPr>
      <w:bookmarkStart w:id="0" w:name="_GoBack"/>
      <w:bookmarkEnd w:id="0"/>
      <w:r w:rsidRPr="008D45A3">
        <w:rPr>
          <w:rFonts w:ascii="HelveticaNeueLT Std Med" w:hAnsi="HelveticaNeueLT Std Med" w:cs="HelveticaNeueLT Std Med"/>
        </w:rPr>
        <w:t>STAKEHOLDER ANALYSIS MATRIX</w:t>
      </w:r>
    </w:p>
    <w:tbl>
      <w:tblPr>
        <w:tblW w:w="9543" w:type="dxa"/>
        <w:tblInd w:w="-106" w:type="dxa"/>
        <w:tblLook w:val="01E0" w:firstRow="1" w:lastRow="1" w:firstColumn="1" w:lastColumn="1" w:noHBand="0" w:noVBand="0"/>
      </w:tblPr>
      <w:tblGrid>
        <w:gridCol w:w="1620"/>
        <w:gridCol w:w="2652"/>
        <w:gridCol w:w="1827"/>
        <w:gridCol w:w="3444"/>
      </w:tblGrid>
      <w:tr w:rsidR="00421C17" w:rsidRPr="001E5E7C" w:rsidTr="00B84F68">
        <w:tc>
          <w:tcPr>
            <w:tcW w:w="1620" w:type="dxa"/>
            <w:vAlign w:val="bottom"/>
          </w:tcPr>
          <w:p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63CB6">
            <w:pPr>
              <w:ind w:left="172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827" w:type="dxa"/>
            <w:vAlign w:val="bottom"/>
          </w:tcPr>
          <w:p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63CB6">
            <w:pPr>
              <w:ind w:left="-219"/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A570F7">
      <w:pPr>
        <w:rPr>
          <w:rFonts w:ascii="HelveticaNeueLT Std Med" w:hAnsi="HelveticaNeueLT Std Med" w:cs="HelveticaNeueLT Std Med"/>
        </w:rPr>
      </w:pPr>
    </w:p>
    <w:tbl>
      <w:tblPr>
        <w:tblW w:w="955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4698"/>
      </w:tblGrid>
      <w:tr w:rsidR="00421C17" w:rsidRPr="001E5E7C">
        <w:trPr>
          <w:trHeight w:val="3770"/>
        </w:trPr>
        <w:tc>
          <w:tcPr>
            <w:tcW w:w="4860" w:type="dxa"/>
          </w:tcPr>
          <w:p w:rsidR="00421C17" w:rsidRPr="001E5E7C" w:rsidRDefault="00CE3C16" w:rsidP="00194C0D">
            <w:pPr>
              <w:rPr>
                <w:rFonts w:ascii="HelveticaNeueLT Std Med" w:hAnsi="HelveticaNeueLT Std Med" w:cs="HelveticaNeueLT Std Me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2066290</wp:posOffset>
                      </wp:positionV>
                      <wp:extent cx="321310" cy="731520"/>
                      <wp:effectExtent l="635" t="0" r="1905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C17" w:rsidRPr="007E68DB" w:rsidRDefault="00421C17" w:rsidP="000D0E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7E68DB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2.95pt;margin-top:162.7pt;width:25.3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" stroked="f">
                      <v:textbox style="layout-flow:vertical;mso-layout-flow-alt:bottom-to-top">
                        <w:txbxContent>
                          <w:p w:rsidR="00421C17" w:rsidRPr="007E68DB" w:rsidRDefault="00421C17" w:rsidP="000D0E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E68D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98" w:type="dxa"/>
          </w:tcPr>
          <w:p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4032"/>
        </w:trPr>
        <w:tc>
          <w:tcPr>
            <w:tcW w:w="4860" w:type="dxa"/>
          </w:tcPr>
          <w:p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698" w:type="dxa"/>
          </w:tcPr>
          <w:p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A570F7">
      <w:pPr>
        <w:jc w:val="center"/>
        <w:rPr>
          <w:rFonts w:ascii="HelveticaNeueLT Std Med" w:hAnsi="HelveticaNeueLT Std Med" w:cs="HelveticaNeueLT Std Med"/>
          <w:b/>
          <w:bCs/>
        </w:rPr>
      </w:pPr>
      <w:r w:rsidRPr="001E5E7C">
        <w:rPr>
          <w:rFonts w:ascii="HelveticaNeueLT Std Med" w:hAnsi="HelveticaNeueLT Std Med" w:cs="HelveticaNeueLT Std Med"/>
          <w:b/>
          <w:bCs/>
        </w:rPr>
        <w:t>Interest</w:t>
      </w:r>
    </w:p>
    <w:sectPr w:rsidR="00421C17" w:rsidRPr="001E5E7C" w:rsidSect="0012411C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17" w:rsidRDefault="00421C17">
      <w:r>
        <w:separator/>
      </w:r>
    </w:p>
  </w:endnote>
  <w:endnote w:type="continuationSeparator" w:id="0">
    <w:p w:rsidR="00421C17" w:rsidRDefault="0042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9E7B00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9E7B00" w:rsidRPr="006511ED">
      <w:rPr>
        <w:rFonts w:ascii="HelveticaNeueLT Std Med" w:hAnsi="HelveticaNeueLT Std Med"/>
      </w:rPr>
      <w:fldChar w:fldCharType="separate"/>
    </w:r>
    <w:r w:rsidR="00996399">
      <w:rPr>
        <w:rFonts w:ascii="HelveticaNeueLT Std Med" w:hAnsi="HelveticaNeueLT Std Med"/>
        <w:noProof/>
      </w:rPr>
      <w:t>1</w:t>
    </w:r>
    <w:r w:rsidR="009E7B00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17" w:rsidRDefault="00421C17">
      <w:r>
        <w:separator/>
      </w:r>
    </w:p>
  </w:footnote>
  <w:footnote w:type="continuationSeparator" w:id="0">
    <w:p w:rsidR="00421C17" w:rsidRDefault="0042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742EA"/>
    <w:rsid w:val="00481910"/>
    <w:rsid w:val="00491EE1"/>
    <w:rsid w:val="004925A7"/>
    <w:rsid w:val="004946FA"/>
    <w:rsid w:val="004B7717"/>
    <w:rsid w:val="004F3F97"/>
    <w:rsid w:val="004F68BD"/>
    <w:rsid w:val="00514A9D"/>
    <w:rsid w:val="005500E6"/>
    <w:rsid w:val="0055746F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96399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7FA7"/>
    <w:rsid w:val="00C54DD6"/>
    <w:rsid w:val="00C66EDD"/>
    <w:rsid w:val="00C73507"/>
    <w:rsid w:val="00CA341F"/>
    <w:rsid w:val="00CA4E01"/>
    <w:rsid w:val="00CB05E5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11E71"/>
    <w:rsid w:val="00F2352C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36217-86EC-4C99-92B9-28B409DC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Cara Patterson</cp:lastModifiedBy>
  <cp:revision>2</cp:revision>
  <cp:lastPrinted>2012-06-26T21:19:00Z</cp:lastPrinted>
  <dcterms:created xsi:type="dcterms:W3CDTF">2013-07-10T19:45:00Z</dcterms:created>
  <dcterms:modified xsi:type="dcterms:W3CDTF">2013-07-10T19:45:00Z</dcterms:modified>
</cp:coreProperties>
</file>