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E68" w:rsidRPr="00613A27" w:rsidRDefault="001F2E68" w:rsidP="001F2E68">
      <w:pPr>
        <w:keepNext/>
        <w:spacing w:after="120" w:line="240" w:lineRule="auto"/>
        <w:jc w:val="center"/>
        <w:rPr>
          <w:rFonts w:ascii="HelveticaNeueLT Std Med" w:eastAsia="MS Mincho" w:hAnsi="HelveticaNeueLT Std Med" w:cs="HelveticaNeueLT Std Med"/>
          <w:b/>
          <w:bCs/>
          <w:sz w:val="28"/>
          <w:szCs w:val="28"/>
        </w:rPr>
      </w:pPr>
      <w:r w:rsidRPr="00613A27">
        <w:rPr>
          <w:rFonts w:ascii="HelveticaNeueLT Std Med" w:eastAsia="MS Mincho" w:hAnsi="HelveticaNeueLT Std Med" w:cs="HelveticaNeueLT Std Med"/>
          <w:b/>
          <w:bCs/>
          <w:sz w:val="28"/>
          <w:szCs w:val="28"/>
        </w:rPr>
        <w:t>RISK AUDIT</w:t>
      </w:r>
    </w:p>
    <w:tbl>
      <w:tblPr>
        <w:tblW w:w="9823" w:type="dxa"/>
        <w:tblInd w:w="-106" w:type="dxa"/>
        <w:tblLook w:val="01E0"/>
      </w:tblPr>
      <w:tblGrid>
        <w:gridCol w:w="1634"/>
        <w:gridCol w:w="274"/>
        <w:gridCol w:w="3087"/>
        <w:gridCol w:w="74"/>
        <w:gridCol w:w="275"/>
        <w:gridCol w:w="1301"/>
        <w:gridCol w:w="406"/>
        <w:gridCol w:w="2772"/>
      </w:tblGrid>
      <w:tr w:rsidR="001F2E68" w:rsidRPr="00613A27" w:rsidTr="00B0545E">
        <w:trPr>
          <w:trHeight w:val="444"/>
        </w:trPr>
        <w:tc>
          <w:tcPr>
            <w:tcW w:w="1634" w:type="dxa"/>
            <w:vAlign w:val="bottom"/>
          </w:tcPr>
          <w:p w:rsidR="001F2E68" w:rsidRPr="00613A27" w:rsidRDefault="001F2E68" w:rsidP="001F2E68">
            <w:pPr>
              <w:spacing w:after="0" w:line="240" w:lineRule="auto"/>
              <w:ind w:right="-272"/>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Project Title:</w:t>
            </w:r>
          </w:p>
        </w:tc>
        <w:tc>
          <w:tcPr>
            <w:tcW w:w="3361" w:type="dxa"/>
            <w:gridSpan w:val="2"/>
            <w:tcBorders>
              <w:bottom w:val="single" w:sz="4" w:space="0" w:color="auto"/>
            </w:tcBorders>
            <w:vAlign w:val="bottom"/>
          </w:tcPr>
          <w:p w:rsidR="001F2E68" w:rsidRPr="00613A27" w:rsidRDefault="001F2E68" w:rsidP="001F2E68">
            <w:pPr>
              <w:spacing w:after="0" w:line="240" w:lineRule="auto"/>
              <w:rPr>
                <w:rFonts w:ascii="HelveticaNeueLT Std Med" w:eastAsia="MS Mincho" w:hAnsi="HelveticaNeueLT Std Med" w:cs="HelveticaNeueLT Std Med"/>
              </w:rPr>
            </w:pPr>
          </w:p>
        </w:tc>
        <w:tc>
          <w:tcPr>
            <w:tcW w:w="349" w:type="dxa"/>
            <w:gridSpan w:val="2"/>
            <w:vAlign w:val="bottom"/>
          </w:tcPr>
          <w:p w:rsidR="001F2E68" w:rsidRPr="00613A27" w:rsidRDefault="001F2E68" w:rsidP="001F2E68">
            <w:pPr>
              <w:spacing w:after="0" w:line="240" w:lineRule="auto"/>
              <w:jc w:val="right"/>
              <w:rPr>
                <w:rFonts w:ascii="HelveticaNeueLT Std Med" w:eastAsia="MS Mincho" w:hAnsi="HelveticaNeueLT Std Med" w:cs="HelveticaNeueLT Std Med"/>
              </w:rPr>
            </w:pPr>
          </w:p>
        </w:tc>
        <w:tc>
          <w:tcPr>
            <w:tcW w:w="1707" w:type="dxa"/>
            <w:gridSpan w:val="2"/>
            <w:vAlign w:val="bottom"/>
          </w:tcPr>
          <w:p w:rsidR="001F2E68" w:rsidRPr="00613A27" w:rsidRDefault="001F2E68" w:rsidP="001F2E68">
            <w:pPr>
              <w:spacing w:after="0" w:line="240" w:lineRule="auto"/>
              <w:ind w:left="-117" w:right="-169"/>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Date Prepared:</w:t>
            </w:r>
          </w:p>
        </w:tc>
        <w:tc>
          <w:tcPr>
            <w:tcW w:w="2772" w:type="dxa"/>
            <w:tcBorders>
              <w:bottom w:val="single" w:sz="4" w:space="0" w:color="auto"/>
            </w:tcBorders>
            <w:vAlign w:val="bottom"/>
          </w:tcPr>
          <w:p w:rsidR="001F2E68" w:rsidRPr="00613A27" w:rsidRDefault="001F2E68" w:rsidP="001F2E68">
            <w:pPr>
              <w:spacing w:after="0" w:line="240" w:lineRule="auto"/>
              <w:rPr>
                <w:rFonts w:ascii="HelveticaNeueLT Std Med" w:eastAsia="MS Mincho" w:hAnsi="HelveticaNeueLT Std Med" w:cs="HelveticaNeueLT Std Med"/>
              </w:rPr>
            </w:pPr>
          </w:p>
        </w:tc>
      </w:tr>
      <w:tr w:rsidR="001F2E68" w:rsidRPr="00613A27" w:rsidTr="00B0545E">
        <w:trPr>
          <w:trHeight w:val="470"/>
        </w:trPr>
        <w:tc>
          <w:tcPr>
            <w:tcW w:w="1908" w:type="dxa"/>
            <w:gridSpan w:val="2"/>
            <w:vAlign w:val="bottom"/>
          </w:tcPr>
          <w:p w:rsidR="001F2E68" w:rsidRPr="00613A27" w:rsidRDefault="001F2E68" w:rsidP="001F2E68">
            <w:pPr>
              <w:spacing w:after="0" w:line="240" w:lineRule="auto"/>
              <w:ind w:right="-456"/>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Project Auditor:</w:t>
            </w:r>
          </w:p>
        </w:tc>
        <w:tc>
          <w:tcPr>
            <w:tcW w:w="3161" w:type="dxa"/>
            <w:gridSpan w:val="2"/>
            <w:tcBorders>
              <w:bottom w:val="single" w:sz="4" w:space="0" w:color="auto"/>
            </w:tcBorders>
            <w:vAlign w:val="bottom"/>
          </w:tcPr>
          <w:p w:rsidR="001F2E68" w:rsidRPr="00613A27" w:rsidRDefault="001F2E68" w:rsidP="001F2E68">
            <w:pPr>
              <w:spacing w:after="0" w:line="240" w:lineRule="auto"/>
              <w:rPr>
                <w:rFonts w:ascii="HelveticaNeueLT Std Med" w:eastAsia="MS Mincho" w:hAnsi="HelveticaNeueLT Std Med" w:cs="HelveticaNeueLT Std Med"/>
              </w:rPr>
            </w:pPr>
          </w:p>
        </w:tc>
        <w:tc>
          <w:tcPr>
            <w:tcW w:w="275" w:type="dxa"/>
            <w:vAlign w:val="bottom"/>
          </w:tcPr>
          <w:p w:rsidR="001F2E68" w:rsidRPr="00613A27" w:rsidRDefault="001F2E68" w:rsidP="001F2E68">
            <w:pPr>
              <w:spacing w:after="0" w:line="240" w:lineRule="auto"/>
              <w:jc w:val="right"/>
              <w:rPr>
                <w:rFonts w:ascii="HelveticaNeueLT Std Med" w:eastAsia="MS Mincho" w:hAnsi="HelveticaNeueLT Std Med" w:cs="HelveticaNeueLT Std Med"/>
              </w:rPr>
            </w:pPr>
          </w:p>
        </w:tc>
        <w:tc>
          <w:tcPr>
            <w:tcW w:w="1301" w:type="dxa"/>
            <w:vAlign w:val="bottom"/>
          </w:tcPr>
          <w:p w:rsidR="001F2E68" w:rsidRPr="00613A27" w:rsidRDefault="001F2E68" w:rsidP="001F2E68">
            <w:pPr>
              <w:spacing w:after="0" w:line="240" w:lineRule="auto"/>
              <w:ind w:left="-117" w:right="-83"/>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Audit Date:</w:t>
            </w:r>
          </w:p>
        </w:tc>
        <w:tc>
          <w:tcPr>
            <w:tcW w:w="3178" w:type="dxa"/>
            <w:gridSpan w:val="2"/>
            <w:tcBorders>
              <w:bottom w:val="single" w:sz="4" w:space="0" w:color="auto"/>
            </w:tcBorders>
            <w:vAlign w:val="bottom"/>
          </w:tcPr>
          <w:p w:rsidR="001F2E68" w:rsidRPr="00613A27" w:rsidRDefault="001F2E68" w:rsidP="001F2E68">
            <w:pPr>
              <w:spacing w:after="0" w:line="240" w:lineRule="auto"/>
              <w:rPr>
                <w:rFonts w:ascii="HelveticaNeueLT Std Med" w:eastAsia="MS Mincho" w:hAnsi="HelveticaNeueLT Std Med" w:cs="HelveticaNeueLT Std Med"/>
              </w:rPr>
            </w:pPr>
          </w:p>
        </w:tc>
      </w:tr>
    </w:tbl>
    <w:p w:rsidR="001F2E68" w:rsidRPr="00613A27" w:rsidRDefault="001F2E68" w:rsidP="001F2E68">
      <w:pPr>
        <w:rPr>
          <w:rFonts w:ascii="HelveticaNeueLT Std Med" w:eastAsia="MS Mincho" w:hAnsi="HelveticaNeueLT Std Med" w:cs="HelveticaNeueLT Std Med"/>
        </w:rPr>
      </w:pPr>
    </w:p>
    <w:tbl>
      <w:tblPr>
        <w:tblW w:w="10153" w:type="dxa"/>
        <w:tblInd w:w="-106" w:type="dxa"/>
        <w:tblLayout w:type="fixed"/>
        <w:tblLook w:val="01E0"/>
      </w:tblPr>
      <w:tblGrid>
        <w:gridCol w:w="10153"/>
      </w:tblGrid>
      <w:tr w:rsidR="001F2E68" w:rsidRPr="00613A27" w:rsidTr="00B0545E">
        <w:trPr>
          <w:trHeight w:val="11184"/>
        </w:trPr>
        <w:tc>
          <w:tcPr>
            <w:tcW w:w="10153" w:type="dxa"/>
            <w:vAlign w:val="bottom"/>
          </w:tcPr>
          <w:p w:rsidR="001F2E68" w:rsidRPr="00613A27" w:rsidRDefault="001F2E68" w:rsidP="001F2E68">
            <w:pPr>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t>Risk Event Audit</w:t>
            </w:r>
          </w:p>
          <w:tbl>
            <w:tblPr>
              <w:tblW w:w="970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582"/>
              <w:gridCol w:w="1379"/>
              <w:gridCol w:w="1744"/>
              <w:gridCol w:w="3003"/>
            </w:tblGrid>
            <w:tr w:rsidR="001F2E68" w:rsidRPr="00613A27" w:rsidTr="00B0545E">
              <w:trPr>
                <w:trHeight w:val="433"/>
              </w:trPr>
              <w:tc>
                <w:tcPr>
                  <w:tcW w:w="3582" w:type="dxa"/>
                  <w:tcBorders>
                    <w:top w:val="single" w:sz="4" w:space="0" w:color="auto"/>
                    <w:left w:val="single" w:sz="4" w:space="0" w:color="auto"/>
                    <w:bottom w:val="single" w:sz="4" w:space="0" w:color="auto"/>
                    <w:right w:val="single" w:sz="4" w:space="0" w:color="auto"/>
                  </w:tcBorders>
                  <w:vAlign w:val="center"/>
                </w:tcPr>
                <w:bookmarkStart w:id="0" w:name="Event"/>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"Event" \o "List the event from the Risk Register."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Event</w:t>
                  </w:r>
                  <w:bookmarkEnd w:id="0"/>
                  <w:r w:rsidRPr="00613A27">
                    <w:rPr>
                      <w:rFonts w:ascii="HelveticaNeueLT Std Med" w:eastAsia="MS Mincho" w:hAnsi="HelveticaNeueLT Std Med" w:cs="HelveticaNeueLT Std Med"/>
                      <w:b/>
                      <w:bCs/>
                      <w:sz w:val="20"/>
                      <w:szCs w:val="20"/>
                    </w:rPr>
                    <w:fldChar w:fldCharType="end"/>
                  </w:r>
                </w:p>
              </w:tc>
              <w:bookmarkStart w:id="1" w:name="Cause"/>
              <w:tc>
                <w:tcPr>
                  <w:tcW w:w="1379"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"Cause" \o "Identify the root cause of the event from the Risk Register."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Cause</w:t>
                  </w:r>
                  <w:bookmarkEnd w:id="1"/>
                  <w:r w:rsidRPr="00613A27">
                    <w:rPr>
                      <w:rFonts w:ascii="HelveticaNeueLT Std Med" w:eastAsia="MS Mincho" w:hAnsi="HelveticaNeueLT Std Med" w:cs="HelveticaNeueLT Std Med"/>
                      <w:b/>
                      <w:bCs/>
                      <w:sz w:val="20"/>
                      <w:szCs w:val="20"/>
                    </w:rPr>
                    <w:fldChar w:fldCharType="end"/>
                  </w:r>
                </w:p>
              </w:tc>
              <w:bookmarkStart w:id="2" w:name="Response"/>
              <w:tc>
                <w:tcPr>
                  <w:tcW w:w="1744"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"Response" \o "Describe the response implemented."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Response</w:t>
                  </w:r>
                  <w:bookmarkEnd w:id="2"/>
                  <w:r w:rsidRPr="00613A27">
                    <w:rPr>
                      <w:rFonts w:ascii="HelveticaNeueLT Std Med" w:eastAsia="MS Mincho" w:hAnsi="HelveticaNeueLT Std Med" w:cs="HelveticaNeueLT Std Med"/>
                      <w:b/>
                      <w:bCs/>
                      <w:sz w:val="20"/>
                      <w:szCs w:val="20"/>
                    </w:rPr>
                    <w:fldChar w:fldCharType="end"/>
                  </w:r>
                </w:p>
              </w:tc>
              <w:bookmarkStart w:id="3" w:name="Comment"/>
              <w:tc>
                <w:tcPr>
                  <w:tcW w:w="3003"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"Comment" \o "Discuss if there was any way to have foreseen the event and respond to it more effectively."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Comment</w:t>
                  </w:r>
                  <w:bookmarkEnd w:id="3"/>
                  <w:r w:rsidRPr="00613A27">
                    <w:rPr>
                      <w:rFonts w:ascii="HelveticaNeueLT Std Med" w:eastAsia="MS Mincho" w:hAnsi="HelveticaNeueLT Std Med" w:cs="HelveticaNeueLT Std Med"/>
                      <w:b/>
                      <w:bCs/>
                      <w:sz w:val="20"/>
                      <w:szCs w:val="20"/>
                    </w:rPr>
                    <w:fldChar w:fldCharType="end"/>
                  </w:r>
                </w:p>
              </w:tc>
            </w:tr>
            <w:tr w:rsidR="001F2E68" w:rsidRPr="00613A27" w:rsidTr="00B0545E">
              <w:trPr>
                <w:trHeight w:val="433"/>
              </w:trPr>
              <w:tc>
                <w:tcPr>
                  <w:tcW w:w="3582"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37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744"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30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3582"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37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744"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30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3582"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37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744"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30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3582"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37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1744"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30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bl>
          <w:p w:rsidR="001F2E68" w:rsidRPr="00613A27" w:rsidRDefault="001F2E68" w:rsidP="001F2E68">
            <w:pPr>
              <w:spacing w:before="24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t>Risk Response Audit</w:t>
            </w:r>
          </w:p>
          <w:tbl>
            <w:tblPr>
              <w:tblW w:w="970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48"/>
              <w:gridCol w:w="2529"/>
              <w:gridCol w:w="2803"/>
              <w:gridCol w:w="2226"/>
            </w:tblGrid>
            <w:tr w:rsidR="001F2E68" w:rsidRPr="00613A27" w:rsidTr="00B0545E">
              <w:trPr>
                <w:trHeight w:val="433"/>
              </w:trPr>
              <w:tc>
                <w:tcPr>
                  <w:tcW w:w="2148"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hyperlink w:anchor="Event" w:tooltip="List the event from the Risk Register." w:history="1">
                    <w:r w:rsidR="001F2E68" w:rsidRPr="00613A27">
                      <w:rPr>
                        <w:rStyle w:val="Hyperlink"/>
                        <w:rFonts w:ascii="HelveticaNeueLT Std Med" w:eastAsia="MS Mincho" w:hAnsi="HelveticaNeueLT Std Med" w:cs="HelveticaNeueLT Std Med"/>
                        <w:b/>
                        <w:bCs/>
                        <w:color w:val="auto"/>
                        <w:sz w:val="20"/>
                        <w:szCs w:val="20"/>
                        <w:u w:val="none"/>
                      </w:rPr>
                      <w:t>Event</w:t>
                    </w:r>
                  </w:hyperlink>
                </w:p>
              </w:tc>
              <w:tc>
                <w:tcPr>
                  <w:tcW w:w="2529"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hyperlink w:anchor="Response" w:tooltip="List the risk response from the Risk Register." w:history="1">
                    <w:r w:rsidR="001F2E68" w:rsidRPr="00613A27">
                      <w:rPr>
                        <w:rStyle w:val="Hyperlink"/>
                        <w:rFonts w:ascii="HelveticaNeueLT Std Med" w:eastAsia="MS Mincho" w:hAnsi="HelveticaNeueLT Std Med" w:cs="HelveticaNeueLT Std Med"/>
                        <w:b/>
                        <w:bCs/>
                        <w:color w:val="auto"/>
                        <w:sz w:val="20"/>
                        <w:szCs w:val="20"/>
                        <w:u w:val="none"/>
                      </w:rPr>
                      <w:t>Response</w:t>
                    </w:r>
                  </w:hyperlink>
                </w:p>
              </w:tc>
              <w:bookmarkStart w:id="4" w:name="Successful"/>
              <w:tc>
                <w:tcPr>
                  <w:tcW w:w="2803"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"Successful" \o "Indicate if the response was successful."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Successful</w:t>
                  </w:r>
                  <w:r w:rsidRPr="00613A27">
                    <w:rPr>
                      <w:rFonts w:ascii="HelveticaNeueLT Std Med" w:eastAsia="MS Mincho" w:hAnsi="HelveticaNeueLT Std Med" w:cs="HelveticaNeueLT Std Med"/>
                      <w:b/>
                      <w:bCs/>
                      <w:sz w:val="20"/>
                      <w:szCs w:val="20"/>
                    </w:rPr>
                    <w:fldChar w:fldCharType="end"/>
                  </w:r>
                  <w:r w:rsidR="001F2E68" w:rsidRPr="00613A27">
                    <w:rPr>
                      <w:rFonts w:ascii="HelveticaNeueLT Std Med" w:eastAsia="MS Mincho" w:hAnsi="HelveticaNeueLT Std Med" w:cs="HelveticaNeueLT Std Med"/>
                      <w:b/>
                      <w:bCs/>
                      <w:sz w:val="20"/>
                      <w:szCs w:val="20"/>
                    </w:rPr>
                    <w:t xml:space="preserve"> </w:t>
                  </w:r>
                  <w:bookmarkEnd w:id="4"/>
                </w:p>
              </w:tc>
              <w:bookmarkStart w:id="5" w:name="Actions_to_Improve"/>
              <w:tc>
                <w:tcPr>
                  <w:tcW w:w="2226" w:type="dxa"/>
                  <w:tcBorders>
                    <w:top w:val="single" w:sz="4" w:space="0" w:color="auto"/>
                    <w:left w:val="single" w:sz="4" w:space="0" w:color="auto"/>
                    <w:bottom w:val="single" w:sz="4" w:space="0" w:color="auto"/>
                    <w:right w:val="single" w:sz="4" w:space="0" w:color="auto"/>
                  </w:tcBorders>
                  <w:vAlign w:val="center"/>
                </w:tcPr>
                <w:p w:rsidR="001F2E68" w:rsidRPr="00613A27" w:rsidRDefault="0036797F" w:rsidP="00613A27">
                  <w:pPr>
                    <w:spacing w:before="160" w:after="16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"Actions_to_Improve" \o "Identify any opportunities for improvement in risk response."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Actions to Improve</w:t>
                  </w:r>
                  <w:bookmarkEnd w:id="5"/>
                  <w:r w:rsidRPr="00613A27">
                    <w:rPr>
                      <w:rFonts w:ascii="HelveticaNeueLT Std Med" w:eastAsia="MS Mincho" w:hAnsi="HelveticaNeueLT Std Med" w:cs="HelveticaNeueLT Std Med"/>
                      <w:b/>
                      <w:bCs/>
                      <w:sz w:val="20"/>
                      <w:szCs w:val="20"/>
                    </w:rPr>
                    <w:fldChar w:fldCharType="end"/>
                  </w:r>
                </w:p>
              </w:tc>
            </w:tr>
            <w:tr w:rsidR="001F2E68" w:rsidRPr="00613A27" w:rsidTr="00B0545E">
              <w:trPr>
                <w:trHeight w:val="433"/>
              </w:trPr>
              <w:tc>
                <w:tcPr>
                  <w:tcW w:w="2148"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52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8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226"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2148"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52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8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226"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2148"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52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8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226"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rPr>
                <w:trHeight w:val="433"/>
              </w:trPr>
              <w:tc>
                <w:tcPr>
                  <w:tcW w:w="2148"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529"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803"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c>
                <w:tcPr>
                  <w:tcW w:w="2226" w:type="dxa"/>
                  <w:tcBorders>
                    <w:top w:val="single" w:sz="4" w:space="0" w:color="auto"/>
                    <w:left w:val="single" w:sz="4" w:space="0" w:color="auto"/>
                    <w:bottom w:val="single" w:sz="4" w:space="0" w:color="auto"/>
                    <w:right w:val="single" w:sz="4" w:space="0" w:color="auto"/>
                  </w:tcBorders>
                  <w:vAlign w:val="center"/>
                </w:tcPr>
                <w:p w:rsidR="001F2E68" w:rsidRPr="00613A27" w:rsidRDefault="001F2E68" w:rsidP="001F2E68">
                  <w:pPr>
                    <w:rPr>
                      <w:rFonts w:ascii="HelveticaNeueLT Std Med" w:eastAsia="MS Mincho" w:hAnsi="HelveticaNeueLT Std Med" w:cs="HelveticaNeueLT Std Med"/>
                      <w:b/>
                      <w:bCs/>
                      <w:sz w:val="20"/>
                      <w:szCs w:val="20"/>
                    </w:rPr>
                  </w:pPr>
                </w:p>
              </w:tc>
            </w:tr>
            <w:tr w:rsidR="001F2E68" w:rsidRPr="00613A27" w:rsidTr="00B05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4662"/>
                <w:tblHeader/>
              </w:trPr>
              <w:tc>
                <w:tcPr>
                  <w:tcW w:w="9706" w:type="dxa"/>
                  <w:gridSpan w:val="4"/>
                  <w:tcBorders>
                    <w:bottom w:val="single" w:sz="4" w:space="0" w:color="auto"/>
                  </w:tcBorders>
                  <w:vAlign w:val="bottom"/>
                </w:tcPr>
                <w:p w:rsidR="001F2E68" w:rsidRPr="00613A27" w:rsidRDefault="001F2E68" w:rsidP="001F2E68">
                  <w:pPr>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Risk Management Process Audit</w:t>
                  </w:r>
                </w:p>
                <w:tbl>
                  <w:tblPr>
                    <w:tblW w:w="957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08"/>
                    <w:gridCol w:w="1222"/>
                    <w:gridCol w:w="4746"/>
                  </w:tblGrid>
                  <w:tr w:rsidR="001E34CD" w:rsidRPr="00613A27" w:rsidTr="001E34CD">
                    <w:trPr>
                      <w:trHeight w:val="295"/>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spacing w:before="160" w:after="160"/>
                          <w:ind w:left="-190" w:firstLine="190"/>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Process</w:t>
                        </w:r>
                      </w:p>
                    </w:tc>
                    <w:tc>
                      <w:tcPr>
                        <w:tcW w:w="1222"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spacing w:before="160" w:after="160"/>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Followed</w:t>
                        </w:r>
                      </w:p>
                    </w:tc>
                    <w:tc>
                      <w:tcPr>
                        <w:tcW w:w="4746"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spacing w:before="160" w:after="160"/>
                          <w:ind w:right="-113"/>
                          <w:rPr>
                            <w:rFonts w:ascii="HelveticaNeueLT Std Med" w:eastAsia="MS Mincho" w:hAnsi="HelveticaNeueLT Std Med" w:cs="HelveticaNeueLT Std Med"/>
                            <w:b/>
                            <w:bCs/>
                          </w:rPr>
                        </w:pPr>
                        <w:r w:rsidRPr="00613A27">
                          <w:rPr>
                            <w:rFonts w:ascii="HelveticaNeueLT Std Med" w:eastAsia="MS Mincho" w:hAnsi="HelveticaNeueLT Std Med" w:cs="HelveticaNeueLT Std Med"/>
                            <w:b/>
                            <w:bCs/>
                          </w:rPr>
                          <w:t>Tools and Techniques Used</w:t>
                        </w:r>
                      </w:p>
                    </w:tc>
                  </w:tr>
                  <w:tr w:rsidR="001E34CD" w:rsidRPr="00613A27" w:rsidTr="001E34CD">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Plan Risk Management</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pPr>
                          <w:ind w:right="-113"/>
                        </w:pPr>
                      </w:p>
                    </w:tc>
                  </w:tr>
                  <w:tr w:rsidR="001E34CD" w:rsidRPr="00613A27" w:rsidTr="001E34CD">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Identify Risks</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pPr>
                          <w:ind w:right="-113"/>
                        </w:pPr>
                      </w:p>
                    </w:tc>
                  </w:tr>
                  <w:tr w:rsidR="001E34CD" w:rsidRPr="00613A27" w:rsidTr="001E34CD">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Perform Qualitative Assessment</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pPr>
                          <w:ind w:right="-113"/>
                        </w:pPr>
                      </w:p>
                    </w:tc>
                  </w:tr>
                  <w:tr w:rsidR="001E34CD" w:rsidRPr="00613A27" w:rsidTr="00F63290">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Perform Quantitative Assessment</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r w:rsidRPr="00F63290">
                          <w:tab/>
                        </w:r>
                      </w:p>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r>
                  <w:tr w:rsidR="001E34CD" w:rsidRPr="00613A27" w:rsidTr="001E34CD">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Plan Risk Responses</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pPr>
                          <w:ind w:right="-113"/>
                        </w:pPr>
                      </w:p>
                    </w:tc>
                  </w:tr>
                  <w:tr w:rsidR="001E34CD" w:rsidRPr="00613A27" w:rsidTr="001E34CD">
                    <w:trPr>
                      <w:trHeight w:val="289"/>
                    </w:trPr>
                    <w:tc>
                      <w:tcPr>
                        <w:tcW w:w="3608" w:type="dxa"/>
                        <w:tcBorders>
                          <w:top w:val="single" w:sz="4" w:space="0" w:color="auto"/>
                          <w:left w:val="single" w:sz="4" w:space="0" w:color="auto"/>
                          <w:bottom w:val="single" w:sz="4" w:space="0" w:color="auto"/>
                          <w:right w:val="single" w:sz="4" w:space="0" w:color="auto"/>
                        </w:tcBorders>
                      </w:tcPr>
                      <w:p w:rsidR="001E34CD" w:rsidRPr="00613A27" w:rsidRDefault="001E34CD" w:rsidP="0059585F">
                        <w:pPr>
                          <w:rPr>
                            <w:rFonts w:ascii="HelveticaNeueLT Std Med" w:eastAsia="MS Mincho" w:hAnsi="HelveticaNeueLT Std Med" w:cs="HelveticaNeueLT Std Med"/>
                          </w:rPr>
                        </w:pPr>
                        <w:r w:rsidRPr="00613A27">
                          <w:rPr>
                            <w:rFonts w:ascii="HelveticaNeueLT Std Med" w:eastAsia="MS Mincho" w:hAnsi="HelveticaNeueLT Std Med" w:cs="HelveticaNeueLT Std Med"/>
                          </w:rPr>
                          <w:t>Monitor and Control Risks</w:t>
                        </w:r>
                      </w:p>
                    </w:tc>
                    <w:tc>
                      <w:tcPr>
                        <w:tcW w:w="1222" w:type="dxa"/>
                        <w:tcBorders>
                          <w:top w:val="single" w:sz="4" w:space="0" w:color="auto"/>
                          <w:left w:val="single" w:sz="4" w:space="0" w:color="auto"/>
                          <w:bottom w:val="single" w:sz="4" w:space="0" w:color="auto"/>
                          <w:right w:val="single" w:sz="4" w:space="0" w:color="auto"/>
                        </w:tcBorders>
                      </w:tcPr>
                      <w:p w:rsidR="001E34CD" w:rsidRPr="00F63290" w:rsidRDefault="001E34CD" w:rsidP="0059585F"/>
                    </w:tc>
                    <w:tc>
                      <w:tcPr>
                        <w:tcW w:w="4746" w:type="dxa"/>
                        <w:tcBorders>
                          <w:top w:val="single" w:sz="4" w:space="0" w:color="auto"/>
                          <w:left w:val="single" w:sz="4" w:space="0" w:color="auto"/>
                          <w:bottom w:val="single" w:sz="4" w:space="0" w:color="auto"/>
                          <w:right w:val="single" w:sz="4" w:space="0" w:color="auto"/>
                        </w:tcBorders>
                      </w:tcPr>
                      <w:p w:rsidR="001E34CD" w:rsidRPr="00F63290" w:rsidRDefault="001E34CD" w:rsidP="0059585F">
                        <w:pPr>
                          <w:ind w:right="-113"/>
                        </w:pPr>
                      </w:p>
                    </w:tc>
                  </w:tr>
                </w:tbl>
                <w:p w:rsidR="001F2E68" w:rsidRPr="00613A27" w:rsidRDefault="001F2E68" w:rsidP="001F2E68">
                  <w:pPr>
                    <w:rPr>
                      <w:rFonts w:ascii="HelveticaNeueLT Std Med" w:eastAsia="MS Mincho" w:hAnsi="HelveticaNeueLT Std Med" w:cs="HelveticaNeueLT Std Med"/>
                      <w:b/>
                      <w:bCs/>
                      <w:sz w:val="20"/>
                      <w:szCs w:val="20"/>
                    </w:rPr>
                  </w:pPr>
                </w:p>
              </w:tc>
            </w:tr>
          </w:tbl>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jc w:val="center"/>
              <w:rPr>
                <w:rFonts w:ascii="HelveticaNeueLT Std Med" w:eastAsia="MS Mincho" w:hAnsi="HelveticaNeueLT Std Med" w:cs="HelveticaNeueLT Std Med"/>
                <w:b/>
                <w:bCs/>
                <w:sz w:val="28"/>
                <w:szCs w:val="28"/>
              </w:rPr>
            </w:pPr>
            <w:r w:rsidRPr="00613A27">
              <w:rPr>
                <w:rFonts w:ascii="HelveticaNeueLT Std Med" w:eastAsia="MS Mincho" w:hAnsi="HelveticaNeueLT Std Med" w:cs="HelveticaNeueLT Std Med"/>
                <w:b/>
                <w:bCs/>
                <w:sz w:val="28"/>
                <w:szCs w:val="28"/>
              </w:rPr>
              <w:t>RISK AUDIT</w:t>
            </w:r>
          </w:p>
          <w:bookmarkStart w:id="6" w:name="Description_of_Good_Practices_to_Share"/>
          <w:p w:rsidR="001F2E68" w:rsidRPr="00613A27" w:rsidRDefault="0036797F" w:rsidP="001F2E68">
            <w:pPr>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"Description_of_Good_Practices_to_Share" \o "Describe any practices that should be shared for use on other projects. Include any recommendations to update and improve risk forms, templates, policies, procedures, or processes to ensure these practices are repeatable."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Description of Good Practices to Share</w:t>
            </w:r>
            <w:r w:rsidRPr="00613A27">
              <w:rPr>
                <w:rFonts w:ascii="HelveticaNeueLT Std Med" w:eastAsia="MS Mincho" w:hAnsi="HelveticaNeueLT Std Med" w:cs="HelveticaNeueLT Std Med"/>
                <w:b/>
                <w:bCs/>
                <w:sz w:val="20"/>
                <w:szCs w:val="20"/>
              </w:rPr>
              <w:fldChar w:fldCharType="end"/>
            </w:r>
          </w:p>
          <w:bookmarkEnd w:id="6"/>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70"/>
            </w:tblGrid>
            <w:tr w:rsidR="001F2E68" w:rsidRPr="00613A27" w:rsidTr="00B0545E">
              <w:trPr>
                <w:trHeight w:val="2955"/>
              </w:trPr>
              <w:tc>
                <w:tcPr>
                  <w:tcW w:w="9470" w:type="dxa"/>
                  <w:tcBorders>
                    <w:top w:val="single" w:sz="4" w:space="0" w:color="auto"/>
                    <w:left w:val="single" w:sz="4" w:space="0" w:color="auto"/>
                    <w:bottom w:val="single" w:sz="4" w:space="0" w:color="auto"/>
                    <w:right w:val="single" w:sz="4" w:space="0" w:color="auto"/>
                  </w:tcBorders>
                </w:tcPr>
                <w:p w:rsidR="001F2E68" w:rsidRPr="00613A27" w:rsidRDefault="001F2E68" w:rsidP="001F2E68">
                  <w:pPr>
                    <w:rPr>
                      <w:rFonts w:ascii="HelveticaNeueLT Std Med" w:eastAsia="MS Mincho" w:hAnsi="HelveticaNeueLT Std Med" w:cs="HelveticaNeueLT Std Med"/>
                      <w:b/>
                      <w:bCs/>
                      <w:sz w:val="20"/>
                      <w:szCs w:val="20"/>
                    </w:rPr>
                  </w:pPr>
                </w:p>
              </w:tc>
            </w:tr>
          </w:tbl>
          <w:bookmarkStart w:id="7" w:name="Description_of_Areas_for_Improvement"/>
          <w:p w:rsidR="001F2E68" w:rsidRPr="00613A27" w:rsidRDefault="0036797F" w:rsidP="001F2E68">
            <w:pPr>
              <w:spacing w:before="240"/>
              <w:rPr>
                <w:rFonts w:ascii="HelveticaNeueLT Std Med" w:eastAsia="MS Mincho" w:hAnsi="HelveticaNeueLT Std Med" w:cs="HelveticaNeueLT Std Med"/>
                <w:b/>
                <w:bCs/>
                <w:sz w:val="20"/>
                <w:szCs w:val="20"/>
              </w:rPr>
            </w:pPr>
            <w:r w:rsidRPr="00613A27">
              <w:rPr>
                <w:rFonts w:ascii="HelveticaNeueLT Std Med" w:eastAsia="MS Mincho" w:hAnsi="HelveticaNeueLT Std Med" w:cs="HelveticaNeueLT Std Med"/>
                <w:b/>
                <w:bCs/>
                <w:sz w:val="20"/>
                <w:szCs w:val="20"/>
              </w:rPr>
              <w:fldChar w:fldCharType="begin"/>
            </w:r>
            <w:r w:rsidR="00613A27" w:rsidRPr="00613A27">
              <w:rPr>
                <w:rFonts w:ascii="HelveticaNeueLT Std Med" w:eastAsia="MS Mincho" w:hAnsi="HelveticaNeueLT Std Med" w:cs="HelveticaNeueLT Std Med"/>
                <w:b/>
                <w:bCs/>
                <w:sz w:val="20"/>
                <w:szCs w:val="20"/>
              </w:rPr>
              <w:instrText xml:space="preserve"> HYPERLINK  \l "Description_of_Areas_for_Improvement" \o "Describe any practices that need improvement, the improvement plan, and any follow-up dates or information for corrective action." </w:instrText>
            </w:r>
            <w:r w:rsidRPr="00613A27">
              <w:rPr>
                <w:rFonts w:ascii="HelveticaNeueLT Std Med" w:eastAsia="MS Mincho" w:hAnsi="HelveticaNeueLT Std Med" w:cs="HelveticaNeueLT Std Med"/>
                <w:b/>
                <w:bCs/>
                <w:sz w:val="20"/>
                <w:szCs w:val="20"/>
              </w:rPr>
              <w:fldChar w:fldCharType="separate"/>
            </w:r>
            <w:r w:rsidR="001F2E68" w:rsidRPr="00613A27">
              <w:rPr>
                <w:rStyle w:val="Hyperlink"/>
                <w:rFonts w:ascii="HelveticaNeueLT Std Med" w:eastAsia="MS Mincho" w:hAnsi="HelveticaNeueLT Std Med" w:cs="HelveticaNeueLT Std Med"/>
                <w:b/>
                <w:bCs/>
                <w:color w:val="auto"/>
                <w:sz w:val="20"/>
                <w:szCs w:val="20"/>
                <w:u w:val="none"/>
              </w:rPr>
              <w:t>Description of Areas for Improvement</w:t>
            </w:r>
            <w:r w:rsidRPr="00613A27">
              <w:rPr>
                <w:rFonts w:ascii="HelveticaNeueLT Std Med" w:eastAsia="MS Mincho" w:hAnsi="HelveticaNeueLT Std Med" w:cs="HelveticaNeueLT Std Med"/>
                <w:b/>
                <w:bCs/>
                <w:sz w:val="20"/>
                <w:szCs w:val="20"/>
              </w:rPr>
              <w:fldChar w:fldCharType="end"/>
            </w:r>
          </w:p>
          <w:bookmarkEnd w:id="7"/>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475"/>
            </w:tblGrid>
            <w:tr w:rsidR="001F2E68" w:rsidRPr="00613A27" w:rsidTr="00B0545E">
              <w:trPr>
                <w:trHeight w:val="3787"/>
              </w:trPr>
              <w:tc>
                <w:tcPr>
                  <w:tcW w:w="9475" w:type="dxa"/>
                  <w:tcBorders>
                    <w:top w:val="single" w:sz="4" w:space="0" w:color="auto"/>
                    <w:left w:val="single" w:sz="4" w:space="0" w:color="auto"/>
                    <w:bottom w:val="single" w:sz="4" w:space="0" w:color="auto"/>
                    <w:right w:val="single" w:sz="4" w:space="0" w:color="auto"/>
                  </w:tcBorders>
                </w:tcPr>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p w:rsidR="001F2E68" w:rsidRPr="00613A27" w:rsidRDefault="001F2E68" w:rsidP="001F2E68">
                  <w:pPr>
                    <w:rPr>
                      <w:rFonts w:ascii="HelveticaNeueLT Std Med" w:eastAsia="MS Mincho" w:hAnsi="HelveticaNeueLT Std Med" w:cs="HelveticaNeueLT Std Med"/>
                      <w:b/>
                      <w:bCs/>
                      <w:sz w:val="20"/>
                      <w:szCs w:val="20"/>
                    </w:rPr>
                  </w:pPr>
                </w:p>
              </w:tc>
            </w:tr>
          </w:tbl>
          <w:p w:rsidR="001F2E68" w:rsidRPr="00613A27" w:rsidRDefault="001F2E68" w:rsidP="001F2E68">
            <w:pPr>
              <w:rPr>
                <w:rFonts w:ascii="HelveticaNeueLT Std Med" w:eastAsia="MS Mincho" w:hAnsi="HelveticaNeueLT Std Med" w:cs="HelveticaNeueLT Std Med"/>
                <w:b/>
                <w:bCs/>
              </w:rPr>
            </w:pPr>
          </w:p>
        </w:tc>
      </w:tr>
    </w:tbl>
    <w:p w:rsidR="00B0545E" w:rsidRPr="00613A27" w:rsidRDefault="00B0545E"/>
    <w:sectPr w:rsidR="00B0545E" w:rsidRPr="00613A27" w:rsidSect="001F2E68">
      <w:footerReference w:type="default" r:id="rId7"/>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45E" w:rsidRDefault="00B0545E" w:rsidP="001F2E68">
      <w:pPr>
        <w:spacing w:after="0" w:line="240" w:lineRule="auto"/>
      </w:pPr>
      <w:r>
        <w:separator/>
      </w:r>
    </w:p>
  </w:endnote>
  <w:endnote w:type="continuationSeparator" w:id="0">
    <w:p w:rsidR="00B0545E" w:rsidRDefault="00B0545E" w:rsidP="001F2E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5E" w:rsidRPr="009961EF" w:rsidRDefault="00B0545E" w:rsidP="001F2E68">
    <w:pPr>
      <w:pStyle w:val="Footer"/>
      <w:jc w:val="center"/>
      <w:rPr>
        <w:rFonts w:ascii="HelveticaNeueLT Std Med" w:hAnsi="HelveticaNeueLT Std Med"/>
      </w:rPr>
    </w:pPr>
    <w:r w:rsidRPr="009961EF">
      <w:rPr>
        <w:rFonts w:ascii="HelveticaNeueLT Std Med" w:hAnsi="HelveticaNeueLT Std Med"/>
      </w:rPr>
      <w:t xml:space="preserve">Page </w:t>
    </w:r>
    <w:r w:rsidR="0036797F"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0036797F" w:rsidRPr="009961EF">
      <w:rPr>
        <w:rFonts w:ascii="HelveticaNeueLT Std Med" w:hAnsi="HelveticaNeueLT Std Med"/>
        <w:b/>
      </w:rPr>
      <w:fldChar w:fldCharType="separate"/>
    </w:r>
    <w:r w:rsidR="002175AE">
      <w:rPr>
        <w:rFonts w:ascii="HelveticaNeueLT Std Med" w:hAnsi="HelveticaNeueLT Std Med"/>
        <w:b/>
        <w:noProof/>
      </w:rPr>
      <w:t>2</w:t>
    </w:r>
    <w:r w:rsidR="0036797F" w:rsidRPr="009961EF">
      <w:rPr>
        <w:rFonts w:ascii="HelveticaNeueLT Std Med" w:hAnsi="HelveticaNeueLT Std Med"/>
        <w:b/>
      </w:rPr>
      <w:fldChar w:fldCharType="end"/>
    </w:r>
    <w:r w:rsidRPr="009961EF">
      <w:rPr>
        <w:rFonts w:ascii="HelveticaNeueLT Std Med" w:hAnsi="HelveticaNeueLT Std Med"/>
      </w:rPr>
      <w:t xml:space="preserve"> of </w:t>
    </w:r>
    <w:r>
      <w:rPr>
        <w:rFonts w:ascii="HelveticaNeueLT Std Med" w:hAnsi="HelveticaNeueLT Std Med"/>
      </w:rPr>
      <w:t>2</w:t>
    </w:r>
  </w:p>
  <w:p w:rsidR="00B0545E" w:rsidRDefault="00B0545E">
    <w:pPr>
      <w:pStyle w:val="Footer"/>
    </w:pPr>
  </w:p>
  <w:p w:rsidR="00B0545E" w:rsidRDefault="00B054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45E" w:rsidRDefault="00B0545E" w:rsidP="001F2E68">
      <w:pPr>
        <w:spacing w:after="0" w:line="240" w:lineRule="auto"/>
      </w:pPr>
      <w:r>
        <w:separator/>
      </w:r>
    </w:p>
  </w:footnote>
  <w:footnote w:type="continuationSeparator" w:id="0">
    <w:p w:rsidR="00B0545E" w:rsidRDefault="00B0545E" w:rsidP="001F2E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1F2E68"/>
    <w:rsid w:val="0014410B"/>
    <w:rsid w:val="001E34CD"/>
    <w:rsid w:val="001F2E68"/>
    <w:rsid w:val="002175AE"/>
    <w:rsid w:val="00220CD8"/>
    <w:rsid w:val="002A2614"/>
    <w:rsid w:val="0036797F"/>
    <w:rsid w:val="0039392A"/>
    <w:rsid w:val="00503FA8"/>
    <w:rsid w:val="00613A27"/>
    <w:rsid w:val="007320D6"/>
    <w:rsid w:val="00763B74"/>
    <w:rsid w:val="00894A95"/>
    <w:rsid w:val="008B60C1"/>
    <w:rsid w:val="00B0545E"/>
    <w:rsid w:val="00B21C36"/>
    <w:rsid w:val="00CF65D7"/>
    <w:rsid w:val="00D74FB9"/>
    <w:rsid w:val="00E85FCB"/>
    <w:rsid w:val="00F15703"/>
    <w:rsid w:val="00F63290"/>
    <w:rsid w:val="00F9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E68"/>
  </w:style>
  <w:style w:type="paragraph" w:styleId="Footer">
    <w:name w:val="footer"/>
    <w:basedOn w:val="Normal"/>
    <w:link w:val="FooterChar"/>
    <w:uiPriority w:val="99"/>
    <w:unhideWhenUsed/>
    <w:rsid w:val="001F2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E68"/>
  </w:style>
  <w:style w:type="character" w:styleId="CommentReference">
    <w:name w:val="annotation reference"/>
    <w:basedOn w:val="DefaultParagraphFont"/>
    <w:uiPriority w:val="99"/>
    <w:semiHidden/>
    <w:unhideWhenUsed/>
    <w:rsid w:val="00220CD8"/>
    <w:rPr>
      <w:sz w:val="16"/>
      <w:szCs w:val="16"/>
    </w:rPr>
  </w:style>
  <w:style w:type="paragraph" w:styleId="CommentText">
    <w:name w:val="annotation text"/>
    <w:basedOn w:val="Normal"/>
    <w:link w:val="CommentTextChar"/>
    <w:uiPriority w:val="99"/>
    <w:semiHidden/>
    <w:unhideWhenUsed/>
    <w:rsid w:val="00220CD8"/>
    <w:pPr>
      <w:spacing w:line="240" w:lineRule="auto"/>
    </w:pPr>
    <w:rPr>
      <w:sz w:val="20"/>
      <w:szCs w:val="20"/>
    </w:rPr>
  </w:style>
  <w:style w:type="character" w:customStyle="1" w:styleId="CommentTextChar">
    <w:name w:val="Comment Text Char"/>
    <w:basedOn w:val="DefaultParagraphFont"/>
    <w:link w:val="CommentText"/>
    <w:uiPriority w:val="99"/>
    <w:semiHidden/>
    <w:rsid w:val="00220CD8"/>
    <w:rPr>
      <w:sz w:val="20"/>
      <w:szCs w:val="20"/>
    </w:rPr>
  </w:style>
  <w:style w:type="paragraph" w:styleId="CommentSubject">
    <w:name w:val="annotation subject"/>
    <w:basedOn w:val="CommentText"/>
    <w:next w:val="CommentText"/>
    <w:link w:val="CommentSubjectChar"/>
    <w:uiPriority w:val="99"/>
    <w:semiHidden/>
    <w:unhideWhenUsed/>
    <w:rsid w:val="00220CD8"/>
    <w:rPr>
      <w:b/>
      <w:bCs/>
    </w:rPr>
  </w:style>
  <w:style w:type="character" w:customStyle="1" w:styleId="CommentSubjectChar">
    <w:name w:val="Comment Subject Char"/>
    <w:basedOn w:val="CommentTextChar"/>
    <w:link w:val="CommentSubject"/>
    <w:uiPriority w:val="99"/>
    <w:semiHidden/>
    <w:rsid w:val="00220CD8"/>
    <w:rPr>
      <w:b/>
      <w:bCs/>
      <w:sz w:val="20"/>
      <w:szCs w:val="20"/>
    </w:rPr>
  </w:style>
  <w:style w:type="paragraph" w:styleId="BalloonText">
    <w:name w:val="Balloon Text"/>
    <w:basedOn w:val="Normal"/>
    <w:link w:val="BalloonTextChar"/>
    <w:uiPriority w:val="99"/>
    <w:semiHidden/>
    <w:unhideWhenUsed/>
    <w:rsid w:val="00220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CD8"/>
    <w:rPr>
      <w:rFonts w:ascii="Tahoma" w:hAnsi="Tahoma" w:cs="Tahoma"/>
      <w:sz w:val="16"/>
      <w:szCs w:val="16"/>
    </w:rPr>
  </w:style>
  <w:style w:type="character" w:styleId="Hyperlink">
    <w:name w:val="Hyperlink"/>
    <w:basedOn w:val="DefaultParagraphFont"/>
    <w:uiPriority w:val="99"/>
    <w:unhideWhenUsed/>
    <w:rsid w:val="00613A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5A269-BC08-47D3-AE81-081B01A6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12</cp:revision>
  <dcterms:created xsi:type="dcterms:W3CDTF">2013-01-28T16:23:00Z</dcterms:created>
  <dcterms:modified xsi:type="dcterms:W3CDTF">2013-09-10T10:04:00Z</dcterms:modified>
</cp:coreProperties>
</file>