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F3" w:rsidRPr="000708F3" w:rsidRDefault="000708F3" w:rsidP="000708F3">
      <w:pPr>
        <w:keepNext/>
        <w:spacing w:line="240" w:lineRule="auto"/>
        <w:jc w:val="center"/>
        <w:rPr>
          <w:rFonts w:ascii="HelveticaNeueLT Std Med" w:eastAsia="Times New Roman" w:hAnsi="HelveticaNeueLT Std Med" w:cs="HelveticaNeueLT Std Med"/>
          <w:b/>
          <w:bCs/>
          <w:sz w:val="40"/>
          <w:szCs w:val="40"/>
        </w:rPr>
      </w:pPr>
      <w:r w:rsidRPr="000708F3">
        <w:rPr>
          <w:rFonts w:ascii="HelveticaNeueLT Std Med" w:eastAsia="Times New Roman" w:hAnsi="HelveticaNeueLT Std Med" w:cs="HelveticaNeueLT Std Med"/>
          <w:b/>
          <w:bCs/>
          <w:sz w:val="40"/>
          <w:szCs w:val="40"/>
        </w:rPr>
        <w:t>DURATION ESTIMATING WORKSHEET</w:t>
      </w:r>
    </w:p>
    <w:tbl>
      <w:tblPr>
        <w:tblW w:w="9930" w:type="dxa"/>
        <w:tblInd w:w="-106" w:type="dxa"/>
        <w:tblLook w:val="01E0"/>
      </w:tblPr>
      <w:tblGrid>
        <w:gridCol w:w="1575"/>
        <w:gridCol w:w="42"/>
        <w:gridCol w:w="486"/>
        <w:gridCol w:w="1621"/>
        <w:gridCol w:w="553"/>
        <w:gridCol w:w="845"/>
        <w:gridCol w:w="402"/>
        <w:gridCol w:w="687"/>
        <w:gridCol w:w="1140"/>
        <w:gridCol w:w="122"/>
        <w:gridCol w:w="1319"/>
        <w:gridCol w:w="1138"/>
      </w:tblGrid>
      <w:tr w:rsidR="000708F3" w:rsidRPr="000708F3" w:rsidTr="0069166F">
        <w:trPr>
          <w:trHeight w:val="490"/>
        </w:trPr>
        <w:tc>
          <w:tcPr>
            <w:tcW w:w="1575" w:type="dxa"/>
            <w:vAlign w:val="bottom"/>
          </w:tcPr>
          <w:p w:rsidR="000708F3" w:rsidRPr="000708F3" w:rsidRDefault="000708F3" w:rsidP="000708F3">
            <w:pPr>
              <w:widowControl w:val="0"/>
              <w:spacing w:after="0" w:line="240" w:lineRule="auto"/>
              <w:ind w:left="-119" w:right="-351"/>
              <w:rPr>
                <w:rFonts w:ascii="HelveticaNeueLT Std Med" w:eastAsia="Calibri" w:hAnsi="HelveticaNeueLT Std Med" w:cs="HelveticaNeueLT Std Med"/>
                <w:b/>
                <w:bCs/>
              </w:rPr>
            </w:pPr>
            <w:r w:rsidRPr="000708F3">
              <w:rPr>
                <w:rFonts w:ascii="HelveticaNeueLT Std Med" w:eastAsia="Calibri" w:hAnsi="HelveticaNeueLT Std Med" w:cs="HelveticaNeueLT Std Med"/>
                <w:b/>
                <w:bCs/>
              </w:rPr>
              <w:t>Project Title:</w:t>
            </w:r>
          </w:p>
        </w:tc>
        <w:tc>
          <w:tcPr>
            <w:tcW w:w="2702" w:type="dxa"/>
            <w:gridSpan w:val="4"/>
            <w:tcBorders>
              <w:bottom w:val="single" w:sz="4" w:space="0" w:color="auto"/>
            </w:tcBorders>
            <w:vAlign w:val="bottom"/>
          </w:tcPr>
          <w:p w:rsidR="000708F3" w:rsidRPr="000708F3" w:rsidRDefault="000708F3" w:rsidP="000708F3">
            <w:pPr>
              <w:widowControl w:val="0"/>
              <w:spacing w:after="0" w:line="240" w:lineRule="auto"/>
              <w:ind w:left="-119" w:right="-351"/>
              <w:rPr>
                <w:rFonts w:ascii="HelveticaNeueLT Std Med" w:eastAsia="Calibri" w:hAnsi="HelveticaNeueLT Std Med" w:cs="HelveticaNeueLT Std Med"/>
                <w:b/>
                <w:bCs/>
              </w:rPr>
            </w:pPr>
          </w:p>
        </w:tc>
        <w:tc>
          <w:tcPr>
            <w:tcW w:w="1934" w:type="dxa"/>
            <w:gridSpan w:val="3"/>
            <w:vAlign w:val="bottom"/>
          </w:tcPr>
          <w:p w:rsidR="000708F3" w:rsidRPr="000708F3" w:rsidRDefault="000708F3" w:rsidP="000708F3">
            <w:pPr>
              <w:widowControl w:val="0"/>
              <w:spacing w:after="0" w:line="240" w:lineRule="auto"/>
              <w:ind w:left="91" w:right="-351"/>
              <w:rPr>
                <w:rFonts w:ascii="HelveticaNeueLT Std Med" w:eastAsia="Calibri" w:hAnsi="HelveticaNeueLT Std Med" w:cs="HelveticaNeueLT Std Med"/>
                <w:b/>
                <w:bCs/>
              </w:rPr>
            </w:pPr>
            <w:r w:rsidRPr="000708F3">
              <w:rPr>
                <w:rFonts w:ascii="HelveticaNeueLT Std Med" w:eastAsia="Calibri" w:hAnsi="HelveticaNeueLT Std Med" w:cs="HelveticaNeueLT Std Med"/>
                <w:b/>
                <w:bCs/>
              </w:rPr>
              <w:t>Date Prepared:</w:t>
            </w:r>
          </w:p>
        </w:tc>
        <w:tc>
          <w:tcPr>
            <w:tcW w:w="3719" w:type="dxa"/>
            <w:gridSpan w:val="4"/>
            <w:tcBorders>
              <w:bottom w:val="single" w:sz="4" w:space="0" w:color="auto"/>
            </w:tcBorders>
            <w:vAlign w:val="bottom"/>
          </w:tcPr>
          <w:p w:rsidR="000708F3" w:rsidRPr="000708F3" w:rsidRDefault="000708F3" w:rsidP="000708F3">
            <w:pPr>
              <w:widowControl w:val="0"/>
              <w:spacing w:after="0" w:line="240" w:lineRule="auto"/>
              <w:ind w:left="-119" w:right="-351"/>
              <w:rPr>
                <w:rFonts w:ascii="HelveticaNeueLT Std Med" w:eastAsia="Calibri" w:hAnsi="HelveticaNeueLT Std Med" w:cs="HelveticaNeueLT Std Med"/>
                <w:b/>
                <w:bCs/>
              </w:rPr>
            </w:pPr>
          </w:p>
        </w:tc>
      </w:tr>
      <w:tr w:rsidR="000708F3" w:rsidRPr="000708F3" w:rsidTr="0069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17" w:type="dxa"/>
            <w:gridSpan w:val="2"/>
            <w:tcBorders>
              <w:top w:val="nil"/>
              <w:left w:val="nil"/>
              <w:bottom w:val="nil"/>
              <w:right w:val="nil"/>
            </w:tcBorders>
            <w:vAlign w:val="bottom"/>
          </w:tcPr>
          <w:p w:rsidR="000708F3" w:rsidRPr="000708F3" w:rsidRDefault="000708F3" w:rsidP="000708F3">
            <w:pPr>
              <w:widowControl w:val="0"/>
              <w:spacing w:line="240" w:lineRule="auto"/>
              <w:rPr>
                <w:rFonts w:ascii="HelveticaNeueLT Std Med" w:eastAsia="SimSun" w:hAnsi="HelveticaNeueLT Std Med" w:cs="Calibri"/>
              </w:rPr>
            </w:pPr>
          </w:p>
        </w:tc>
        <w:tc>
          <w:tcPr>
            <w:tcW w:w="3505" w:type="dxa"/>
            <w:gridSpan w:val="4"/>
            <w:tcBorders>
              <w:top w:val="nil"/>
              <w:left w:val="nil"/>
              <w:bottom w:val="nil"/>
              <w:right w:val="nil"/>
            </w:tcBorders>
            <w:vAlign w:val="bottom"/>
          </w:tcPr>
          <w:p w:rsidR="000708F3" w:rsidRPr="000708F3" w:rsidRDefault="000708F3" w:rsidP="000708F3">
            <w:pPr>
              <w:spacing w:after="0" w:line="240" w:lineRule="auto"/>
              <w:rPr>
                <w:rFonts w:ascii="HelveticaNeueLT Std Med" w:eastAsia="SimSun" w:hAnsi="HelveticaNeueLT Std Med" w:cs="Calibri"/>
              </w:rPr>
            </w:pPr>
          </w:p>
        </w:tc>
        <w:tc>
          <w:tcPr>
            <w:tcW w:w="2229" w:type="dxa"/>
            <w:gridSpan w:val="3"/>
            <w:tcBorders>
              <w:top w:val="nil"/>
              <w:left w:val="nil"/>
              <w:bottom w:val="nil"/>
              <w:right w:val="nil"/>
            </w:tcBorders>
            <w:vAlign w:val="bottom"/>
          </w:tcPr>
          <w:p w:rsidR="000708F3" w:rsidRPr="000708F3" w:rsidRDefault="000708F3" w:rsidP="000708F3">
            <w:pPr>
              <w:widowControl w:val="0"/>
              <w:spacing w:after="0" w:line="240" w:lineRule="auto"/>
              <w:rPr>
                <w:rFonts w:ascii="HelveticaNeueLT Std Med" w:eastAsia="SimSun" w:hAnsi="HelveticaNeueLT Std Med" w:cs="Calibri"/>
              </w:rPr>
            </w:pPr>
          </w:p>
        </w:tc>
        <w:tc>
          <w:tcPr>
            <w:tcW w:w="2579" w:type="dxa"/>
            <w:gridSpan w:val="3"/>
            <w:tcBorders>
              <w:top w:val="nil"/>
              <w:left w:val="nil"/>
              <w:bottom w:val="nil"/>
              <w:right w:val="nil"/>
            </w:tcBorders>
            <w:vAlign w:val="bottom"/>
          </w:tcPr>
          <w:p w:rsidR="000708F3" w:rsidRPr="000708F3" w:rsidRDefault="000708F3" w:rsidP="000708F3">
            <w:pPr>
              <w:spacing w:after="0" w:line="240" w:lineRule="auto"/>
              <w:rPr>
                <w:rFonts w:ascii="HelveticaNeueLT Std Med" w:eastAsia="SimSun" w:hAnsi="HelveticaNeueLT Std Med" w:cs="Calibri"/>
              </w:rPr>
            </w:pPr>
          </w:p>
        </w:tc>
      </w:tr>
      <w:tr w:rsidR="000708F3" w:rsidRPr="000708F3" w:rsidTr="0069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531"/>
        </w:trPr>
        <w:tc>
          <w:tcPr>
            <w:tcW w:w="9930" w:type="dxa"/>
            <w:gridSpan w:val="12"/>
          </w:tcPr>
          <w:p w:rsidR="000708F3" w:rsidRPr="000708F3" w:rsidRDefault="000708F3" w:rsidP="000708F3">
            <w:pPr>
              <w:autoSpaceDE w:val="0"/>
              <w:autoSpaceDN w:val="0"/>
              <w:adjustRightInd w:val="0"/>
              <w:spacing w:before="100" w:after="100" w:line="240" w:lineRule="auto"/>
              <w:jc w:val="center"/>
              <w:rPr>
                <w:rFonts w:ascii="HelveticaNeueLT Std Med" w:eastAsia="Calibri" w:hAnsi="HelveticaNeueLT Std Med" w:cs="HelveticaNeueLT Std Med"/>
                <w:b/>
                <w:bCs/>
              </w:rPr>
            </w:pPr>
            <w:r w:rsidRPr="000708F3">
              <w:rPr>
                <w:rFonts w:ascii="HelveticaNeueLT Std Med" w:eastAsia="Calibri" w:hAnsi="HelveticaNeueLT Std Med" w:cs="HelveticaNeueLT Std Med"/>
                <w:b/>
                <w:bCs/>
                <w:color w:val="000000"/>
              </w:rPr>
              <w:t>Parametric Estimates</w:t>
            </w:r>
          </w:p>
        </w:tc>
      </w:tr>
      <w:bookmarkStart w:id="0" w:name="WBS_ID"/>
      <w:tr w:rsidR="000708F3" w:rsidRPr="000708F3" w:rsidTr="0069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743"/>
        </w:trPr>
        <w:tc>
          <w:tcPr>
            <w:tcW w:w="2103" w:type="dxa"/>
            <w:gridSpan w:val="3"/>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"WBS_ID" \o "Unique  identifier."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WBS ID</w:t>
            </w:r>
            <w:bookmarkEnd w:id="0"/>
            <w:r w:rsidRPr="009115E7">
              <w:rPr>
                <w:rFonts w:ascii="HelveticaNeueLT Std Med" w:eastAsia="Calibri" w:hAnsi="HelveticaNeueLT Std Med" w:cs="HelveticaNeueLT Std Med"/>
              </w:rPr>
              <w:fldChar w:fldCharType="end"/>
            </w:r>
          </w:p>
        </w:tc>
        <w:bookmarkStart w:id="1" w:name="Effort_Hours"/>
        <w:tc>
          <w:tcPr>
            <w:tcW w:w="1621"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"Effort_Hours" \o "Enter amount of labor it will take to accomplish the work; usually shown in hours, but may also be shown in days. Example: 150 hours"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Effort Hours</w:t>
            </w:r>
            <w:bookmarkEnd w:id="1"/>
            <w:r w:rsidRPr="009115E7">
              <w:rPr>
                <w:rFonts w:ascii="HelveticaNeueLT Std Med" w:eastAsia="Calibri" w:hAnsi="HelveticaNeueLT Std Med" w:cs="HelveticaNeueLT Std Med"/>
              </w:rPr>
              <w:fldChar w:fldCharType="end"/>
            </w:r>
          </w:p>
        </w:tc>
        <w:bookmarkStart w:id="2" w:name="Resource_Quantity"/>
        <w:tc>
          <w:tcPr>
            <w:tcW w:w="1800" w:type="dxa"/>
            <w:gridSpan w:val="3"/>
            <w:vAlign w:val="center"/>
          </w:tcPr>
          <w:p w:rsidR="000708F3" w:rsidRPr="009115E7" w:rsidRDefault="002F7A03" w:rsidP="001F58C9">
            <w:pPr>
              <w:autoSpaceDE w:val="0"/>
              <w:autoSpaceDN w:val="0"/>
              <w:adjustRightInd w:val="0"/>
              <w:spacing w:before="8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4572E9">
              <w:rPr>
                <w:rFonts w:ascii="HelveticaNeueLT Std Med" w:eastAsia="Calibri" w:hAnsi="HelveticaNeueLT Std Med" w:cs="HelveticaNeueLT Std Med"/>
              </w:rPr>
              <w:instrText>HYPERLINK  \l "Resource_Quantity" \o "Document the number of resources available. Example: 2 people"</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Resource Quantity</w:t>
            </w:r>
            <w:bookmarkEnd w:id="2"/>
            <w:r w:rsidRPr="009115E7">
              <w:rPr>
                <w:rFonts w:ascii="HelveticaNeueLT Std Med" w:eastAsia="Calibri" w:hAnsi="HelveticaNeueLT Std Med" w:cs="HelveticaNeueLT Std Med"/>
              </w:rPr>
              <w:fldChar w:fldCharType="end"/>
            </w:r>
          </w:p>
        </w:tc>
        <w:bookmarkStart w:id="3" w:name="Available"/>
        <w:tc>
          <w:tcPr>
            <w:tcW w:w="1949" w:type="dxa"/>
            <w:gridSpan w:val="3"/>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"Available" \o "Enter amount of time the resources are available; usually shown as the per-cent of time available per day or per week.  Example: 75% of the time"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 Available</w:t>
            </w:r>
            <w:bookmarkEnd w:id="3"/>
            <w:r w:rsidRPr="009115E7">
              <w:rPr>
                <w:rFonts w:ascii="HelveticaNeueLT Std Med" w:eastAsia="Calibri" w:hAnsi="HelveticaNeueLT Std Med" w:cs="HelveticaNeueLT Std Med"/>
              </w:rPr>
              <w:fldChar w:fldCharType="end"/>
            </w:r>
          </w:p>
        </w:tc>
        <w:bookmarkStart w:id="4" w:name="Performance_Factor"/>
        <w:tc>
          <w:tcPr>
            <w:tcW w:w="1319" w:type="dxa"/>
            <w:vAlign w:val="center"/>
          </w:tcPr>
          <w:p w:rsidR="000708F3" w:rsidRPr="00457353" w:rsidRDefault="002F7A03" w:rsidP="008718B5">
            <w:pPr>
              <w:autoSpaceDE w:val="0"/>
              <w:autoSpaceDN w:val="0"/>
              <w:adjustRightInd w:val="0"/>
              <w:spacing w:before="80" w:after="80"/>
              <w:jc w:val="center"/>
              <w:rPr>
                <w:rFonts w:ascii="HelveticaNeueLT Std Med" w:eastAsia="Calibri" w:hAnsi="HelveticaNeueLT Std Med" w:cs="HelveticaNeueLT Std Med"/>
              </w:rPr>
            </w:pPr>
            <w:r w:rsidRPr="00457353">
              <w:rPr>
                <w:rFonts w:ascii="HelveticaNeueLT Std Med" w:eastAsia="Calibri" w:hAnsi="HelveticaNeueLT Std Med" w:cs="HelveticaNeueLT Std Med"/>
              </w:rPr>
              <w:fldChar w:fldCharType="begin"/>
            </w:r>
            <w:r w:rsidR="00457353" w:rsidRPr="00457353">
              <w:rPr>
                <w:rFonts w:ascii="HelveticaNeueLT Std Med" w:eastAsia="Calibri" w:hAnsi="HelveticaNeueLT Std Med" w:cs="HelveticaNeueLT Std Med"/>
              </w:rPr>
              <w:instrText xml:space="preserve"> HYPERLINK  \l "Performance_Factor" \o "Estimate a performance factor if appropriate. Generally effort hours are estimated based on the amount of effort it would take the average resource to complete the work. This can be modified if you have a highly skilled re-source or someone who has......." </w:instrText>
            </w:r>
            <w:r w:rsidRPr="00457353">
              <w:rPr>
                <w:rFonts w:ascii="HelveticaNeueLT Std Med" w:eastAsia="Calibri" w:hAnsi="HelveticaNeueLT Std Med" w:cs="HelveticaNeueLT Std Med"/>
              </w:rPr>
              <w:fldChar w:fldCharType="separate"/>
            </w:r>
            <w:r w:rsidR="000708F3" w:rsidRPr="00457353">
              <w:rPr>
                <w:rStyle w:val="Hyperlink"/>
                <w:rFonts w:ascii="HelveticaNeueLT Std Med" w:eastAsia="Calibri" w:hAnsi="HelveticaNeueLT Std Med" w:cs="HelveticaNeueLT Std Med"/>
                <w:color w:val="auto"/>
                <w:u w:val="none"/>
              </w:rPr>
              <w:t>Performance Factor</w:t>
            </w:r>
            <w:bookmarkEnd w:id="4"/>
            <w:r w:rsidRPr="00457353">
              <w:rPr>
                <w:rFonts w:ascii="HelveticaNeueLT Std Med" w:eastAsia="Calibri" w:hAnsi="HelveticaNeueLT Std Med" w:cs="HelveticaNeueLT Std Med"/>
              </w:rPr>
              <w:fldChar w:fldCharType="end"/>
            </w:r>
          </w:p>
        </w:tc>
        <w:bookmarkStart w:id="5" w:name="Duration_Estimate"/>
        <w:tc>
          <w:tcPr>
            <w:tcW w:w="1138" w:type="dxa"/>
            <w:vAlign w:val="center"/>
          </w:tcPr>
          <w:p w:rsidR="000708F3" w:rsidRPr="00457353" w:rsidRDefault="002F7A03" w:rsidP="008718B5">
            <w:pPr>
              <w:autoSpaceDE w:val="0"/>
              <w:autoSpaceDN w:val="0"/>
              <w:adjustRightInd w:val="0"/>
              <w:spacing w:before="80" w:after="80"/>
              <w:jc w:val="center"/>
              <w:rPr>
                <w:rFonts w:ascii="HelveticaNeueLT Std Med" w:eastAsia="Calibri" w:hAnsi="HelveticaNeueLT Std Med" w:cs="HelveticaNeueLT Std Med"/>
              </w:rPr>
            </w:pPr>
            <w:r w:rsidRPr="00457353">
              <w:rPr>
                <w:rFonts w:ascii="HelveticaNeueLT Std Med" w:eastAsia="Calibri" w:hAnsi="HelveticaNeueLT Std Med" w:cs="HelveticaNeueLT Std Med"/>
              </w:rPr>
              <w:fldChar w:fldCharType="begin"/>
            </w:r>
            <w:r w:rsidR="00292656">
              <w:rPr>
                <w:rFonts w:ascii="HelveticaNeueLT Std Med" w:eastAsia="Calibri" w:hAnsi="HelveticaNeueLT Std Med" w:cs="HelveticaNeueLT Std Med"/>
              </w:rPr>
              <w:instrText>HYPERLINK  \l "Duration_Estimate" \o "Divide the effort hours by the resource quantity times the percent available times the performance factor to determine the length of time it will take to accomplish the work. The equation is: Effort/(Quantity x % Available x performance factor)......"</w:instrText>
            </w:r>
            <w:r w:rsidRPr="00457353">
              <w:rPr>
                <w:rFonts w:ascii="HelveticaNeueLT Std Med" w:eastAsia="Calibri" w:hAnsi="HelveticaNeueLT Std Med" w:cs="HelveticaNeueLT Std Med"/>
              </w:rPr>
              <w:fldChar w:fldCharType="separate"/>
            </w:r>
            <w:r w:rsidR="000708F3" w:rsidRPr="00457353">
              <w:rPr>
                <w:rStyle w:val="Hyperlink"/>
                <w:rFonts w:ascii="HelveticaNeueLT Std Med" w:eastAsia="Calibri" w:hAnsi="HelveticaNeueLT Std Med" w:cs="HelveticaNeueLT Std Med"/>
                <w:color w:val="auto"/>
                <w:u w:val="none"/>
              </w:rPr>
              <w:t>Duration Estimate</w:t>
            </w:r>
            <w:bookmarkEnd w:id="5"/>
            <w:r w:rsidRPr="00457353">
              <w:rPr>
                <w:rFonts w:ascii="HelveticaNeueLT Std Med" w:eastAsia="Calibri" w:hAnsi="HelveticaNeueLT Std Med" w:cs="HelveticaNeueLT Std Med"/>
              </w:rPr>
              <w:fldChar w:fldCharType="end"/>
            </w: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69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511"/>
        </w:trPr>
        <w:tc>
          <w:tcPr>
            <w:tcW w:w="9930" w:type="dxa"/>
            <w:gridSpan w:val="12"/>
          </w:tcPr>
          <w:p w:rsidR="000708F3" w:rsidRPr="000708F3" w:rsidRDefault="000708F3" w:rsidP="000708F3">
            <w:pPr>
              <w:autoSpaceDE w:val="0"/>
              <w:autoSpaceDN w:val="0"/>
              <w:adjustRightInd w:val="0"/>
              <w:spacing w:before="100" w:after="100" w:line="240" w:lineRule="auto"/>
              <w:jc w:val="center"/>
              <w:rPr>
                <w:rFonts w:ascii="HelveticaNeueLT Std Med" w:eastAsia="Calibri" w:hAnsi="HelveticaNeueLT Std Med" w:cs="HelveticaNeueLT Std Med"/>
                <w:b/>
                <w:bCs/>
              </w:rPr>
            </w:pPr>
            <w:r w:rsidRPr="000708F3">
              <w:rPr>
                <w:rFonts w:ascii="HelveticaNeueLT Std Med" w:eastAsia="Calibri" w:hAnsi="HelveticaNeueLT Std Med" w:cs="HelveticaNeueLT Std Med"/>
                <w:b/>
                <w:bCs/>
                <w:color w:val="000000"/>
              </w:rPr>
              <w:t>Analogous Estimates</w:t>
            </w:r>
          </w:p>
        </w:tc>
      </w:tr>
      <w:tr w:rsidR="000708F3" w:rsidRPr="000708F3" w:rsidTr="0069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743"/>
        </w:trPr>
        <w:tc>
          <w:tcPr>
            <w:tcW w:w="2103" w:type="dxa"/>
            <w:gridSpan w:val="3"/>
            <w:vAlign w:val="center"/>
          </w:tcPr>
          <w:p w:rsidR="000708F3" w:rsidRPr="000708F3" w:rsidRDefault="000708F3" w:rsidP="000708F3">
            <w:pPr>
              <w:autoSpaceDE w:val="0"/>
              <w:autoSpaceDN w:val="0"/>
              <w:adjustRightInd w:val="0"/>
              <w:spacing w:before="360" w:after="80"/>
              <w:jc w:val="center"/>
              <w:rPr>
                <w:rFonts w:ascii="HelveticaNeueLT Std Med" w:eastAsia="Calibri" w:hAnsi="HelveticaNeueLT Std Med" w:cs="HelveticaNeueLT Std Med"/>
              </w:rPr>
            </w:pPr>
            <w:r w:rsidRPr="000708F3">
              <w:rPr>
                <w:rFonts w:ascii="HelveticaNeueLT Std Med" w:eastAsia="Calibri" w:hAnsi="HelveticaNeueLT Std Med" w:cs="HelveticaNeueLT Std Med"/>
                <w:color w:val="000000"/>
              </w:rPr>
              <w:t>WBS ID</w:t>
            </w:r>
          </w:p>
        </w:tc>
        <w:bookmarkStart w:id="6" w:name="Previous_Activity"/>
        <w:tc>
          <w:tcPr>
            <w:tcW w:w="1621" w:type="dxa"/>
            <w:vAlign w:val="center"/>
          </w:tcPr>
          <w:p w:rsidR="000708F3" w:rsidRPr="009115E7" w:rsidRDefault="002F7A03" w:rsidP="001F58C9">
            <w:pPr>
              <w:autoSpaceDE w:val="0"/>
              <w:autoSpaceDN w:val="0"/>
              <w:adjustRightInd w:val="0"/>
              <w:spacing w:before="8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"Previous_Activity" \o "Enter a description of the previous activity. Example: Build a 160 square foot deck."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Previous Activity</w:t>
            </w:r>
            <w:bookmarkEnd w:id="6"/>
            <w:r w:rsidRPr="009115E7">
              <w:rPr>
                <w:rFonts w:ascii="HelveticaNeueLT Std Med" w:eastAsia="Calibri" w:hAnsi="HelveticaNeueLT Std Med" w:cs="HelveticaNeueLT Std Med"/>
              </w:rPr>
              <w:fldChar w:fldCharType="end"/>
            </w:r>
          </w:p>
        </w:tc>
        <w:bookmarkStart w:id="7" w:name="Previous_Duration"/>
        <w:tc>
          <w:tcPr>
            <w:tcW w:w="1800" w:type="dxa"/>
            <w:gridSpan w:val="3"/>
            <w:vAlign w:val="center"/>
          </w:tcPr>
          <w:p w:rsidR="000708F3" w:rsidRPr="009115E7" w:rsidRDefault="002F7A03" w:rsidP="001F58C9">
            <w:pPr>
              <w:autoSpaceDE w:val="0"/>
              <w:autoSpaceDN w:val="0"/>
              <w:adjustRightInd w:val="0"/>
              <w:spacing w:before="8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"Previous_Duration" \o "Document the duration of the previous activity. Example: 10 days"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Previous Duration</w:t>
            </w:r>
            <w:bookmarkEnd w:id="7"/>
            <w:r w:rsidRPr="009115E7">
              <w:rPr>
                <w:rFonts w:ascii="HelveticaNeueLT Std Med" w:eastAsia="Calibri" w:hAnsi="HelveticaNeueLT Std Med" w:cs="HelveticaNeueLT Std Med"/>
              </w:rPr>
              <w:fldChar w:fldCharType="end"/>
            </w:r>
          </w:p>
        </w:tc>
        <w:bookmarkStart w:id="8" w:name="Current_Activity"/>
        <w:tc>
          <w:tcPr>
            <w:tcW w:w="1949" w:type="dxa"/>
            <w:gridSpan w:val="3"/>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5D1A86">
              <w:rPr>
                <w:rFonts w:ascii="HelveticaNeueLT Std Med" w:eastAsia="Calibri" w:hAnsi="HelveticaNeueLT Std Med" w:cs="HelveticaNeueLT Std Med"/>
              </w:rPr>
              <w:instrText>HYPERLINK  \l "Current_Activity" \o "Describe how the current activity is different. Example: Build a 200 square foot deck."</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Current Activity</w:t>
            </w:r>
            <w:bookmarkEnd w:id="8"/>
            <w:r w:rsidRPr="009115E7">
              <w:rPr>
                <w:rFonts w:ascii="HelveticaNeueLT Std Med" w:eastAsia="Calibri" w:hAnsi="HelveticaNeueLT Std Med" w:cs="HelveticaNeueLT Std Med"/>
              </w:rPr>
              <w:fldChar w:fldCharType="end"/>
            </w:r>
          </w:p>
        </w:tc>
        <w:bookmarkStart w:id="9" w:name="Multiplier"/>
        <w:tc>
          <w:tcPr>
            <w:tcW w:w="1319"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833059" w:rsidRPr="009115E7">
              <w:rPr>
                <w:rFonts w:ascii="HelveticaNeueLT Std Med" w:eastAsia="Calibri" w:hAnsi="HelveticaNeueLT Std Med" w:cs="HelveticaNeueLT Std Med"/>
              </w:rPr>
              <w:instrText xml:space="preserve"> HYPERLINK  \l "Multiplier" \o "Divide the current activity by the previous activity to get a multiplier. Example: 200/160 = 1.25"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Multiplier</w:t>
            </w:r>
            <w:bookmarkEnd w:id="9"/>
            <w:r w:rsidRPr="009115E7">
              <w:rPr>
                <w:rFonts w:ascii="HelveticaNeueLT Std Med" w:eastAsia="Calibri" w:hAnsi="HelveticaNeueLT Std Med" w:cs="HelveticaNeueLT Std Med"/>
              </w:rPr>
              <w:fldChar w:fldCharType="end"/>
            </w:r>
          </w:p>
        </w:tc>
        <w:tc>
          <w:tcPr>
            <w:tcW w:w="1138" w:type="dxa"/>
            <w:vAlign w:val="center"/>
          </w:tcPr>
          <w:p w:rsidR="000708F3" w:rsidRPr="009115E7" w:rsidRDefault="002F7A03" w:rsidP="001F58C9">
            <w:pPr>
              <w:autoSpaceDE w:val="0"/>
              <w:autoSpaceDN w:val="0"/>
              <w:adjustRightInd w:val="0"/>
              <w:spacing w:before="80" w:after="80"/>
              <w:jc w:val="center"/>
              <w:rPr>
                <w:rFonts w:ascii="HelveticaNeueLT Std Med" w:eastAsia="Calibri" w:hAnsi="HelveticaNeueLT Std Med" w:cs="HelveticaNeueLT Std Med"/>
              </w:rPr>
            </w:pPr>
            <w:hyperlink w:anchor="Duration_Estimate" w:tooltip="Multiply the duration for the previous activity by the multiplier to calculate the duration estimate for the current activity. Example: 10 days x 1.25 = 12.5 days" w:history="1">
              <w:r w:rsidR="000708F3" w:rsidRPr="009115E7">
                <w:rPr>
                  <w:rStyle w:val="Hyperlink"/>
                  <w:rFonts w:ascii="HelveticaNeueLT Std Med" w:eastAsia="Calibri" w:hAnsi="HelveticaNeueLT Std Med" w:cs="HelveticaNeueLT Std Med"/>
                  <w:color w:val="auto"/>
                  <w:u w:val="none"/>
                </w:rPr>
                <w:t>Duration Estimate</w:t>
              </w:r>
            </w:hyperlink>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9115E7"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9115E7"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9115E7"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9115E7"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9115E7"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r w:rsidR="000708F3" w:rsidRPr="000708F3" w:rsidTr="00AA5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rHeight w:val="454"/>
        </w:trPr>
        <w:tc>
          <w:tcPr>
            <w:tcW w:w="2103"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800"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949" w:type="dxa"/>
            <w:gridSpan w:val="3"/>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rPr>
            </w:pPr>
          </w:p>
        </w:tc>
      </w:tr>
    </w:tbl>
    <w:p w:rsidR="00AA5AF3" w:rsidRDefault="00AA5AF3">
      <w:r>
        <w:br w:type="page"/>
      </w:r>
    </w:p>
    <w:tbl>
      <w:tblPr>
        <w:tblW w:w="9930"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103"/>
        <w:gridCol w:w="1621"/>
        <w:gridCol w:w="1800"/>
        <w:gridCol w:w="1949"/>
        <w:gridCol w:w="1319"/>
        <w:gridCol w:w="1138"/>
      </w:tblGrid>
      <w:tr w:rsidR="000708F3" w:rsidRPr="000708F3" w:rsidTr="00AA5AF3">
        <w:trPr>
          <w:trHeight w:val="511"/>
        </w:trPr>
        <w:tc>
          <w:tcPr>
            <w:tcW w:w="9930" w:type="dxa"/>
            <w:gridSpan w:val="6"/>
          </w:tcPr>
          <w:p w:rsidR="000708F3" w:rsidRPr="000708F3" w:rsidRDefault="000708F3" w:rsidP="000708F3">
            <w:pPr>
              <w:autoSpaceDE w:val="0"/>
              <w:autoSpaceDN w:val="0"/>
              <w:adjustRightInd w:val="0"/>
              <w:spacing w:before="100" w:after="100" w:line="240" w:lineRule="auto"/>
              <w:jc w:val="center"/>
              <w:rPr>
                <w:rFonts w:ascii="HelveticaNeueLT Std Med" w:eastAsia="Calibri" w:hAnsi="HelveticaNeueLT Std Med" w:cs="HelveticaNeueLT Std Med"/>
                <w:b/>
                <w:bCs/>
              </w:rPr>
            </w:pPr>
            <w:r w:rsidRPr="000708F3">
              <w:rPr>
                <w:rFonts w:ascii="HelveticaNeueLT Std Med" w:eastAsia="Calibri" w:hAnsi="HelveticaNeueLT Std Med" w:cs="HelveticaNeueLT Std Med"/>
                <w:b/>
                <w:bCs/>
                <w:color w:val="000000"/>
              </w:rPr>
              <w:lastRenderedPageBreak/>
              <w:t>Three Point Estimates</w:t>
            </w:r>
          </w:p>
        </w:tc>
      </w:tr>
      <w:tr w:rsidR="000708F3" w:rsidRPr="000708F3" w:rsidTr="00AA5AF3">
        <w:trPr>
          <w:trHeight w:val="872"/>
        </w:trPr>
        <w:tc>
          <w:tcPr>
            <w:tcW w:w="2103" w:type="dxa"/>
            <w:vAlign w:val="center"/>
          </w:tcPr>
          <w:p w:rsidR="000708F3" w:rsidRPr="000708F3" w:rsidRDefault="000708F3" w:rsidP="000708F3">
            <w:pPr>
              <w:autoSpaceDE w:val="0"/>
              <w:autoSpaceDN w:val="0"/>
              <w:adjustRightInd w:val="0"/>
              <w:spacing w:before="600" w:after="80"/>
              <w:jc w:val="center"/>
              <w:rPr>
                <w:rFonts w:ascii="HelveticaNeueLT Std Med" w:eastAsia="Calibri" w:hAnsi="HelveticaNeueLT Std Med" w:cs="HelveticaNeueLT Std Med"/>
              </w:rPr>
            </w:pPr>
            <w:r w:rsidRPr="000708F3">
              <w:rPr>
                <w:rFonts w:ascii="HelveticaNeueLT Std Med" w:eastAsia="Calibri" w:hAnsi="HelveticaNeueLT Std Med" w:cs="HelveticaNeueLT Std Med"/>
                <w:color w:val="000000"/>
              </w:rPr>
              <w:t>WBS ID</w:t>
            </w:r>
          </w:p>
        </w:tc>
        <w:bookmarkStart w:id="10" w:name="Optimistic_Duration"/>
        <w:tc>
          <w:tcPr>
            <w:tcW w:w="1621"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902B90" w:rsidRPr="009115E7">
              <w:rPr>
                <w:rFonts w:ascii="HelveticaNeueLT Std Med" w:eastAsia="Calibri" w:hAnsi="HelveticaNeueLT Std Med" w:cs="HelveticaNeueLT Std Med"/>
              </w:rPr>
              <w:instrText xml:space="preserve"> HYPERLINK  \l "Optimistic_Duration" \o "Determine an optimistic duration estimate. Optimistic estimates assume everything will go well and there won’t be any delays in material and that all resources are available and will perform as expected. Example: 20 days"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Optimistic Duration</w:t>
            </w:r>
            <w:bookmarkEnd w:id="10"/>
            <w:r w:rsidRPr="009115E7">
              <w:rPr>
                <w:rFonts w:ascii="HelveticaNeueLT Std Med" w:eastAsia="Calibri" w:hAnsi="HelveticaNeueLT Std Med" w:cs="HelveticaNeueLT Std Med"/>
              </w:rPr>
              <w:fldChar w:fldCharType="end"/>
            </w:r>
          </w:p>
        </w:tc>
        <w:bookmarkStart w:id="11" w:name="Most_Likely_Duration"/>
        <w:tc>
          <w:tcPr>
            <w:tcW w:w="1800"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902B90" w:rsidRPr="009115E7">
              <w:rPr>
                <w:rFonts w:ascii="HelveticaNeueLT Std Med" w:eastAsia="Calibri" w:hAnsi="HelveticaNeueLT Std Med" w:cs="HelveticaNeueLT Std Med"/>
              </w:rPr>
              <w:instrText xml:space="preserve"> HYPERLINK  \l "Most_Likely_Duration" \o "Determine a most likely duration estimate. Most likely estimates assume that there will be some delays but nothing out of the ordinary. Example: 25 days"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Most Likely Duration</w:t>
            </w:r>
            <w:bookmarkEnd w:id="11"/>
            <w:r w:rsidRPr="009115E7">
              <w:rPr>
                <w:rFonts w:ascii="HelveticaNeueLT Std Med" w:eastAsia="Calibri" w:hAnsi="HelveticaNeueLT Std Med" w:cs="HelveticaNeueLT Std Med"/>
              </w:rPr>
              <w:fldChar w:fldCharType="end"/>
            </w:r>
          </w:p>
        </w:tc>
        <w:bookmarkStart w:id="12" w:name="Pessimistic_Duration"/>
        <w:tc>
          <w:tcPr>
            <w:tcW w:w="1949"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902B90" w:rsidRPr="009115E7">
              <w:rPr>
                <w:rFonts w:ascii="HelveticaNeueLT Std Med" w:eastAsia="Calibri" w:hAnsi="HelveticaNeueLT Std Med" w:cs="HelveticaNeueLT Std Med"/>
              </w:rPr>
              <w:instrText xml:space="preserve"> HYPERLINK  \l "Pessimistic_Duration" \o "Determine a pessimistic duration estimate. Pessimistic estimates assume there are significant risks that will materialize and cause delays. Example: 36 days"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Pessimistic Duration</w:t>
            </w:r>
            <w:bookmarkEnd w:id="12"/>
            <w:r w:rsidRPr="009115E7">
              <w:rPr>
                <w:rFonts w:ascii="HelveticaNeueLT Std Med" w:eastAsia="Calibri" w:hAnsi="HelveticaNeueLT Std Med" w:cs="HelveticaNeueLT Std Med"/>
              </w:rPr>
              <w:fldChar w:fldCharType="end"/>
            </w:r>
          </w:p>
        </w:tc>
        <w:bookmarkStart w:id="13" w:name="Weighting_Equation"/>
        <w:tc>
          <w:tcPr>
            <w:tcW w:w="1319" w:type="dxa"/>
            <w:vAlign w:val="center"/>
          </w:tcPr>
          <w:p w:rsidR="000708F3" w:rsidRPr="009115E7" w:rsidRDefault="002F7A03" w:rsidP="001F58C9">
            <w:pPr>
              <w:autoSpaceDE w:val="0"/>
              <w:autoSpaceDN w:val="0"/>
              <w:adjustRightInd w:val="0"/>
              <w:spacing w:before="36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902B90" w:rsidRPr="009115E7">
              <w:rPr>
                <w:rFonts w:ascii="HelveticaNeueLT Std Med" w:eastAsia="Calibri" w:hAnsi="HelveticaNeueLT Std Med" w:cs="HelveticaNeueLT Std Med"/>
              </w:rPr>
              <w:instrText xml:space="preserve"> HYPERLINK  \l "Weighting_Equation" \o "Weight the three estimates and divide. The most common method of weighting is the Beta Distribution: tE= (tO + 4 tM + tP)/6 Example= (20+4(25) +36)/6"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Weighting Equation</w:t>
            </w:r>
            <w:bookmarkEnd w:id="13"/>
            <w:r w:rsidRPr="009115E7">
              <w:rPr>
                <w:rFonts w:ascii="HelveticaNeueLT Std Med" w:eastAsia="Calibri" w:hAnsi="HelveticaNeueLT Std Med" w:cs="HelveticaNeueLT Std Med"/>
              </w:rPr>
              <w:fldChar w:fldCharType="end"/>
            </w:r>
          </w:p>
        </w:tc>
        <w:bookmarkStart w:id="14" w:name="Expected_Duration_Estimate"/>
        <w:tc>
          <w:tcPr>
            <w:tcW w:w="1138" w:type="dxa"/>
            <w:vAlign w:val="center"/>
          </w:tcPr>
          <w:p w:rsidR="000708F3" w:rsidRPr="009115E7" w:rsidRDefault="002F7A03" w:rsidP="001F58C9">
            <w:pPr>
              <w:autoSpaceDE w:val="0"/>
              <w:autoSpaceDN w:val="0"/>
              <w:adjustRightInd w:val="0"/>
              <w:spacing w:before="80" w:after="80"/>
              <w:jc w:val="center"/>
              <w:rPr>
                <w:rFonts w:ascii="HelveticaNeueLT Std Med" w:eastAsia="Calibri" w:hAnsi="HelveticaNeueLT Std Med" w:cs="HelveticaNeueLT Std Med"/>
              </w:rPr>
            </w:pPr>
            <w:r w:rsidRPr="009115E7">
              <w:rPr>
                <w:rFonts w:ascii="HelveticaNeueLT Std Med" w:eastAsia="Calibri" w:hAnsi="HelveticaNeueLT Std Med" w:cs="HelveticaNeueLT Std Med"/>
              </w:rPr>
              <w:fldChar w:fldCharType="begin"/>
            </w:r>
            <w:r w:rsidR="00902B90" w:rsidRPr="009115E7">
              <w:rPr>
                <w:rFonts w:ascii="HelveticaNeueLT Std Med" w:eastAsia="Calibri" w:hAnsi="HelveticaNeueLT Std Med" w:cs="HelveticaNeueLT Std Med"/>
              </w:rPr>
              <w:instrText xml:space="preserve"> HYPERLINK  \l "Expected_Duration_Estimate" \o "Enter the expected duration based on the Beta Distribution calculation. Example: 26 days" </w:instrText>
            </w:r>
            <w:r w:rsidRPr="009115E7">
              <w:rPr>
                <w:rFonts w:ascii="HelveticaNeueLT Std Med" w:eastAsia="Calibri" w:hAnsi="HelveticaNeueLT Std Med" w:cs="HelveticaNeueLT Std Med"/>
              </w:rPr>
              <w:fldChar w:fldCharType="separate"/>
            </w:r>
            <w:r w:rsidR="000708F3" w:rsidRPr="009115E7">
              <w:rPr>
                <w:rStyle w:val="Hyperlink"/>
                <w:rFonts w:ascii="HelveticaNeueLT Std Med" w:eastAsia="Calibri" w:hAnsi="HelveticaNeueLT Std Med" w:cs="HelveticaNeueLT Std Med"/>
                <w:color w:val="auto"/>
                <w:u w:val="none"/>
              </w:rPr>
              <w:t>Expected Duration Estimate</w:t>
            </w:r>
            <w:bookmarkEnd w:id="14"/>
            <w:r w:rsidRPr="009115E7">
              <w:rPr>
                <w:rFonts w:ascii="HelveticaNeueLT Std Med" w:eastAsia="Calibri" w:hAnsi="HelveticaNeueLT Std Med" w:cs="HelveticaNeueLT Std Med"/>
              </w:rPr>
              <w:fldChar w:fldCharType="end"/>
            </w: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r w:rsidR="000708F3" w:rsidRPr="000708F3" w:rsidTr="00BE31E1">
        <w:trPr>
          <w:trHeight w:val="397"/>
        </w:trPr>
        <w:tc>
          <w:tcPr>
            <w:tcW w:w="2103"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621"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800"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94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319"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c>
          <w:tcPr>
            <w:tcW w:w="1138" w:type="dxa"/>
          </w:tcPr>
          <w:p w:rsidR="000708F3" w:rsidRPr="000708F3" w:rsidRDefault="000708F3" w:rsidP="000708F3">
            <w:pPr>
              <w:autoSpaceDE w:val="0"/>
              <w:autoSpaceDN w:val="0"/>
              <w:adjustRightInd w:val="0"/>
              <w:spacing w:after="0" w:line="240" w:lineRule="auto"/>
              <w:rPr>
                <w:rFonts w:ascii="HelveticaNeueLT Std Med" w:eastAsia="Calibri" w:hAnsi="HelveticaNeueLT Std Med" w:cs="HelveticaNeueLT Std Med"/>
                <w:color w:val="000000"/>
              </w:rPr>
            </w:pPr>
          </w:p>
        </w:tc>
      </w:tr>
    </w:tbl>
    <w:p w:rsidR="0069166F" w:rsidRDefault="0069166F"/>
    <w:sectPr w:rsidR="0069166F" w:rsidSect="00FF3B9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66F" w:rsidRDefault="0069166F" w:rsidP="000708F3">
      <w:pPr>
        <w:spacing w:after="0" w:line="240" w:lineRule="auto"/>
      </w:pPr>
      <w:r>
        <w:separator/>
      </w:r>
    </w:p>
  </w:endnote>
  <w:endnote w:type="continuationSeparator" w:id="0">
    <w:p w:rsidR="0069166F" w:rsidRDefault="0069166F" w:rsidP="00070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HelveticaNeueLT Std Med">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66F" w:rsidRDefault="0069166F" w:rsidP="000708F3">
    <w:pPr>
      <w:pStyle w:val="Footer"/>
      <w:jc w:val="center"/>
      <w:rPr>
        <w:rFonts w:ascii="HelveticaNeueLT Std Med" w:hAnsi="HelveticaNeueLT Std Med" w:cs="HelveticaNeueLT Std Med"/>
      </w:rPr>
    </w:pPr>
    <w:r w:rsidRPr="00ED21C8">
      <w:rPr>
        <w:rFonts w:ascii="HelveticaNeueLT Std Med" w:hAnsi="HelveticaNeueLT Std Med" w:cs="HelveticaNeueLT Std Med"/>
      </w:rPr>
      <w:t xml:space="preserve">Page </w:t>
    </w:r>
    <w:r>
      <w:rPr>
        <w:rFonts w:ascii="HelveticaNeueLT Std Med" w:hAnsi="HelveticaNeueLT Std Med" w:cs="HelveticaNeueLT Std Med"/>
      </w:rPr>
      <w:t xml:space="preserve">1 </w:t>
    </w:r>
    <w:r w:rsidRPr="00ED21C8">
      <w:rPr>
        <w:rFonts w:ascii="HelveticaNeueLT Std Med" w:hAnsi="HelveticaNeueLT Std Med" w:cs="HelveticaNeueLT Std Med"/>
      </w:rPr>
      <w:t xml:space="preserve">of </w:t>
    </w:r>
    <w:r w:rsidR="00FF3B93">
      <w:rPr>
        <w:rFonts w:ascii="HelveticaNeueLT Std Med" w:hAnsi="HelveticaNeueLT Std Med" w:cs="HelveticaNeueLT Std Med"/>
      </w:rPr>
      <w:t>1</w:t>
    </w:r>
  </w:p>
  <w:p w:rsidR="0069166F" w:rsidRDefault="00691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66F" w:rsidRDefault="0069166F" w:rsidP="000708F3">
      <w:pPr>
        <w:spacing w:after="0" w:line="240" w:lineRule="auto"/>
      </w:pPr>
      <w:r>
        <w:separator/>
      </w:r>
    </w:p>
  </w:footnote>
  <w:footnote w:type="continuationSeparator" w:id="0">
    <w:p w:rsidR="0069166F" w:rsidRDefault="0069166F" w:rsidP="000708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708F3"/>
    <w:rsid w:val="000708F3"/>
    <w:rsid w:val="001E780D"/>
    <w:rsid w:val="001F58C9"/>
    <w:rsid w:val="00292656"/>
    <w:rsid w:val="002F7A03"/>
    <w:rsid w:val="0039392A"/>
    <w:rsid w:val="004572E9"/>
    <w:rsid w:val="00457353"/>
    <w:rsid w:val="004B56F8"/>
    <w:rsid w:val="005D1A86"/>
    <w:rsid w:val="00624997"/>
    <w:rsid w:val="00671341"/>
    <w:rsid w:val="0069166F"/>
    <w:rsid w:val="00833059"/>
    <w:rsid w:val="008718B5"/>
    <w:rsid w:val="00902B90"/>
    <w:rsid w:val="009115E7"/>
    <w:rsid w:val="009E6B81"/>
    <w:rsid w:val="00AA5AF3"/>
    <w:rsid w:val="00B21C36"/>
    <w:rsid w:val="00BD7E2A"/>
    <w:rsid w:val="00BE31E1"/>
    <w:rsid w:val="00CB00DA"/>
    <w:rsid w:val="00CE6F73"/>
    <w:rsid w:val="00D02E96"/>
    <w:rsid w:val="00DE634B"/>
    <w:rsid w:val="00E85FCB"/>
    <w:rsid w:val="00E90F22"/>
    <w:rsid w:val="00F674F4"/>
    <w:rsid w:val="00F70DE3"/>
    <w:rsid w:val="00F92439"/>
    <w:rsid w:val="00FF3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F3"/>
  </w:style>
  <w:style w:type="paragraph" w:styleId="Footer">
    <w:name w:val="footer"/>
    <w:basedOn w:val="Normal"/>
    <w:link w:val="FooterChar"/>
    <w:uiPriority w:val="99"/>
    <w:unhideWhenUsed/>
    <w:rsid w:val="0007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F3"/>
  </w:style>
  <w:style w:type="character" w:styleId="CommentReference">
    <w:name w:val="annotation reference"/>
    <w:basedOn w:val="DefaultParagraphFont"/>
    <w:uiPriority w:val="99"/>
    <w:semiHidden/>
    <w:unhideWhenUsed/>
    <w:rsid w:val="00D02E96"/>
    <w:rPr>
      <w:sz w:val="16"/>
      <w:szCs w:val="16"/>
    </w:rPr>
  </w:style>
  <w:style w:type="paragraph" w:styleId="CommentText">
    <w:name w:val="annotation text"/>
    <w:basedOn w:val="Normal"/>
    <w:link w:val="CommentTextChar"/>
    <w:uiPriority w:val="99"/>
    <w:semiHidden/>
    <w:unhideWhenUsed/>
    <w:rsid w:val="00D02E96"/>
    <w:pPr>
      <w:spacing w:line="240" w:lineRule="auto"/>
    </w:pPr>
    <w:rPr>
      <w:sz w:val="20"/>
      <w:szCs w:val="20"/>
    </w:rPr>
  </w:style>
  <w:style w:type="character" w:customStyle="1" w:styleId="CommentTextChar">
    <w:name w:val="Comment Text Char"/>
    <w:basedOn w:val="DefaultParagraphFont"/>
    <w:link w:val="CommentText"/>
    <w:uiPriority w:val="99"/>
    <w:semiHidden/>
    <w:rsid w:val="00D02E96"/>
    <w:rPr>
      <w:sz w:val="20"/>
      <w:szCs w:val="20"/>
    </w:rPr>
  </w:style>
  <w:style w:type="paragraph" w:styleId="CommentSubject">
    <w:name w:val="annotation subject"/>
    <w:basedOn w:val="CommentText"/>
    <w:next w:val="CommentText"/>
    <w:link w:val="CommentSubjectChar"/>
    <w:uiPriority w:val="99"/>
    <w:semiHidden/>
    <w:unhideWhenUsed/>
    <w:rsid w:val="00D02E96"/>
    <w:rPr>
      <w:b/>
      <w:bCs/>
    </w:rPr>
  </w:style>
  <w:style w:type="character" w:customStyle="1" w:styleId="CommentSubjectChar">
    <w:name w:val="Comment Subject Char"/>
    <w:basedOn w:val="CommentTextChar"/>
    <w:link w:val="CommentSubject"/>
    <w:uiPriority w:val="99"/>
    <w:semiHidden/>
    <w:rsid w:val="00D02E96"/>
    <w:rPr>
      <w:b/>
      <w:bCs/>
      <w:sz w:val="20"/>
      <w:szCs w:val="20"/>
    </w:rPr>
  </w:style>
  <w:style w:type="paragraph" w:styleId="BalloonText">
    <w:name w:val="Balloon Text"/>
    <w:basedOn w:val="Normal"/>
    <w:link w:val="BalloonTextChar"/>
    <w:uiPriority w:val="99"/>
    <w:semiHidden/>
    <w:unhideWhenUsed/>
    <w:rsid w:val="00D0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96"/>
    <w:rPr>
      <w:rFonts w:ascii="Tahoma" w:hAnsi="Tahoma" w:cs="Tahoma"/>
      <w:sz w:val="16"/>
      <w:szCs w:val="16"/>
    </w:rPr>
  </w:style>
  <w:style w:type="paragraph" w:styleId="Revision">
    <w:name w:val="Revision"/>
    <w:hidden/>
    <w:uiPriority w:val="99"/>
    <w:semiHidden/>
    <w:rsid w:val="00671341"/>
    <w:pPr>
      <w:spacing w:after="0" w:line="240" w:lineRule="auto"/>
    </w:pPr>
  </w:style>
  <w:style w:type="character" w:styleId="Hyperlink">
    <w:name w:val="Hyperlink"/>
    <w:basedOn w:val="DefaultParagraphFont"/>
    <w:uiPriority w:val="99"/>
    <w:unhideWhenUsed/>
    <w:rsid w:val="008330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6EA10-1656-4339-B9C5-69201111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20</cp:revision>
  <dcterms:created xsi:type="dcterms:W3CDTF">2013-01-25T17:02:00Z</dcterms:created>
  <dcterms:modified xsi:type="dcterms:W3CDTF">2013-09-10T10:43:00Z</dcterms:modified>
</cp:coreProperties>
</file>