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C4A64" w14:textId="58AF12BF" w:rsidR="00E87FC8" w:rsidRPr="00E87FC8" w:rsidRDefault="00E87FC8" w:rsidP="00E87FC8">
      <w:pPr>
        <w:jc w:val="center"/>
        <w:rPr>
          <w:rFonts w:cstheme="minorHAnsi"/>
          <w:sz w:val="28"/>
          <w:szCs w:val="24"/>
          <w:u w:val="single"/>
        </w:rPr>
      </w:pPr>
      <w:r w:rsidRPr="00E87FC8">
        <w:rPr>
          <w:rFonts w:cstheme="minorHAnsi"/>
          <w:sz w:val="28"/>
          <w:szCs w:val="24"/>
          <w:u w:val="single"/>
        </w:rPr>
        <w:t>Final Report: Data Science Case Study</w:t>
      </w:r>
    </w:p>
    <w:p w14:paraId="355AD77C" w14:textId="77777777" w:rsidR="00E87FC8" w:rsidRPr="00EE4A60" w:rsidRDefault="00E87FC8" w:rsidP="00E87FC8">
      <w:p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 xml:space="preserve">Project: Trading </w:t>
      </w:r>
      <w:proofErr w:type="spellStart"/>
      <w:r w:rsidRPr="00E87FC8">
        <w:rPr>
          <w:rFonts w:cstheme="minorHAnsi"/>
          <w:sz w:val="28"/>
          <w:szCs w:val="24"/>
        </w:rPr>
        <w:t>Behavior</w:t>
      </w:r>
      <w:proofErr w:type="spellEnd"/>
      <w:r w:rsidRPr="00E87FC8">
        <w:rPr>
          <w:rFonts w:cstheme="minorHAnsi"/>
          <w:sz w:val="28"/>
          <w:szCs w:val="24"/>
        </w:rPr>
        <w:t xml:space="preserve"> vs Market Sentiment</w:t>
      </w:r>
      <w:r w:rsidRPr="00E87FC8">
        <w:rPr>
          <w:rFonts w:cstheme="minorHAnsi"/>
          <w:sz w:val="28"/>
          <w:szCs w:val="24"/>
        </w:rPr>
        <w:br/>
        <w:t xml:space="preserve">Candidate Name: </w:t>
      </w:r>
      <w:r w:rsidRPr="00EE4A60">
        <w:rPr>
          <w:rFonts w:cstheme="minorHAnsi"/>
          <w:i/>
          <w:iCs/>
          <w:sz w:val="28"/>
          <w:szCs w:val="24"/>
        </w:rPr>
        <w:t>Jidnyasa Sonavane</w:t>
      </w:r>
      <w:r w:rsidRPr="00E87FC8">
        <w:rPr>
          <w:rFonts w:cstheme="minorHAnsi"/>
          <w:sz w:val="28"/>
          <w:szCs w:val="24"/>
        </w:rPr>
        <w:br/>
        <w:t xml:space="preserve">Notebook Link: </w:t>
      </w:r>
      <w:hyperlink r:id="rId6" w:tgtFrame="_new" w:history="1">
        <w:r w:rsidRPr="00E87FC8">
          <w:rPr>
            <w:rStyle w:val="Hyperlink"/>
            <w:rFonts w:cstheme="minorHAnsi"/>
            <w:sz w:val="28"/>
            <w:szCs w:val="24"/>
          </w:rPr>
          <w:t xml:space="preserve">Open in </w:t>
        </w:r>
        <w:proofErr w:type="spellStart"/>
        <w:r w:rsidRPr="00E87FC8">
          <w:rPr>
            <w:rStyle w:val="Hyperlink"/>
            <w:rFonts w:cstheme="minorHAnsi"/>
            <w:sz w:val="28"/>
            <w:szCs w:val="24"/>
          </w:rPr>
          <w:t>C</w:t>
        </w:r>
        <w:r w:rsidRPr="00E87FC8">
          <w:rPr>
            <w:rStyle w:val="Hyperlink"/>
            <w:rFonts w:cstheme="minorHAnsi"/>
            <w:sz w:val="28"/>
            <w:szCs w:val="24"/>
          </w:rPr>
          <w:t>o</w:t>
        </w:r>
        <w:r w:rsidRPr="00E87FC8">
          <w:rPr>
            <w:rStyle w:val="Hyperlink"/>
            <w:rFonts w:cstheme="minorHAnsi"/>
            <w:sz w:val="28"/>
            <w:szCs w:val="24"/>
          </w:rPr>
          <w:t>lab</w:t>
        </w:r>
        <w:proofErr w:type="spellEnd"/>
      </w:hyperlink>
      <w:r w:rsidRPr="00E87FC8">
        <w:rPr>
          <w:rFonts w:cstheme="minorHAnsi"/>
          <w:sz w:val="28"/>
          <w:szCs w:val="24"/>
        </w:rPr>
        <w:br/>
        <w:t>GitHub: (Add after pushing)</w:t>
      </w:r>
    </w:p>
    <w:p w14:paraId="7C692D3D" w14:textId="77777777" w:rsidR="00E87FC8" w:rsidRPr="00EE4A60" w:rsidRDefault="00E87FC8" w:rsidP="00E87FC8">
      <w:pPr>
        <w:rPr>
          <w:rFonts w:cstheme="minorHAnsi"/>
          <w:sz w:val="28"/>
          <w:szCs w:val="24"/>
        </w:rPr>
      </w:pPr>
    </w:p>
    <w:p w14:paraId="5FEC8B1C" w14:textId="69F97E8F" w:rsidR="00E87FC8" w:rsidRPr="00EE4A60" w:rsidRDefault="00E87FC8" w:rsidP="00EE4A60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4"/>
          <w:u w:val="single"/>
        </w:rPr>
      </w:pPr>
      <w:r w:rsidRPr="00EE4A60">
        <w:rPr>
          <w:rFonts w:cstheme="minorHAnsi"/>
          <w:b/>
          <w:bCs/>
          <w:sz w:val="28"/>
          <w:szCs w:val="24"/>
          <w:u w:val="single"/>
        </w:rPr>
        <w:t>Objective</w:t>
      </w:r>
    </w:p>
    <w:p w14:paraId="10A18F19" w14:textId="77777777" w:rsidR="00E87FC8" w:rsidRPr="00E87FC8" w:rsidRDefault="00E87FC8" w:rsidP="00E87FC8">
      <w:p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 xml:space="preserve">This analysis explores the relationship between trader </w:t>
      </w:r>
      <w:proofErr w:type="spellStart"/>
      <w:r w:rsidRPr="00E87FC8">
        <w:rPr>
          <w:rFonts w:cstheme="minorHAnsi"/>
          <w:sz w:val="28"/>
          <w:szCs w:val="24"/>
        </w:rPr>
        <w:t>behavior</w:t>
      </w:r>
      <w:proofErr w:type="spellEnd"/>
      <w:r w:rsidRPr="00E87FC8">
        <w:rPr>
          <w:rFonts w:cstheme="minorHAnsi"/>
          <w:sz w:val="28"/>
          <w:szCs w:val="24"/>
        </w:rPr>
        <w:t xml:space="preserve"> and market sentiment ("Fear" vs "Greed") in the cryptocurrency market. The aim is to identify how trading patterns such as </w:t>
      </w:r>
      <w:proofErr w:type="spellStart"/>
      <w:r w:rsidRPr="00E87FC8">
        <w:rPr>
          <w:rFonts w:cstheme="minorHAnsi"/>
          <w:sz w:val="28"/>
          <w:szCs w:val="24"/>
        </w:rPr>
        <w:t>PnL</w:t>
      </w:r>
      <w:proofErr w:type="spellEnd"/>
      <w:r w:rsidRPr="00E87FC8">
        <w:rPr>
          <w:rFonts w:cstheme="minorHAnsi"/>
          <w:sz w:val="28"/>
          <w:szCs w:val="24"/>
        </w:rPr>
        <w:t>, leverage, and trade size change in response to sentiment shifts.</w:t>
      </w:r>
    </w:p>
    <w:p w14:paraId="4B9EB365" w14:textId="77777777" w:rsidR="00E87FC8" w:rsidRPr="00EE4A60" w:rsidRDefault="00E87FC8" w:rsidP="00E87FC8">
      <w:pPr>
        <w:rPr>
          <w:rFonts w:cstheme="minorHAnsi"/>
          <w:sz w:val="28"/>
          <w:szCs w:val="24"/>
        </w:rPr>
      </w:pPr>
    </w:p>
    <w:p w14:paraId="31F3BE16" w14:textId="458CF4F8" w:rsidR="00E87FC8" w:rsidRPr="00EE4A60" w:rsidRDefault="00E87FC8" w:rsidP="00EE4A60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4"/>
          <w:u w:val="single"/>
        </w:rPr>
      </w:pPr>
      <w:r w:rsidRPr="00EE4A60">
        <w:rPr>
          <w:rFonts w:cstheme="minorHAnsi"/>
          <w:b/>
          <w:bCs/>
          <w:sz w:val="28"/>
          <w:szCs w:val="24"/>
          <w:u w:val="single"/>
        </w:rPr>
        <w:t>Datasets Used</w:t>
      </w:r>
    </w:p>
    <w:p w14:paraId="6ED02B87" w14:textId="77777777" w:rsidR="00E87FC8" w:rsidRPr="00E87FC8" w:rsidRDefault="00E87FC8" w:rsidP="00E87FC8">
      <w:pPr>
        <w:numPr>
          <w:ilvl w:val="0"/>
          <w:numId w:val="1"/>
        </w:num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>Bitcoin Market Sentiment Dataset</w:t>
      </w:r>
    </w:p>
    <w:p w14:paraId="4322DC91" w14:textId="77777777" w:rsidR="00E87FC8" w:rsidRPr="00E87FC8" w:rsidRDefault="00E87FC8" w:rsidP="00E87FC8">
      <w:pPr>
        <w:numPr>
          <w:ilvl w:val="1"/>
          <w:numId w:val="1"/>
        </w:num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>Source: Fear &amp; Greed Index</w:t>
      </w:r>
    </w:p>
    <w:p w14:paraId="2B7490B3" w14:textId="77777777" w:rsidR="00E87FC8" w:rsidRPr="00E87FC8" w:rsidRDefault="00E87FC8" w:rsidP="00E87FC8">
      <w:pPr>
        <w:numPr>
          <w:ilvl w:val="1"/>
          <w:numId w:val="1"/>
        </w:num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>Columns: Date, Classification (Fear / Greed)</w:t>
      </w:r>
    </w:p>
    <w:p w14:paraId="31DFFDB1" w14:textId="77777777" w:rsidR="00E87FC8" w:rsidRPr="00E87FC8" w:rsidRDefault="00E87FC8" w:rsidP="00E87FC8">
      <w:pPr>
        <w:numPr>
          <w:ilvl w:val="0"/>
          <w:numId w:val="1"/>
        </w:num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>Historical Trader Data (</w:t>
      </w:r>
      <w:proofErr w:type="spellStart"/>
      <w:r w:rsidRPr="00E87FC8">
        <w:rPr>
          <w:rFonts w:cstheme="minorHAnsi"/>
          <w:sz w:val="28"/>
          <w:szCs w:val="24"/>
        </w:rPr>
        <w:t>Hyperliquid</w:t>
      </w:r>
      <w:proofErr w:type="spellEnd"/>
      <w:r w:rsidRPr="00E87FC8">
        <w:rPr>
          <w:rFonts w:cstheme="minorHAnsi"/>
          <w:sz w:val="28"/>
          <w:szCs w:val="24"/>
        </w:rPr>
        <w:t>)</w:t>
      </w:r>
    </w:p>
    <w:p w14:paraId="791440E5" w14:textId="77777777" w:rsidR="00E87FC8" w:rsidRPr="00E87FC8" w:rsidRDefault="00E87FC8" w:rsidP="00E87FC8">
      <w:pPr>
        <w:numPr>
          <w:ilvl w:val="1"/>
          <w:numId w:val="1"/>
        </w:num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 xml:space="preserve">Fields: Execution Price, Size USD, Start Position, Closed </w:t>
      </w:r>
      <w:proofErr w:type="spellStart"/>
      <w:r w:rsidRPr="00E87FC8">
        <w:rPr>
          <w:rFonts w:cstheme="minorHAnsi"/>
          <w:sz w:val="28"/>
          <w:szCs w:val="24"/>
        </w:rPr>
        <w:t>PnL</w:t>
      </w:r>
      <w:proofErr w:type="spellEnd"/>
      <w:r w:rsidRPr="00E87FC8">
        <w:rPr>
          <w:rFonts w:cstheme="minorHAnsi"/>
          <w:sz w:val="28"/>
          <w:szCs w:val="24"/>
        </w:rPr>
        <w:t>, Timestamp IST, etc.</w:t>
      </w:r>
    </w:p>
    <w:p w14:paraId="05ED4947" w14:textId="77777777" w:rsidR="00E87FC8" w:rsidRPr="00EE4A60" w:rsidRDefault="00E87FC8" w:rsidP="00E87FC8">
      <w:pPr>
        <w:rPr>
          <w:rFonts w:cstheme="minorHAnsi"/>
          <w:sz w:val="28"/>
          <w:szCs w:val="24"/>
        </w:rPr>
      </w:pPr>
    </w:p>
    <w:p w14:paraId="55010BB9" w14:textId="5A122A4A" w:rsidR="00E87FC8" w:rsidRPr="00EE4A60" w:rsidRDefault="00E87FC8" w:rsidP="00EE4A60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4"/>
          <w:u w:val="single"/>
        </w:rPr>
      </w:pPr>
      <w:r w:rsidRPr="00EE4A60">
        <w:rPr>
          <w:rFonts w:cstheme="minorHAnsi"/>
          <w:b/>
          <w:bCs/>
          <w:sz w:val="28"/>
          <w:szCs w:val="24"/>
          <w:u w:val="single"/>
        </w:rPr>
        <w:t>Methodology</w:t>
      </w:r>
    </w:p>
    <w:p w14:paraId="242B9C17" w14:textId="77777777" w:rsidR="00E87FC8" w:rsidRPr="00EE4A60" w:rsidRDefault="00E87FC8" w:rsidP="00EE4A60">
      <w:pPr>
        <w:pStyle w:val="ListParagraph"/>
        <w:numPr>
          <w:ilvl w:val="1"/>
          <w:numId w:val="8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>Converted Timestamp IST to proper datetime format (%d-%m-%Y %</w:t>
      </w:r>
      <w:proofErr w:type="gramStart"/>
      <w:r w:rsidRPr="00EE4A60">
        <w:rPr>
          <w:rFonts w:cstheme="minorHAnsi"/>
          <w:sz w:val="28"/>
          <w:szCs w:val="24"/>
        </w:rPr>
        <w:t>H:%</w:t>
      </w:r>
      <w:proofErr w:type="gramEnd"/>
      <w:r w:rsidRPr="00EE4A60">
        <w:rPr>
          <w:rFonts w:cstheme="minorHAnsi"/>
          <w:sz w:val="28"/>
          <w:szCs w:val="24"/>
        </w:rPr>
        <w:t>M)</w:t>
      </w:r>
    </w:p>
    <w:p w14:paraId="380FD6B4" w14:textId="77777777" w:rsidR="00E87FC8" w:rsidRPr="00EE4A60" w:rsidRDefault="00E87FC8" w:rsidP="00EE4A60">
      <w:pPr>
        <w:pStyle w:val="ListParagraph"/>
        <w:numPr>
          <w:ilvl w:val="1"/>
          <w:numId w:val="8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>Extracted date and merged both datasets on Date</w:t>
      </w:r>
    </w:p>
    <w:p w14:paraId="52AC81A5" w14:textId="77777777" w:rsidR="00E87FC8" w:rsidRPr="00EE4A60" w:rsidRDefault="00E87FC8" w:rsidP="00EE4A60">
      <w:pPr>
        <w:pStyle w:val="ListParagraph"/>
        <w:numPr>
          <w:ilvl w:val="1"/>
          <w:numId w:val="8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>Cleaned and grouped data by Classification (sentiment)</w:t>
      </w:r>
    </w:p>
    <w:p w14:paraId="3EF67101" w14:textId="77777777" w:rsidR="00E87FC8" w:rsidRPr="00EE4A60" w:rsidRDefault="00E87FC8" w:rsidP="00EE4A60">
      <w:pPr>
        <w:pStyle w:val="ListParagraph"/>
        <w:numPr>
          <w:ilvl w:val="1"/>
          <w:numId w:val="8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>Calculated:</w:t>
      </w:r>
    </w:p>
    <w:p w14:paraId="0F5A19F2" w14:textId="6E7B1C96" w:rsidR="00E87FC8" w:rsidRPr="00EE4A60" w:rsidRDefault="00E87FC8" w:rsidP="00EE4A60">
      <w:pPr>
        <w:pStyle w:val="ListParagraph"/>
        <w:numPr>
          <w:ilvl w:val="2"/>
          <w:numId w:val="9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 xml:space="preserve">Average Closed </w:t>
      </w:r>
      <w:proofErr w:type="spellStart"/>
      <w:r w:rsidRPr="00EE4A60">
        <w:rPr>
          <w:rFonts w:cstheme="minorHAnsi"/>
          <w:sz w:val="28"/>
          <w:szCs w:val="24"/>
        </w:rPr>
        <w:t>PnL</w:t>
      </w:r>
      <w:proofErr w:type="spellEnd"/>
    </w:p>
    <w:p w14:paraId="0EA1FF95" w14:textId="68F44266" w:rsidR="00E87FC8" w:rsidRPr="00EE4A60" w:rsidRDefault="00E87FC8" w:rsidP="00EE4A60">
      <w:pPr>
        <w:pStyle w:val="ListParagraph"/>
        <w:numPr>
          <w:ilvl w:val="2"/>
          <w:numId w:val="9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>Average Size USD</w:t>
      </w:r>
    </w:p>
    <w:p w14:paraId="77D6A01D" w14:textId="21FA098C" w:rsidR="00E87FC8" w:rsidRPr="00EE4A60" w:rsidRDefault="00E87FC8" w:rsidP="00EE4A60">
      <w:pPr>
        <w:pStyle w:val="ListParagraph"/>
        <w:numPr>
          <w:ilvl w:val="2"/>
          <w:numId w:val="9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>Average Start Position (Leverage)</w:t>
      </w:r>
    </w:p>
    <w:p w14:paraId="7FC96015" w14:textId="77777777" w:rsidR="00E87FC8" w:rsidRPr="00EE4A60" w:rsidRDefault="00E87FC8" w:rsidP="00EE4A60">
      <w:pPr>
        <w:pStyle w:val="ListParagraph"/>
        <w:numPr>
          <w:ilvl w:val="1"/>
          <w:numId w:val="8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>Created visual comparisons using Seaborn bar plots</w:t>
      </w:r>
    </w:p>
    <w:p w14:paraId="4FEAF4CE" w14:textId="77777777" w:rsidR="00E87FC8" w:rsidRPr="00EE4A60" w:rsidRDefault="00E87FC8" w:rsidP="00E87F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65E2868" w14:textId="36E024A7" w:rsidR="00E87FC8" w:rsidRPr="00EE4A60" w:rsidRDefault="00E87FC8" w:rsidP="00EE4A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EE4A60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lastRenderedPageBreak/>
        <w:t>Insights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2369"/>
        <w:gridCol w:w="2911"/>
        <w:gridCol w:w="1941"/>
      </w:tblGrid>
      <w:tr w:rsidR="00EE4A60" w:rsidRPr="00EE4A60" w14:paraId="108FBC61" w14:textId="77777777" w:rsidTr="00E87FC8">
        <w:tc>
          <w:tcPr>
            <w:tcW w:w="0" w:type="auto"/>
            <w:hideMark/>
          </w:tcPr>
          <w:p w14:paraId="3540DC92" w14:textId="77777777" w:rsidR="00E87FC8" w:rsidRPr="00E87FC8" w:rsidRDefault="00E87FC8" w:rsidP="00E87FC8">
            <w:pPr>
              <w:jc w:val="center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Sentiment</w:t>
            </w:r>
          </w:p>
        </w:tc>
        <w:tc>
          <w:tcPr>
            <w:tcW w:w="0" w:type="auto"/>
            <w:hideMark/>
          </w:tcPr>
          <w:p w14:paraId="145AAF20" w14:textId="77777777" w:rsidR="00E87FC8" w:rsidRPr="00E87FC8" w:rsidRDefault="00E87FC8" w:rsidP="00E87FC8">
            <w:pPr>
              <w:jc w:val="center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Avg</w:t>
            </w:r>
            <w:proofErr w:type="spellEnd"/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 xml:space="preserve"> </w:t>
            </w:r>
            <w:proofErr w:type="spellStart"/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PnL</w:t>
            </w:r>
            <w:proofErr w:type="spellEnd"/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 xml:space="preserve"> (Closed)</w:t>
            </w:r>
          </w:p>
        </w:tc>
        <w:tc>
          <w:tcPr>
            <w:tcW w:w="0" w:type="auto"/>
            <w:hideMark/>
          </w:tcPr>
          <w:p w14:paraId="75FD092E" w14:textId="77777777" w:rsidR="00E87FC8" w:rsidRPr="00E87FC8" w:rsidRDefault="00E87FC8" w:rsidP="00E87FC8">
            <w:pPr>
              <w:jc w:val="center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Avg</w:t>
            </w:r>
            <w:proofErr w:type="spellEnd"/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 xml:space="preserve"> Trade Size (USD)</w:t>
            </w:r>
          </w:p>
        </w:tc>
        <w:tc>
          <w:tcPr>
            <w:tcW w:w="0" w:type="auto"/>
            <w:hideMark/>
          </w:tcPr>
          <w:p w14:paraId="07563083" w14:textId="77777777" w:rsidR="00E87FC8" w:rsidRPr="00E87FC8" w:rsidRDefault="00E87FC8" w:rsidP="00E87FC8">
            <w:pPr>
              <w:jc w:val="center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proofErr w:type="spellStart"/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Avg</w:t>
            </w:r>
            <w:proofErr w:type="spellEnd"/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 xml:space="preserve"> Leverage</w:t>
            </w:r>
          </w:p>
        </w:tc>
      </w:tr>
      <w:tr w:rsidR="00EE4A60" w:rsidRPr="00EE4A60" w14:paraId="29ABFA7D" w14:textId="77777777" w:rsidTr="00E87FC8">
        <w:tc>
          <w:tcPr>
            <w:tcW w:w="0" w:type="auto"/>
            <w:hideMark/>
          </w:tcPr>
          <w:p w14:paraId="753A7DD9" w14:textId="77777777" w:rsidR="00E87FC8" w:rsidRPr="00E87FC8" w:rsidRDefault="00E87FC8" w:rsidP="00E87FC8">
            <w:pP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Greed</w:t>
            </w:r>
          </w:p>
        </w:tc>
        <w:tc>
          <w:tcPr>
            <w:tcW w:w="0" w:type="auto"/>
            <w:hideMark/>
          </w:tcPr>
          <w:p w14:paraId="5FFAD8E7" w14:textId="77777777" w:rsidR="00E87FC8" w:rsidRPr="00E87FC8" w:rsidRDefault="00E87FC8" w:rsidP="00E87FC8">
            <w:pP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↑ Higher</w:t>
            </w:r>
          </w:p>
        </w:tc>
        <w:tc>
          <w:tcPr>
            <w:tcW w:w="0" w:type="auto"/>
            <w:hideMark/>
          </w:tcPr>
          <w:p w14:paraId="3560057D" w14:textId="77777777" w:rsidR="00E87FC8" w:rsidRPr="00E87FC8" w:rsidRDefault="00E87FC8" w:rsidP="00E87FC8">
            <w:pP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↑ Larger</w:t>
            </w:r>
          </w:p>
        </w:tc>
        <w:tc>
          <w:tcPr>
            <w:tcW w:w="0" w:type="auto"/>
            <w:hideMark/>
          </w:tcPr>
          <w:p w14:paraId="3FBF51A5" w14:textId="77777777" w:rsidR="00E87FC8" w:rsidRPr="00E87FC8" w:rsidRDefault="00E87FC8" w:rsidP="00E87FC8">
            <w:pP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↑ Higher</w:t>
            </w:r>
          </w:p>
        </w:tc>
      </w:tr>
      <w:tr w:rsidR="00EE4A60" w:rsidRPr="00EE4A60" w14:paraId="508D9A18" w14:textId="77777777" w:rsidTr="00E87FC8">
        <w:tc>
          <w:tcPr>
            <w:tcW w:w="0" w:type="auto"/>
            <w:hideMark/>
          </w:tcPr>
          <w:p w14:paraId="45B55531" w14:textId="77777777" w:rsidR="00E87FC8" w:rsidRPr="00E87FC8" w:rsidRDefault="00E87FC8" w:rsidP="00E87FC8">
            <w:pP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Fear</w:t>
            </w:r>
          </w:p>
        </w:tc>
        <w:tc>
          <w:tcPr>
            <w:tcW w:w="0" w:type="auto"/>
            <w:hideMark/>
          </w:tcPr>
          <w:p w14:paraId="58921317" w14:textId="77777777" w:rsidR="00E87FC8" w:rsidRPr="00E87FC8" w:rsidRDefault="00E87FC8" w:rsidP="00E87FC8">
            <w:pP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↓ Lower</w:t>
            </w:r>
          </w:p>
        </w:tc>
        <w:tc>
          <w:tcPr>
            <w:tcW w:w="0" w:type="auto"/>
            <w:hideMark/>
          </w:tcPr>
          <w:p w14:paraId="76F32E79" w14:textId="77777777" w:rsidR="00E87FC8" w:rsidRPr="00E87FC8" w:rsidRDefault="00E87FC8" w:rsidP="00E87FC8">
            <w:pP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↓ Smaller</w:t>
            </w:r>
          </w:p>
        </w:tc>
        <w:tc>
          <w:tcPr>
            <w:tcW w:w="0" w:type="auto"/>
            <w:hideMark/>
          </w:tcPr>
          <w:p w14:paraId="6A4ABEFB" w14:textId="77777777" w:rsidR="00E87FC8" w:rsidRPr="00E87FC8" w:rsidRDefault="00E87FC8" w:rsidP="00E87FC8">
            <w:pPr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  <w:r w:rsidRPr="00E87FC8"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  <w:t>↓ Lower</w:t>
            </w:r>
          </w:p>
        </w:tc>
      </w:tr>
    </w:tbl>
    <w:p w14:paraId="05568BE6" w14:textId="77777777" w:rsidR="00E87FC8" w:rsidRPr="00EE4A60" w:rsidRDefault="00E87FC8" w:rsidP="00E87F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35D6EAC" w14:textId="209CE23B" w:rsidR="00E87FC8" w:rsidRPr="00EE4A60" w:rsidRDefault="00E87FC8" w:rsidP="00EE4A60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EE4A60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n-IN"/>
          <w14:ligatures w14:val="none"/>
        </w:rPr>
        <w:t>Key Observation:</w:t>
      </w:r>
      <w:r w:rsidRPr="00EE4A6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 xml:space="preserve">Traders show more aggressive </w:t>
      </w:r>
      <w:proofErr w:type="spellStart"/>
      <w:r w:rsidRPr="00EE4A6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behavior</w:t>
      </w:r>
      <w:proofErr w:type="spellEnd"/>
      <w:r w:rsidRPr="00EE4A6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during "Greed" days — with higher leverage, larger trades, and better </w:t>
      </w:r>
      <w:proofErr w:type="spellStart"/>
      <w:r w:rsidRPr="00EE4A6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PnL</w:t>
      </w:r>
      <w:proofErr w:type="spellEnd"/>
      <w:r w:rsidRPr="00EE4A6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. In contrast, sentiment classified as "Fear" corresponds to lower engagement and risk-taking.</w:t>
      </w:r>
    </w:p>
    <w:p w14:paraId="6F171ABA" w14:textId="77777777" w:rsidR="00EE4A60" w:rsidRDefault="00EE4A60" w:rsidP="00EE4A60">
      <w:pPr>
        <w:pStyle w:val="ListParagraph"/>
        <w:ind w:left="360"/>
        <w:rPr>
          <w:rFonts w:cstheme="minorHAnsi"/>
          <w:b/>
          <w:bCs/>
          <w:sz w:val="28"/>
          <w:szCs w:val="24"/>
        </w:rPr>
      </w:pPr>
    </w:p>
    <w:p w14:paraId="535456C7" w14:textId="5B232A35" w:rsidR="00E87FC8" w:rsidRPr="00EE4A60" w:rsidRDefault="00E87FC8" w:rsidP="00EE4A60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4"/>
          <w:u w:val="single"/>
        </w:rPr>
      </w:pPr>
      <w:r w:rsidRPr="00EE4A60">
        <w:rPr>
          <w:rFonts w:cstheme="minorHAnsi"/>
          <w:b/>
          <w:bCs/>
          <w:sz w:val="28"/>
          <w:szCs w:val="24"/>
          <w:u w:val="single"/>
        </w:rPr>
        <w:t>Visual Output (in /outputs/)</w:t>
      </w:r>
    </w:p>
    <w:p w14:paraId="6591E4F6" w14:textId="77777777" w:rsidR="00E87FC8" w:rsidRPr="00EE4A60" w:rsidRDefault="00E87FC8" w:rsidP="00EE4A60">
      <w:pPr>
        <w:pStyle w:val="ListParagraph"/>
        <w:numPr>
          <w:ilvl w:val="1"/>
          <w:numId w:val="11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 xml:space="preserve">avg_pnl_by_sentiment.png – </w:t>
      </w:r>
      <w:proofErr w:type="spellStart"/>
      <w:r w:rsidRPr="00EE4A60">
        <w:rPr>
          <w:rFonts w:cstheme="minorHAnsi"/>
          <w:sz w:val="28"/>
          <w:szCs w:val="24"/>
        </w:rPr>
        <w:t>Avg</w:t>
      </w:r>
      <w:proofErr w:type="spellEnd"/>
      <w:r w:rsidRPr="00EE4A60">
        <w:rPr>
          <w:rFonts w:cstheme="minorHAnsi"/>
          <w:sz w:val="28"/>
          <w:szCs w:val="24"/>
        </w:rPr>
        <w:t xml:space="preserve"> </w:t>
      </w:r>
      <w:proofErr w:type="spellStart"/>
      <w:r w:rsidRPr="00EE4A60">
        <w:rPr>
          <w:rFonts w:cstheme="minorHAnsi"/>
          <w:sz w:val="28"/>
          <w:szCs w:val="24"/>
        </w:rPr>
        <w:t>PnL</w:t>
      </w:r>
      <w:proofErr w:type="spellEnd"/>
      <w:r w:rsidRPr="00EE4A60">
        <w:rPr>
          <w:rFonts w:cstheme="minorHAnsi"/>
          <w:sz w:val="28"/>
          <w:szCs w:val="24"/>
        </w:rPr>
        <w:t xml:space="preserve"> by Sentiment</w:t>
      </w:r>
    </w:p>
    <w:p w14:paraId="290994F3" w14:textId="77777777" w:rsidR="00E87FC8" w:rsidRPr="00EE4A60" w:rsidRDefault="00E87FC8" w:rsidP="00EE4A60">
      <w:pPr>
        <w:pStyle w:val="ListParagraph"/>
        <w:numPr>
          <w:ilvl w:val="1"/>
          <w:numId w:val="11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 xml:space="preserve">avg_trade_size_by_sentiment.png – </w:t>
      </w:r>
      <w:proofErr w:type="spellStart"/>
      <w:r w:rsidRPr="00EE4A60">
        <w:rPr>
          <w:rFonts w:cstheme="minorHAnsi"/>
          <w:sz w:val="28"/>
          <w:szCs w:val="24"/>
        </w:rPr>
        <w:t>Avg</w:t>
      </w:r>
      <w:proofErr w:type="spellEnd"/>
      <w:r w:rsidRPr="00EE4A60">
        <w:rPr>
          <w:rFonts w:cstheme="minorHAnsi"/>
          <w:sz w:val="28"/>
          <w:szCs w:val="24"/>
        </w:rPr>
        <w:t xml:space="preserve"> Trade Size by Sentiment</w:t>
      </w:r>
    </w:p>
    <w:p w14:paraId="6FA3F11C" w14:textId="77777777" w:rsidR="00E87FC8" w:rsidRPr="00EE4A60" w:rsidRDefault="00E87FC8" w:rsidP="00EE4A60">
      <w:pPr>
        <w:pStyle w:val="ListParagraph"/>
        <w:numPr>
          <w:ilvl w:val="1"/>
          <w:numId w:val="11"/>
        </w:numPr>
        <w:rPr>
          <w:rFonts w:cstheme="minorHAnsi"/>
          <w:sz w:val="28"/>
          <w:szCs w:val="24"/>
        </w:rPr>
      </w:pPr>
      <w:r w:rsidRPr="00EE4A60">
        <w:rPr>
          <w:rFonts w:cstheme="minorHAnsi"/>
          <w:sz w:val="28"/>
          <w:szCs w:val="24"/>
        </w:rPr>
        <w:t xml:space="preserve">avg_leverage_by_sentiment.png – </w:t>
      </w:r>
      <w:proofErr w:type="spellStart"/>
      <w:r w:rsidRPr="00EE4A60">
        <w:rPr>
          <w:rFonts w:cstheme="minorHAnsi"/>
          <w:sz w:val="28"/>
          <w:szCs w:val="24"/>
        </w:rPr>
        <w:t>Avg</w:t>
      </w:r>
      <w:proofErr w:type="spellEnd"/>
      <w:r w:rsidRPr="00EE4A60">
        <w:rPr>
          <w:rFonts w:cstheme="minorHAnsi"/>
          <w:sz w:val="28"/>
          <w:szCs w:val="24"/>
        </w:rPr>
        <w:t xml:space="preserve"> Leverage by Sentiment</w:t>
      </w:r>
    </w:p>
    <w:p w14:paraId="4EC88705" w14:textId="47AEE1A2" w:rsidR="00E87FC8" w:rsidRPr="00EE4A60" w:rsidRDefault="00E87FC8" w:rsidP="00E87FC8">
      <w:p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>These visuals clearly show upward trends for all metrics under "Greed".</w:t>
      </w:r>
    </w:p>
    <w:p w14:paraId="05DBE32B" w14:textId="77777777" w:rsidR="00EE4A60" w:rsidRPr="00EE4A60" w:rsidRDefault="00EE4A60" w:rsidP="00E87FC8">
      <w:pPr>
        <w:rPr>
          <w:rFonts w:cstheme="minorHAnsi"/>
          <w:sz w:val="28"/>
          <w:szCs w:val="24"/>
        </w:rPr>
      </w:pPr>
    </w:p>
    <w:p w14:paraId="486D612F" w14:textId="3440E582" w:rsidR="00E87FC8" w:rsidRPr="00EE4A60" w:rsidRDefault="00E87FC8" w:rsidP="00EE4A60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4"/>
          <w:u w:val="single"/>
        </w:rPr>
      </w:pPr>
      <w:r w:rsidRPr="00EE4A60">
        <w:rPr>
          <w:rFonts w:cstheme="minorHAnsi"/>
          <w:b/>
          <w:bCs/>
          <w:sz w:val="28"/>
          <w:szCs w:val="24"/>
          <w:u w:val="single"/>
        </w:rPr>
        <w:t>Tech Stack</w:t>
      </w:r>
    </w:p>
    <w:p w14:paraId="27362583" w14:textId="77777777" w:rsidR="00E87FC8" w:rsidRPr="00E87FC8" w:rsidRDefault="00E87FC8" w:rsidP="00EE4A60">
      <w:p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>Python, Pandas, Matplotlib, Seaborn</w:t>
      </w:r>
    </w:p>
    <w:p w14:paraId="6349D978" w14:textId="77777777" w:rsidR="00E87FC8" w:rsidRPr="00E87FC8" w:rsidRDefault="00E87FC8" w:rsidP="00EE4A60">
      <w:p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 xml:space="preserve">Google </w:t>
      </w:r>
      <w:proofErr w:type="spellStart"/>
      <w:r w:rsidRPr="00E87FC8">
        <w:rPr>
          <w:rFonts w:cstheme="minorHAnsi"/>
          <w:sz w:val="28"/>
          <w:szCs w:val="24"/>
        </w:rPr>
        <w:t>Colab</w:t>
      </w:r>
      <w:proofErr w:type="spellEnd"/>
      <w:r w:rsidRPr="00E87FC8">
        <w:rPr>
          <w:rFonts w:cstheme="minorHAnsi"/>
          <w:sz w:val="28"/>
          <w:szCs w:val="24"/>
        </w:rPr>
        <w:t xml:space="preserve"> (Notebook link above)</w:t>
      </w:r>
    </w:p>
    <w:p w14:paraId="5120BDD4" w14:textId="5FA6AEC1" w:rsidR="00E87FC8" w:rsidRPr="00EE4A60" w:rsidRDefault="00E87FC8" w:rsidP="00EE4A60">
      <w:p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>GitHub (Pending push)</w:t>
      </w:r>
    </w:p>
    <w:p w14:paraId="79049C66" w14:textId="2F1198D4" w:rsidR="00E87FC8" w:rsidRPr="00EE4A60" w:rsidRDefault="00E87FC8" w:rsidP="00EE4A6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EE4A60">
        <w:rPr>
          <w:rFonts w:eastAsia="Times New Roman" w:cstheme="minorHAnsi"/>
          <w:b/>
          <w:bCs/>
          <w:kern w:val="0"/>
          <w:sz w:val="32"/>
          <w:szCs w:val="32"/>
          <w:u w:val="single"/>
          <w:lang w:eastAsia="en-IN"/>
          <w14:ligatures w14:val="none"/>
        </w:rPr>
        <w:t>Conclusion</w:t>
      </w:r>
    </w:p>
    <w:p w14:paraId="789E6EE2" w14:textId="302B7B6A" w:rsidR="00EE4A60" w:rsidRPr="00EE4A60" w:rsidRDefault="00E87FC8" w:rsidP="00EE4A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E4A6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This analysis highlights </w:t>
      </w:r>
      <w:r w:rsidR="00EE4A60" w:rsidRPr="00EE4A6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behavioural</w:t>
      </w:r>
      <w:r w:rsidRPr="00EE4A6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shifts among crypto traders based on market sentiment. "Greed" prompts higher risk and better outcomes, while "Fear" causes reduced participation and lower performance.</w:t>
      </w:r>
    </w:p>
    <w:p w14:paraId="7865067B" w14:textId="1AD50145" w:rsidR="00E87FC8" w:rsidRPr="00EE4A60" w:rsidRDefault="00E87FC8" w:rsidP="00EE4A6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E4A6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Understanding these patterns can support the development of algorithmic strategies that adapt based on real-time sentiment indicators.</w:t>
      </w:r>
    </w:p>
    <w:p w14:paraId="5D27F3CD" w14:textId="77777777" w:rsidR="00EE4A60" w:rsidRPr="00EE4A60" w:rsidRDefault="00EE4A60" w:rsidP="00E87FC8">
      <w:pPr>
        <w:rPr>
          <w:rFonts w:ascii="Segoe UI Emoji" w:hAnsi="Segoe UI Emoji" w:cs="Segoe UI Emoji"/>
          <w:sz w:val="28"/>
          <w:szCs w:val="24"/>
        </w:rPr>
      </w:pPr>
    </w:p>
    <w:p w14:paraId="2D4F5143" w14:textId="44827DFC" w:rsidR="00E87FC8" w:rsidRPr="00E87FC8" w:rsidRDefault="00E87FC8" w:rsidP="00E87FC8">
      <w:pPr>
        <w:rPr>
          <w:rFonts w:cstheme="minorHAnsi"/>
          <w:b/>
          <w:bCs/>
          <w:sz w:val="28"/>
          <w:szCs w:val="24"/>
        </w:rPr>
      </w:pPr>
      <w:r w:rsidRPr="00E87FC8">
        <w:rPr>
          <w:rFonts w:cstheme="minorHAnsi"/>
          <w:b/>
          <w:bCs/>
          <w:sz w:val="28"/>
          <w:szCs w:val="24"/>
        </w:rPr>
        <w:t>How to Run</w:t>
      </w:r>
    </w:p>
    <w:p w14:paraId="56ED40C5" w14:textId="77777777" w:rsidR="00E87FC8" w:rsidRPr="00E87FC8" w:rsidRDefault="00E87FC8" w:rsidP="00E87FC8">
      <w:pPr>
        <w:numPr>
          <w:ilvl w:val="0"/>
          <w:numId w:val="5"/>
        </w:num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 xml:space="preserve">Open the notebook using the shared </w:t>
      </w:r>
      <w:proofErr w:type="spellStart"/>
      <w:r w:rsidRPr="00E87FC8">
        <w:rPr>
          <w:rFonts w:cstheme="minorHAnsi"/>
          <w:sz w:val="28"/>
          <w:szCs w:val="24"/>
        </w:rPr>
        <w:t>Colab</w:t>
      </w:r>
      <w:proofErr w:type="spellEnd"/>
      <w:r w:rsidRPr="00E87FC8">
        <w:rPr>
          <w:rFonts w:cstheme="minorHAnsi"/>
          <w:sz w:val="28"/>
          <w:szCs w:val="24"/>
        </w:rPr>
        <w:t xml:space="preserve"> link</w:t>
      </w:r>
    </w:p>
    <w:p w14:paraId="66DA9FB4" w14:textId="77777777" w:rsidR="00E87FC8" w:rsidRPr="00E87FC8" w:rsidRDefault="00E87FC8" w:rsidP="00E87FC8">
      <w:pPr>
        <w:numPr>
          <w:ilvl w:val="0"/>
          <w:numId w:val="5"/>
        </w:num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>Upload the provided CSVs</w:t>
      </w:r>
    </w:p>
    <w:p w14:paraId="6C2DA9EF" w14:textId="77777777" w:rsidR="00E87FC8" w:rsidRPr="00E87FC8" w:rsidRDefault="00E87FC8" w:rsidP="00E87FC8">
      <w:pPr>
        <w:numPr>
          <w:ilvl w:val="0"/>
          <w:numId w:val="5"/>
        </w:numPr>
        <w:rPr>
          <w:rFonts w:cstheme="minorHAnsi"/>
          <w:sz w:val="28"/>
          <w:szCs w:val="24"/>
        </w:rPr>
      </w:pPr>
      <w:r w:rsidRPr="00E87FC8">
        <w:rPr>
          <w:rFonts w:cstheme="minorHAnsi"/>
          <w:sz w:val="28"/>
          <w:szCs w:val="24"/>
        </w:rPr>
        <w:t>Run all cells to reproduce analysis and visualizations</w:t>
      </w:r>
    </w:p>
    <w:p w14:paraId="766701E2" w14:textId="77777777" w:rsidR="00BB406C" w:rsidRPr="00EE4A60" w:rsidRDefault="00BB406C">
      <w:pPr>
        <w:rPr>
          <w:rFonts w:cstheme="minorHAnsi"/>
          <w:sz w:val="28"/>
          <w:szCs w:val="24"/>
        </w:rPr>
      </w:pPr>
    </w:p>
    <w:sectPr w:rsidR="00BB406C" w:rsidRPr="00EE4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72C2"/>
    <w:multiLevelType w:val="hybridMultilevel"/>
    <w:tmpl w:val="63A2B7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54AE4"/>
    <w:multiLevelType w:val="multilevel"/>
    <w:tmpl w:val="8F0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21405"/>
    <w:multiLevelType w:val="multilevel"/>
    <w:tmpl w:val="8F0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A1E49"/>
    <w:multiLevelType w:val="multilevel"/>
    <w:tmpl w:val="20F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EC67E7"/>
    <w:multiLevelType w:val="multilevel"/>
    <w:tmpl w:val="8F0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F777D"/>
    <w:multiLevelType w:val="multilevel"/>
    <w:tmpl w:val="B0EC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224F7"/>
    <w:multiLevelType w:val="multilevel"/>
    <w:tmpl w:val="97622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44F96"/>
    <w:multiLevelType w:val="multilevel"/>
    <w:tmpl w:val="8F0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35C2A"/>
    <w:multiLevelType w:val="multilevel"/>
    <w:tmpl w:val="F69C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F2EAD"/>
    <w:multiLevelType w:val="hybridMultilevel"/>
    <w:tmpl w:val="BF06DC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E3986"/>
    <w:multiLevelType w:val="multilevel"/>
    <w:tmpl w:val="8F0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435250">
    <w:abstractNumId w:val="5"/>
  </w:num>
  <w:num w:numId="2" w16cid:durableId="1302689548">
    <w:abstractNumId w:val="1"/>
  </w:num>
  <w:num w:numId="3" w16cid:durableId="277105151">
    <w:abstractNumId w:val="3"/>
  </w:num>
  <w:num w:numId="4" w16cid:durableId="556361468">
    <w:abstractNumId w:val="6"/>
  </w:num>
  <w:num w:numId="5" w16cid:durableId="1003820069">
    <w:abstractNumId w:val="8"/>
  </w:num>
  <w:num w:numId="6" w16cid:durableId="1730808367">
    <w:abstractNumId w:val="9"/>
  </w:num>
  <w:num w:numId="7" w16cid:durableId="980422766">
    <w:abstractNumId w:val="0"/>
  </w:num>
  <w:num w:numId="8" w16cid:durableId="1936012081">
    <w:abstractNumId w:val="2"/>
  </w:num>
  <w:num w:numId="9" w16cid:durableId="671298060">
    <w:abstractNumId w:val="4"/>
  </w:num>
  <w:num w:numId="10" w16cid:durableId="1568491260">
    <w:abstractNumId w:val="10"/>
  </w:num>
  <w:num w:numId="11" w16cid:durableId="19133464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C8"/>
    <w:rsid w:val="00005CE1"/>
    <w:rsid w:val="001D08EC"/>
    <w:rsid w:val="004734E2"/>
    <w:rsid w:val="00525424"/>
    <w:rsid w:val="009356AD"/>
    <w:rsid w:val="00BB406C"/>
    <w:rsid w:val="00E87FC8"/>
    <w:rsid w:val="00EB6338"/>
    <w:rsid w:val="00EE4A60"/>
    <w:rsid w:val="00F2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FB82"/>
  <w15:chartTrackingRefBased/>
  <w15:docId w15:val="{0765DF69-16AF-4651-AF88-5807843B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C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FC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87FC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87FC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87FC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87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7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F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87F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7FC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8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8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cu4fSu17KPO1mBfoB-O3q9jsO9VqOo1g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24A12-1A84-4D86-A6E5-3949EA5B6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Jidnyasa Sonavane</dc:creator>
  <cp:keywords/>
  <dc:description/>
  <cp:lastModifiedBy>Jidnyasa Sonavane</cp:lastModifiedBy>
  <cp:revision>1</cp:revision>
  <dcterms:created xsi:type="dcterms:W3CDTF">2025-07-12T12:36:00Z</dcterms:created>
  <dcterms:modified xsi:type="dcterms:W3CDTF">2025-07-12T12:51:00Z</dcterms:modified>
</cp:coreProperties>
</file>