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概述</w:t>
      </w:r>
    </w:p>
    <w:p>
      <w:pPr>
        <w:ind w:firstLine="420"/>
      </w:pPr>
      <w:bookmarkStart w:name="S9yE-1701742719793" w:id="2"/>
      <w:bookmarkEnd w:id="2"/>
      <w:r>
        <w:rPr/>
        <w:t>本文主要介绍VSCode作为C++主力开发工具的使用环境，VSCode具有丰富的扩展插件，每个人根据喜好可以安装各式各样的插件，本文仅根据作者本地的环境进行介绍。本文总共分为四部分，前三部分是独立的几个开发工具的介绍，包括Git、CMake、Doxygen、clang-format、clang-tidy等，第五部分则介绍如何使用VSCode融合前面的几个开发工具，实现一个完整的开发环境。</w:t>
      </w:r>
    </w:p>
    <w:p>
      <w:pPr>
        <w:pStyle w:val="1"/>
        <w:spacing w:line="240" w:lineRule="auto" w:before="0" w:after="0"/>
      </w:pPr>
      <w:bookmarkStart w:name="35gg-1701742539189" w:id="3"/>
      <w:bookmarkEnd w:id="3"/>
      <w:r>
        <w:rPr>
          <w:rFonts w:ascii="微软雅黑" w:hAnsi="微软雅黑" w:cs="微软雅黑" w:eastAsia="微软雅黑"/>
          <w:b w:val="true"/>
          <w:sz w:val="42"/>
        </w:rPr>
        <w:t>第一部分 Git</w:t>
      </w:r>
    </w:p>
    <w:p>
      <w:pPr>
        <w:ind w:firstLine="420"/>
      </w:pPr>
      <w:bookmarkStart w:name="uXzk-1701743482922" w:id="4"/>
      <w:bookmarkEnd w:id="4"/>
      <w:r>
        <w:rPr/>
        <w:t>Git作为版本控制软件，基础的拉取代码、提交代码、推送代码这里不再详细介绍，本次主要介绍两个常用的多分支操作，即变基和摘取，可参考文档《Git变基和摘取示例（可视化工具）.docx》。</w:t>
      </w:r>
    </w:p>
    <w:p>
      <w:pPr>
        <w:pStyle w:val="2"/>
        <w:spacing w:line="240" w:lineRule="auto" w:before="0" w:after="0"/>
        <w:ind w:firstLine="0"/>
      </w:pPr>
      <w:bookmarkStart w:name="uyjr-1701771601726" w:id="5"/>
      <w:bookmarkEnd w:id="5"/>
      <w:r>
        <w:rPr>
          <w:rFonts w:ascii="微软雅黑" w:hAnsi="微软雅黑" w:cs="微软雅黑" w:eastAsia="微软雅黑"/>
          <w:b w:val="true"/>
          <w:sz w:val="30"/>
        </w:rPr>
        <w:t>变基（rebase）</w:t>
      </w:r>
    </w:p>
    <w:p>
      <w:pPr>
        <w:ind w:firstLine="420"/>
      </w:pPr>
      <w:bookmarkStart w:name="tW4D-1701771614438" w:id="6"/>
      <w:bookmarkEnd w:id="6"/>
      <w:r>
        <w:rPr/>
        <w:t>默认的git pull实际对应的行为是git fetch + git merge，即拉取远端并将远端合并到本地分支，当本地分支与远端分支各有提交时，会自动形成一个merge commit，当一个分支使用的人很多时，这种merge commit会有很多，导致分支图比较混乱，看不出代码路线图。</w:t>
      </w:r>
    </w:p>
    <w:p>
      <w:pPr>
        <w:ind w:firstLine="420"/>
      </w:pPr>
      <w:bookmarkStart w:name="c92v-1701772050874" w:id="7"/>
      <w:bookmarkEnd w:id="7"/>
      <w:r>
        <w:rPr/>
        <w:t>实际上在安装Git时，可以选择git pull的行为，除了git fetch + git merge以外，还可以选择git fetch + git rebase。合理的使用变基，可以带来美观的分支图，同时，对于也可以让冲突在合并请求前解决。单个分支开发时，Git变基使用起来就跟SVN差不多，总是先获取远端的改动，然后将本地的改动接在后面。修改全局配置将git pull的默认行为修改为git fetch + git rebase，指令如下：</w:t>
      </w:r>
    </w:p>
    <w:p>
      <w:pPr>
        <w:shd w:val="clear" w:color="auto" w:fill="DBDBDB"/>
      </w:pPr>
      <w:bookmarkStart w:name="PWcQ-1701828939263" w:id="8"/>
      <w:bookmarkEnd w:id="8"/>
      <w:r>
        <w:rPr/>
        <w:t>git config --global --add pull.rebase true</w:t>
      </w:r>
    </w:p>
    <w:p>
      <w:pPr>
        <w:pStyle w:val="2"/>
        <w:spacing w:line="240" w:lineRule="auto" w:before="0" w:after="0"/>
        <w:ind w:firstLine="0"/>
      </w:pPr>
      <w:bookmarkStart w:name="bm1F-1701772893741" w:id="9"/>
      <w:bookmarkEnd w:id="9"/>
      <w:r>
        <w:rPr>
          <w:rFonts w:ascii="微软雅黑" w:hAnsi="微软雅黑" w:cs="微软雅黑" w:eastAsia="微软雅黑"/>
          <w:b w:val="true"/>
          <w:sz w:val="30"/>
        </w:rPr>
        <w:t>摘取（cherry-pick）</w:t>
      </w:r>
    </w:p>
    <w:p>
      <w:pPr>
        <w:ind w:firstLine="420"/>
      </w:pPr>
      <w:bookmarkStart w:name="4v6X-1701772928383" w:id="10"/>
      <w:bookmarkEnd w:id="10"/>
      <w:r>
        <w:rPr/>
        <w:t>摘取就是将一个分支中某些提交在另一个分支上再次提交，避免重复操作，主要在涉及多分支开发的情况下，同一个改动，能够快速在各个分支上提交。减少分支合并时需要合并的代码量。</w:t>
      </w:r>
    </w:p>
    <w:p>
      <w:pPr>
        <w:pStyle w:val="1"/>
        <w:spacing w:line="240" w:lineRule="auto" w:before="0" w:after="0"/>
      </w:pPr>
      <w:bookmarkStart w:name="qHao-1701742562583" w:id="11"/>
      <w:bookmarkEnd w:id="11"/>
      <w:r>
        <w:rPr>
          <w:rFonts w:ascii="微软雅黑" w:hAnsi="微软雅黑" w:cs="微软雅黑" w:eastAsia="微软雅黑"/>
          <w:b w:val="true"/>
          <w:sz w:val="42"/>
        </w:rPr>
        <w:t>第二部分 CMake</w:t>
      </w:r>
    </w:p>
    <w:p>
      <w:pPr>
        <w:ind w:firstLine="420"/>
      </w:pPr>
      <w:bookmarkStart w:name="xoRt-1701773184603" w:id="12"/>
      <w:bookmarkEnd w:id="12"/>
      <w:r>
        <w:rPr/>
        <w:t>CMake是一个跨平台的构建工具，能够输出各种各样的makefile或者project文件，这里主要介绍在Windows平台，使用MSVC作为开发环境下的CMake的使用。使用CMake的优点：</w:t>
      </w:r>
    </w:p>
    <w:p>
      <w:pPr>
        <w:numPr>
          <w:ilvl w:val="0"/>
          <w:numId w:val="1"/>
        </w:numPr>
      </w:pPr>
      <w:bookmarkStart w:name="TQbW-1701773368884" w:id="13"/>
      <w:bookmarkEnd w:id="13"/>
      <w:r>
        <w:rPr>
          <w:sz w:val="22"/>
        </w:rPr>
        <w:t>CMakeLists.txt是文本文件，容易处理冲突，可以减少工程配置冲突的修改难度</w:t>
      </w:r>
    </w:p>
    <w:p>
      <w:pPr>
        <w:numPr>
          <w:ilvl w:val="0"/>
          <w:numId w:val="1"/>
        </w:numPr>
      </w:pPr>
      <w:bookmarkStart w:name="xGsY-1701773384695" w:id="14"/>
      <w:bookmarkEnd w:id="14"/>
      <w:r>
        <w:rPr>
          <w:sz w:val="22"/>
        </w:rPr>
        <w:t>CMake添加工程、修改工程属性、修改工程名字等操作非常方便，且能够自动解析工程依赖关系</w:t>
      </w:r>
    </w:p>
    <w:p>
      <w:pPr>
        <w:numPr>
          <w:ilvl w:val="0"/>
          <w:numId w:val="1"/>
        </w:numPr>
      </w:pPr>
      <w:bookmarkStart w:name="oHtX-1701773403220" w:id="15"/>
      <w:bookmarkEnd w:id="15"/>
      <w:r>
        <w:rPr>
          <w:sz w:val="22"/>
        </w:rPr>
        <w:t>VSCode支持，有简易还用的插件</w:t>
      </w:r>
    </w:p>
    <w:p>
      <w:pPr>
        <w:numPr>
          <w:ilvl w:val="0"/>
          <w:numId w:val="1"/>
        </w:numPr>
      </w:pPr>
      <w:bookmarkStart w:name="ekIg-1701773461637" w:id="16"/>
      <w:bookmarkEnd w:id="16"/>
      <w:r>
        <w:rPr>
          <w:sz w:val="22"/>
        </w:rPr>
        <w:t>更容易引入第三方库或者框架，因为大部分C++开源项目都支持CMake</w:t>
      </w:r>
    </w:p>
    <w:p>
      <w:pPr>
        <w:numPr>
          <w:ilvl w:val="0"/>
          <w:numId w:val="1"/>
        </w:numPr>
      </w:pPr>
      <w:bookmarkStart w:name="CBZk-1701773547046" w:id="17"/>
      <w:bookmarkEnd w:id="17"/>
      <w:r>
        <w:rPr>
          <w:sz w:val="22"/>
        </w:rPr>
        <w:t>跨平台开发准备</w:t>
      </w:r>
    </w:p>
    <w:p>
      <w:pPr>
        <w:ind w:firstLine="420"/>
      </w:pPr>
      <w:bookmarkStart w:name="tkqV-1701773580489" w:id="18"/>
      <w:bookmarkEnd w:id="18"/>
      <w:r>
        <w:rPr>
          <w:sz w:val="22"/>
        </w:rPr>
        <w:t>CMake内容非常庞大，这里贴一个简单的dll + exe的CMakeList示例：</w:t>
      </w:r>
    </w:p>
    <w:p>
      <w:pPr>
        <w:shd w:val="clear" w:color="auto" w:fill="DBDBDB"/>
      </w:pPr>
      <w:bookmarkStart w:name="5NtN-1701773824725" w:id="19"/>
      <w:bookmarkEnd w:id="19"/>
      <w:r>
        <w:rPr/>
        <w:t xml:space="preserve"># 第一个CMakeLists.txt </w:t>
      </w:r>
    </w:p>
    <w:p>
      <w:pPr>
        <w:shd w:val="clear" w:color="auto" w:fill="DBDBDB"/>
      </w:pPr>
      <w:bookmarkStart w:name="5NtN-1701773824725" w:id="20"/>
      <w:bookmarkEnd w:id="20"/>
      <w:r>
        <w:rPr/>
        <w:t>cmake_minimum_required(VERSION 3.16)</w:t>
      </w:r>
    </w:p>
    <w:p>
      <w:pPr>
        <w:shd w:val="clear" w:color="auto" w:fill="DBDBDB"/>
      </w:pPr>
      <w:bookmarkStart w:name="5NtN-1701773824725" w:id="21"/>
      <w:bookmarkEnd w:id="21"/>
      <w:r>
        <w:rPr/>
        <w:t># 添加一个动态库，名字叫testlib，源文件是testlib.cpp</w:t>
      </w:r>
    </w:p>
    <w:p>
      <w:pPr>
        <w:shd w:val="clear" w:color="auto" w:fill="DBDBDB"/>
      </w:pPr>
      <w:bookmarkStart w:name="5NtN-1701773824725" w:id="22"/>
      <w:bookmarkEnd w:id="22"/>
      <w:r>
        <w:rPr/>
        <w:t>add_library(testlib SHARED testlib.cpp)</w:t>
      </w:r>
    </w:p>
    <w:p>
      <w:pPr>
        <w:shd w:val="clear" w:color="auto" w:fill="DBDBDB"/>
      </w:pPr>
      <w:bookmarkStart w:name="5NtN-1701773824725" w:id="23"/>
      <w:bookmarkEnd w:id="23"/>
      <w:r>
        <w:rPr/>
        <w:t># 动态库在Debug编译时自动添加后缀‘d’</w:t>
      </w:r>
    </w:p>
    <w:p>
      <w:pPr>
        <w:shd w:val="clear" w:color="auto" w:fill="DBDBDB"/>
      </w:pPr>
      <w:bookmarkStart w:name="5NtN-1701773824725" w:id="24"/>
      <w:bookmarkEnd w:id="24"/>
      <w:r>
        <w:rPr/>
        <w:t>set_target_properties(testlib PROPERTIES DEBUG_POSTFIX d)</w:t>
      </w:r>
    </w:p>
    <w:p>
      <w:pPr>
        <w:shd w:val="clear" w:color="auto" w:fill="DBDBDB"/>
      </w:pPr>
      <w:bookmarkStart w:name="5NtN-1701773824725" w:id="25"/>
      <w:bookmarkEnd w:id="25"/>
      <w:r>
        <w:rPr/>
        <w:t># 指定头文件搜索目录</w:t>
      </w:r>
    </w:p>
    <w:p>
      <w:pPr>
        <w:shd w:val="clear" w:color="auto" w:fill="DBDBDB"/>
      </w:pPr>
      <w:bookmarkStart w:name="5NtN-1701773824725" w:id="26"/>
      <w:bookmarkEnd w:id="26"/>
      <w:r>
        <w:rPr/>
        <w:t>target_include_directories(testlib PUBLIC ${CMAKE_CURRENT_LIST_DIR})</w:t>
      </w:r>
    </w:p>
    <w:p>
      <w:pPr>
        <w:shd w:val="clear" w:color="auto" w:fill="DBDBDB"/>
      </w:pPr>
      <w:bookmarkStart w:name="5NtN-1701773824725" w:id="27"/>
      <w:bookmarkEnd w:id="27"/>
      <w:r>
        <w:rPr/>
        <w:t>target_include_directories(testlib PUBLIC ${CMAKE_SOURCE_DIR}/include)</w:t>
      </w:r>
    </w:p>
    <w:p>
      <w:pPr>
        <w:shd w:val="clear" w:color="auto" w:fill="DBDBDB"/>
      </w:pPr>
      <w:bookmarkStart w:name="5NtN-1701773824725" w:id="28"/>
      <w:bookmarkEnd w:id="28"/>
      <w:r>
        <w:rPr/>
        <w:t># 编译预处理宏</w:t>
      </w:r>
    </w:p>
    <w:p>
      <w:pPr>
        <w:shd w:val="clear" w:color="auto" w:fill="DBDBDB"/>
      </w:pPr>
      <w:bookmarkStart w:name="5NtN-1701773824725" w:id="29"/>
      <w:bookmarkEnd w:id="29"/>
      <w:r>
        <w:rPr/>
        <w:t>target_compile_definitions(testlib</w:t>
      </w:r>
    </w:p>
    <w:p>
      <w:pPr>
        <w:shd w:val="clear" w:color="auto" w:fill="DBDBDB"/>
      </w:pPr>
      <w:bookmarkStart w:name="5NtN-1701773824725" w:id="30"/>
      <w:bookmarkEnd w:id="30"/>
      <w:r>
        <w:rPr/>
        <w:t>    PRIVATE</w:t>
      </w:r>
    </w:p>
    <w:p>
      <w:pPr>
        <w:shd w:val="clear" w:color="auto" w:fill="DBDBDB"/>
      </w:pPr>
      <w:bookmarkStart w:name="5NtN-1701773824725" w:id="31"/>
      <w:bookmarkEnd w:id="31"/>
      <w:r>
        <w:rPr/>
        <w:t>    PLUGINUIA_LIB</w:t>
      </w:r>
    </w:p>
    <w:p>
      <w:pPr>
        <w:shd w:val="clear" w:color="auto" w:fill="DBDBDB"/>
      </w:pPr>
      <w:bookmarkStart w:name="5NtN-1701773824725" w:id="32"/>
      <w:bookmarkEnd w:id="32"/>
      <w:r>
        <w:rPr/>
        <w:t>)</w:t>
      </w:r>
    </w:p>
    <w:p>
      <w:pPr>
        <w:shd w:val="clear" w:color="auto" w:fill="DBDBDB"/>
      </w:pPr>
      <w:bookmarkStart w:name="5NtN-1701773824725" w:id="33"/>
      <w:bookmarkEnd w:id="33"/>
      <w:r>
        <w:rPr/>
        <w:t>--------------------------------------------------------------</w:t>
      </w:r>
    </w:p>
    <w:p>
      <w:pPr>
        <w:shd w:val="clear" w:color="auto" w:fill="DBDBDB"/>
      </w:pPr>
      <w:bookmarkStart w:name="5NtN-1701773824725" w:id="34"/>
      <w:bookmarkEnd w:id="34"/>
      <w:r>
        <w:rPr/>
        <w:t xml:space="preserve"># 第二个CMakeLists.txt </w:t>
      </w:r>
    </w:p>
    <w:p>
      <w:pPr>
        <w:shd w:val="clear" w:color="auto" w:fill="DBDBDB"/>
      </w:pPr>
      <w:bookmarkStart w:name="5NtN-1701773824725" w:id="35"/>
      <w:bookmarkEnd w:id="35"/>
      <w:r>
        <w:rPr/>
        <w:t>cmake_minimum_required(VERSION 3.16)</w:t>
      </w:r>
    </w:p>
    <w:p>
      <w:pPr>
        <w:shd w:val="clear" w:color="auto" w:fill="DBDBDB"/>
      </w:pPr>
      <w:bookmarkStart w:name="5NtN-1701773824725" w:id="36"/>
      <w:bookmarkEnd w:id="36"/>
      <w:r>
        <w:rPr/>
        <w:t># 添加一个可执行文件，名字叫execute，源文件是main.cpp</w:t>
      </w:r>
    </w:p>
    <w:p>
      <w:pPr>
        <w:shd w:val="clear" w:color="auto" w:fill="DBDBDB"/>
      </w:pPr>
      <w:bookmarkStart w:name="5NtN-1701773824725" w:id="37"/>
      <w:bookmarkEnd w:id="37"/>
      <w:r>
        <w:rPr/>
        <w:t>add_executable(execute main.cpp)</w:t>
      </w:r>
    </w:p>
    <w:p>
      <w:pPr>
        <w:shd w:val="clear" w:color="auto" w:fill="DBDBDB"/>
      </w:pPr>
      <w:bookmarkStart w:name="5NtN-1701773824725" w:id="38"/>
      <w:bookmarkEnd w:id="38"/>
      <w:r>
        <w:rPr/>
        <w:t># 链接到testlib库</w:t>
      </w:r>
    </w:p>
    <w:p>
      <w:pPr>
        <w:shd w:val="clear" w:color="auto" w:fill="DBDBDB"/>
      </w:pPr>
      <w:bookmarkStart w:name="5NtN-1701773824725" w:id="39"/>
      <w:bookmarkEnd w:id="39"/>
      <w:r>
        <w:rPr/>
        <w:t>target_link_libraries(execute PRIVATE testlib)</w:t>
      </w:r>
    </w:p>
    <w:p>
      <w:pPr>
        <w:pStyle w:val="1"/>
        <w:spacing w:line="240" w:lineRule="auto" w:before="0" w:after="0"/>
      </w:pPr>
      <w:bookmarkStart w:name="gW0K-1701742651790" w:id="40"/>
      <w:bookmarkEnd w:id="40"/>
      <w:r>
        <w:rPr>
          <w:rFonts w:ascii="微软雅黑" w:hAnsi="微软雅黑" w:cs="微软雅黑" w:eastAsia="微软雅黑"/>
          <w:b w:val="true"/>
          <w:sz w:val="42"/>
        </w:rPr>
        <w:t>第三部分 其它工具</w:t>
      </w:r>
    </w:p>
    <w:p>
      <w:pPr>
        <w:pStyle w:val="2"/>
        <w:spacing w:line="240" w:lineRule="auto" w:before="0" w:after="0"/>
        <w:ind w:firstLine="0"/>
      </w:pPr>
      <w:bookmarkStart w:name="gFkV-1701742699149" w:id="41"/>
      <w:bookmarkEnd w:id="41"/>
      <w:r>
        <w:rPr>
          <w:rFonts w:ascii="微软雅黑" w:hAnsi="微软雅黑" w:cs="微软雅黑" w:eastAsia="微软雅黑"/>
          <w:b w:val="true"/>
          <w:sz w:val="30"/>
        </w:rPr>
        <w:t>doxygen</w:t>
      </w:r>
    </w:p>
    <w:p>
      <w:pPr>
        <w:ind w:firstLine="420"/>
      </w:pPr>
      <w:bookmarkStart w:name="Evy1-1701774739350" w:id="42"/>
      <w:bookmarkEnd w:id="42"/>
      <w:r>
        <w:rPr/>
        <w:t>doxygen是一个用于规范化注释，并支持将注释生成API文档的工具。参考文档《doxygen代码注释规范.docx》</w:t>
      </w:r>
    </w:p>
    <w:p>
      <w:pPr>
        <w:pStyle w:val="2"/>
        <w:spacing w:line="240" w:lineRule="auto" w:before="0" w:after="0"/>
        <w:ind w:firstLine="0"/>
      </w:pPr>
      <w:bookmarkStart w:name="zgfN-1701742635536" w:id="43"/>
      <w:bookmarkEnd w:id="43"/>
      <w:r>
        <w:rPr>
          <w:rFonts w:ascii="微软雅黑" w:hAnsi="微软雅黑" w:cs="微软雅黑" w:eastAsia="微软雅黑"/>
          <w:b w:val="true"/>
          <w:sz w:val="30"/>
        </w:rPr>
        <w:t>clang-format</w:t>
      </w:r>
    </w:p>
    <w:p>
      <w:pPr>
        <w:ind w:firstLine="420"/>
      </w:pPr>
      <w:bookmarkStart w:name="I9pF-1701774949967" w:id="44"/>
      <w:bookmarkEnd w:id="44"/>
      <w:r>
        <w:rPr/>
        <w:t>clang-format是LLVM系列里面的一个代码格式化工具，通过clang-format.exe和.clangformat配置文件，实现代码格式统一，包括换行、空格、缩进等。</w:t>
      </w:r>
    </w:p>
    <w:p>
      <w:pPr>
        <w:pStyle w:val="2"/>
        <w:spacing w:line="240" w:lineRule="auto" w:before="0" w:after="0"/>
        <w:ind w:firstLine="0"/>
      </w:pPr>
      <w:bookmarkStart w:name="1Y24-1701742641787" w:id="45"/>
      <w:bookmarkEnd w:id="45"/>
      <w:r>
        <w:rPr>
          <w:rFonts w:ascii="微软雅黑" w:hAnsi="微软雅黑" w:cs="微软雅黑" w:eastAsia="微软雅黑"/>
          <w:b w:val="true"/>
          <w:sz w:val="30"/>
        </w:rPr>
        <w:t>clang-tidy</w:t>
      </w:r>
    </w:p>
    <w:p>
      <w:pPr>
        <w:ind w:firstLine="420"/>
      </w:pPr>
      <w:bookmarkStart w:name="r83a-1701775035662" w:id="46"/>
      <w:bookmarkEnd w:id="46"/>
      <w:r>
        <w:rPr/>
        <w:t>clang-tidy是LLVM系列里面的一个代码静态检查工具，通过clang-tidy.exe和.clang-tidy配置文件，实现代码的静态检查，在编译前检查可能出现问题的代码，提高代码质量。</w:t>
      </w:r>
    </w:p>
    <w:p>
      <w:pPr>
        <w:pStyle w:val="1"/>
        <w:spacing w:line="240" w:lineRule="auto" w:before="0" w:after="0"/>
      </w:pPr>
      <w:bookmarkStart w:name="zyIX-1701743394227" w:id="47"/>
      <w:bookmarkEnd w:id="47"/>
      <w:r>
        <w:rPr>
          <w:rFonts w:ascii="微软雅黑" w:hAnsi="微软雅黑" w:cs="微软雅黑" w:eastAsia="微软雅黑"/>
          <w:b w:val="true"/>
          <w:sz w:val="42"/>
        </w:rPr>
        <w:t>第四部分 基于VSCode的融合开发环境</w:t>
      </w:r>
    </w:p>
    <w:p>
      <w:pPr>
        <w:pStyle w:val="2"/>
        <w:spacing w:line="240" w:lineRule="auto" w:before="0" w:after="0"/>
      </w:pPr>
      <w:bookmarkStart w:name="yqe8-1701775186726" w:id="48"/>
      <w:bookmarkEnd w:id="48"/>
      <w:r>
        <w:rPr>
          <w:rFonts w:ascii="微软雅黑" w:hAnsi="微软雅黑" w:cs="微软雅黑" w:eastAsia="微软雅黑"/>
          <w:b w:val="true"/>
          <w:sz w:val="30"/>
        </w:rPr>
        <w:t>安装内容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  <w:gridCol w:w="6520"/>
      </w:tblGrid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KnCh-1701775417565" w:id="49"/>
            <w:bookmarkEnd w:id="49"/>
            <w:r>
              <w:rPr>
                <w:b w:val="true"/>
              </w:rPr>
              <w:t>安装项</w:t>
            </w:r>
          </w:p>
        </w:tc>
        <w:tc>
          <w:tcPr>
            <w:tcW w:w="6520"/>
            <w:vAlign w:val="center"/>
          </w:tcPr>
          <w:p>
            <w:pPr/>
            <w:bookmarkStart w:name="Ua2x-1701775417568" w:id="50"/>
            <w:bookmarkEnd w:id="50"/>
            <w:r>
              <w:rPr>
                <w:b w:val="true"/>
              </w:rPr>
              <w:t>说明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CnvD-1701775387306" w:id="51"/>
            <w:bookmarkEnd w:id="51"/>
            <w:r>
              <w:rPr/>
              <w:t>Visual Studio 2022</w:t>
            </w:r>
          </w:p>
        </w:tc>
        <w:tc>
          <w:tcPr>
            <w:tcW w:w="6520"/>
            <w:vAlign w:val="center"/>
          </w:tcPr>
          <w:p>
            <w:pPr/>
            <w:bookmarkStart w:name="b8wX-1701775387309" w:id="52"/>
            <w:bookmarkEnd w:id="52"/>
            <w:r>
              <w:rPr/>
              <w:t>MSVC编译器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A6GW-1701775387313" w:id="53"/>
            <w:bookmarkEnd w:id="53"/>
            <w:r>
              <w:rPr/>
              <w:t>VS Code</w:t>
            </w:r>
          </w:p>
        </w:tc>
        <w:tc>
          <w:tcPr>
            <w:tcW w:w="6520"/>
            <w:vAlign w:val="center"/>
          </w:tcPr>
          <w:p>
            <w:pPr/>
            <w:bookmarkStart w:name="V5aB-1701775387316" w:id="54"/>
            <w:bookmarkEnd w:id="54"/>
            <w:r>
              <w:rPr/>
              <w:t>VSCode主程序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nJBU-1701775387320" w:id="55"/>
            <w:bookmarkEnd w:id="55"/>
            <w:r>
              <w:rPr/>
              <w:t>CMake</w:t>
            </w:r>
          </w:p>
        </w:tc>
        <w:tc>
          <w:tcPr>
            <w:tcW w:w="6520"/>
            <w:vAlign w:val="center"/>
          </w:tcPr>
          <w:p>
            <w:pPr/>
            <w:bookmarkStart w:name="c7UR-1701775387323" w:id="56"/>
            <w:bookmarkEnd w:id="56"/>
            <w:r>
              <w:rPr/>
              <w:t>CMake主程序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9Hlc-1701775387328" w:id="57"/>
            <w:bookmarkEnd w:id="57"/>
            <w:r>
              <w:rPr/>
              <w:t>LLVM</w:t>
            </w:r>
          </w:p>
        </w:tc>
        <w:tc>
          <w:tcPr>
            <w:tcW w:w="6520"/>
            <w:vAlign w:val="center"/>
          </w:tcPr>
          <w:p>
            <w:pPr/>
            <w:bookmarkStart w:name="ZYhY-1701775387331" w:id="58"/>
            <w:bookmarkEnd w:id="58"/>
            <w:r>
              <w:rPr/>
              <w:t>用于使用clang-format、clang-tidy、clangd等功能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CVoH-1701775387335" w:id="59"/>
            <w:bookmarkEnd w:id="59"/>
            <w:r>
              <w:rPr/>
              <w:t>Doxygen</w:t>
            </w:r>
          </w:p>
        </w:tc>
        <w:tc>
          <w:tcPr>
            <w:tcW w:w="6520"/>
            <w:vAlign w:val="center"/>
          </w:tcPr>
          <w:p>
            <w:pPr/>
            <w:bookmarkStart w:name="8d0b-1701775387338" w:id="60"/>
            <w:bookmarkEnd w:id="60"/>
            <w:r>
              <w:rPr/>
              <w:t>用于生成接口API文档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P03c-1701775481104" w:id="61"/>
            <w:bookmarkEnd w:id="61"/>
            <w:r>
              <w:rPr/>
              <w:t>Git</w:t>
            </w:r>
          </w:p>
        </w:tc>
        <w:tc>
          <w:tcPr>
            <w:tcW w:w="6520"/>
            <w:vAlign w:val="center"/>
          </w:tcPr>
          <w:p>
            <w:pPr/>
            <w:bookmarkStart w:name="tRJD-1701775481107" w:id="62"/>
            <w:bookmarkEnd w:id="62"/>
            <w:r>
              <w:rPr/>
              <w:t>用于版本管理</w:t>
            </w:r>
          </w:p>
        </w:tc>
      </w:tr>
    </w:tbl>
    <w:p>
      <w:pPr>
        <w:pStyle w:val="2"/>
        <w:spacing w:line="240" w:lineRule="auto" w:before="0" w:after="0"/>
        <w:ind w:firstLine="0"/>
      </w:pPr>
      <w:bookmarkStart w:name="qKtL-1701742646036" w:id="63"/>
      <w:bookmarkEnd w:id="63"/>
      <w:r>
        <w:rPr>
          <w:rFonts w:ascii="微软雅黑" w:hAnsi="微软雅黑" w:cs="微软雅黑" w:eastAsia="微软雅黑"/>
          <w:b w:val="true"/>
          <w:sz w:val="30"/>
        </w:rPr>
        <w:t>VSCode插件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00"/>
        <w:gridCol w:w="3720"/>
        <w:gridCol w:w="6240"/>
      </w:tblGrid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jWkq-1701775780709" w:id="64"/>
            <w:bookmarkEnd w:id="64"/>
          </w:p>
        </w:tc>
        <w:tc>
          <w:tcPr>
            <w:tcW w:w="3720"/>
            <w:vAlign w:val="center"/>
          </w:tcPr>
          <w:p>
            <w:pPr/>
            <w:bookmarkStart w:name="NzFO-1701775610957" w:id="65"/>
            <w:bookmarkEnd w:id="65"/>
            <w:r>
              <w:rPr>
                <w:b w:val="true"/>
              </w:rPr>
              <w:t>插件</w:t>
            </w:r>
          </w:p>
        </w:tc>
        <w:tc>
          <w:tcPr>
            <w:tcW w:w="6240"/>
            <w:vAlign w:val="center"/>
          </w:tcPr>
          <w:p>
            <w:pPr/>
            <w:bookmarkStart w:name="DfPM-1701775610960" w:id="66"/>
            <w:bookmarkEnd w:id="66"/>
            <w:r>
              <w:rPr>
                <w:b w:val="true"/>
              </w:rPr>
              <w:t>说明</w:t>
            </w:r>
          </w:p>
        </w:tc>
      </w:tr>
      <w:tr>
        <w:trPr>
          <w:trHeight w:val="600"/>
        </w:trPr>
        <w:tc>
          <w:tcPr>
            <w:tcW w:w="1500"/>
            <w:vMerge w:val="restart"/>
            <w:vAlign w:val="center"/>
          </w:tcPr>
          <w:p>
            <w:pPr/>
            <w:bookmarkStart w:name="WkH1-1701775780713" w:id="67"/>
            <w:bookmarkEnd w:id="67"/>
            <w:r>
              <w:rPr/>
              <w:t>必要安装</w:t>
            </w:r>
          </w:p>
        </w:tc>
        <w:tc>
          <w:tcPr>
            <w:tcW w:w="3720"/>
            <w:vAlign w:val="center"/>
          </w:tcPr>
          <w:p>
            <w:pPr/>
            <w:bookmarkStart w:name="nqTu-1701775610964" w:id="68"/>
            <w:bookmarkEnd w:id="68"/>
            <w:r>
              <w:rPr/>
              <w:t>C/C++</w:t>
            </w:r>
          </w:p>
        </w:tc>
        <w:tc>
          <w:tcPr>
            <w:tcW w:w="6240"/>
            <w:vAlign w:val="center"/>
          </w:tcPr>
          <w:p>
            <w:pPr/>
            <w:bookmarkStart w:name="vgc5-1701775610967" w:id="69"/>
            <w:bookmarkEnd w:id="69"/>
            <w:r>
              <w:rPr/>
              <w:t>VSCode进行C++开发必不可少的插件，是一个C++语言服务，包括代码智能感知、调试、代码编辑等功能。</w:t>
            </w:r>
          </w:p>
        </w:tc>
      </w:tr>
      <w:tr>
        <w:trPr>
          <w:trHeight w:val="60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3720"/>
            <w:vAlign w:val="center"/>
          </w:tcPr>
          <w:p>
            <w:pPr/>
            <w:bookmarkStart w:name="1RQd-1701776108657" w:id="70"/>
            <w:bookmarkEnd w:id="70"/>
            <w:r>
              <w:rPr/>
              <w:t>Clangd</w:t>
            </w:r>
          </w:p>
        </w:tc>
        <w:tc>
          <w:tcPr>
            <w:tcW w:w="6240"/>
            <w:vAlign w:val="center"/>
          </w:tcPr>
          <w:p>
            <w:pPr/>
            <w:bookmarkStart w:name="2Okw-1701776108660" w:id="71"/>
            <w:bookmarkEnd w:id="71"/>
            <w:r>
              <w:rPr/>
              <w:t>除了代码调试，几乎可以替换C/C++插件。Clangd插件依赖LLVM的clangd语言服务（包含C++），同时可以直接支持clang-format和clang-tidy，推荐安装clangd并且停用C/C++的语言服务。</w:t>
            </w:r>
          </w:p>
          <w:p>
            <w:pPr/>
            <w:bookmarkStart w:name="RTDL-1701776473512" w:id="72"/>
            <w:bookmarkEnd w:id="72"/>
            <w:r>
              <w:rPr/>
              <w:t>C/C++和Clangd的语言服务是冲突的，只能选择一个，但是在VSCode上调试C++代码必须要安装C/C++插件。</w:t>
            </w:r>
          </w:p>
        </w:tc>
      </w:tr>
      <w:tr>
        <w:trPr>
          <w:trHeight w:val="60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3720"/>
            <w:vAlign w:val="center"/>
          </w:tcPr>
          <w:p>
            <w:pPr/>
            <w:bookmarkStart w:name="uW2e-1701775610978" w:id="73"/>
            <w:bookmarkEnd w:id="73"/>
            <w:r>
              <w:rPr/>
              <w:t>CMake Tools</w:t>
            </w:r>
          </w:p>
        </w:tc>
        <w:tc>
          <w:tcPr>
            <w:tcW w:w="6240"/>
            <w:vAlign w:val="center"/>
          </w:tcPr>
          <w:p>
            <w:pPr/>
            <w:bookmarkStart w:name="TNpx-1701775610981" w:id="74"/>
            <w:bookmarkEnd w:id="74"/>
            <w:r>
              <w:rPr/>
              <w:t>VSCode上使用CMake的插件。</w:t>
            </w:r>
          </w:p>
        </w:tc>
      </w:tr>
      <w:tr>
        <w:trPr>
          <w:trHeight w:val="60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3720"/>
            <w:vAlign w:val="center"/>
          </w:tcPr>
          <w:p>
            <w:pPr/>
            <w:bookmarkStart w:name="ZfWZ-1701775682906" w:id="75"/>
            <w:bookmarkEnd w:id="75"/>
            <w:r>
              <w:rPr/>
              <w:t>Doxygen Documentation Generator</w:t>
            </w:r>
          </w:p>
        </w:tc>
        <w:tc>
          <w:tcPr>
            <w:tcW w:w="6240"/>
            <w:vAlign w:val="center"/>
          </w:tcPr>
          <w:p>
            <w:pPr/>
            <w:bookmarkStart w:name="gESO-1701775682909" w:id="76"/>
            <w:bookmarkEnd w:id="76"/>
            <w:r>
              <w:rPr/>
              <w:t>生成Doxygen注释的插件。</w:t>
            </w:r>
          </w:p>
        </w:tc>
      </w:tr>
      <w:tr>
        <w:trPr>
          <w:trHeight w:val="600"/>
        </w:trPr>
        <w:tc>
          <w:tcPr>
            <w:tcW w:w="1500"/>
            <w:vMerge w:val="restart"/>
            <w:vAlign w:val="center"/>
          </w:tcPr>
          <w:p>
            <w:pPr/>
            <w:bookmarkStart w:name="AltT-1701775847174" w:id="77"/>
            <w:bookmarkEnd w:id="77"/>
            <w:r>
              <w:rPr/>
              <w:t>推荐安装</w:t>
            </w:r>
          </w:p>
        </w:tc>
        <w:tc>
          <w:tcPr>
            <w:tcW w:w="3720"/>
            <w:vAlign w:val="center"/>
          </w:tcPr>
          <w:p>
            <w:pPr/>
            <w:bookmarkStart w:name="sB64-1701775847177" w:id="78"/>
            <w:bookmarkEnd w:id="78"/>
            <w:r>
              <w:rPr/>
              <w:t>CMake + CMake Language Support</w:t>
            </w:r>
          </w:p>
        </w:tc>
        <w:tc>
          <w:tcPr>
            <w:tcW w:w="6240"/>
            <w:vAlign w:val="center"/>
          </w:tcPr>
          <w:p>
            <w:pPr/>
            <w:bookmarkStart w:name="ctVB-1701775847180" w:id="79"/>
            <w:bookmarkEnd w:id="79"/>
            <w:r>
              <w:rPr/>
              <w:t>方便编辑CMakeLists.txt文件，提供CMake语言服务。依赖 Dot Net 6.0，可以去官网下载安装</w:t>
            </w:r>
          </w:p>
        </w:tc>
      </w:tr>
      <w:tr>
        <w:trPr>
          <w:trHeight w:val="60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3720"/>
            <w:vAlign w:val="center"/>
          </w:tcPr>
          <w:p>
            <w:pPr/>
            <w:bookmarkStart w:name="yDXV-1701775768739" w:id="80"/>
            <w:bookmarkEnd w:id="80"/>
            <w:r>
              <w:rPr/>
              <w:t>vscode-icons</w:t>
            </w:r>
          </w:p>
        </w:tc>
        <w:tc>
          <w:tcPr>
            <w:tcW w:w="6240"/>
            <w:vAlign w:val="center"/>
          </w:tcPr>
          <w:p>
            <w:pPr/>
            <w:bookmarkStart w:name="6lie-1701775768742" w:id="81"/>
            <w:bookmarkEnd w:id="81"/>
            <w:r>
              <w:rPr/>
              <w:t>高对比度的资源管理器，方便查看文件结构</w:t>
            </w:r>
          </w:p>
        </w:tc>
      </w:tr>
      <w:tr>
        <w:trPr>
          <w:trHeight w:val="60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3720"/>
            <w:vAlign w:val="center"/>
          </w:tcPr>
          <w:p>
            <w:pPr/>
            <w:bookmarkStart w:name="MHPI-1701775768606" w:id="82"/>
            <w:bookmarkEnd w:id="82"/>
            <w:r>
              <w:rPr/>
              <w:t>GitLens</w:t>
            </w:r>
          </w:p>
        </w:tc>
        <w:tc>
          <w:tcPr>
            <w:tcW w:w="6240"/>
            <w:vAlign w:val="center"/>
          </w:tcPr>
          <w:p>
            <w:pPr/>
            <w:bookmarkStart w:name="HJrG-1701775768609" w:id="83"/>
            <w:bookmarkEnd w:id="83"/>
            <w:r>
              <w:rPr/>
              <w:t>方便管理GIT分支和查看代码改动</w:t>
            </w:r>
          </w:p>
        </w:tc>
      </w:tr>
      <w:tr>
        <w:trPr>
          <w:trHeight w:val="60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3720"/>
            <w:vAlign w:val="center"/>
          </w:tcPr>
          <w:p>
            <w:pPr/>
            <w:bookmarkStart w:name="Mj39-1701775836178" w:id="84"/>
            <w:bookmarkEnd w:id="84"/>
            <w:r>
              <w:rPr/>
              <w:t>Git Graph</w:t>
            </w:r>
          </w:p>
        </w:tc>
        <w:tc>
          <w:tcPr>
            <w:tcW w:w="6240"/>
            <w:vAlign w:val="center"/>
          </w:tcPr>
          <w:p>
            <w:pPr/>
            <w:bookmarkStart w:name="vanb-1701775836181" w:id="85"/>
            <w:bookmarkEnd w:id="85"/>
            <w:r>
              <w:rPr/>
              <w:t>方便查看Git分支图</w:t>
            </w:r>
          </w:p>
        </w:tc>
      </w:tr>
      <w:tr>
        <w:trPr>
          <w:trHeight w:val="60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3720"/>
            <w:vAlign w:val="center"/>
          </w:tcPr>
          <w:p>
            <w:pPr/>
            <w:bookmarkStart w:name="LyJ2-1701775768249" w:id="86"/>
            <w:bookmarkEnd w:id="86"/>
            <w:r>
              <w:rPr/>
              <w:t>Error Lens</w:t>
            </w:r>
          </w:p>
        </w:tc>
        <w:tc>
          <w:tcPr>
            <w:tcW w:w="6240"/>
            <w:vAlign w:val="center"/>
          </w:tcPr>
          <w:p>
            <w:pPr/>
            <w:bookmarkStart w:name="BONv-1701776643418" w:id="87"/>
            <w:bookmarkEnd w:id="87"/>
            <w:r>
              <w:rPr/>
              <w:t>方便查看错误提示</w:t>
            </w:r>
          </w:p>
        </w:tc>
      </w:tr>
    </w:tbl>
    <w:p>
      <w:pPr>
        <w:ind w:firstLine="420"/>
      </w:pPr>
      <w:bookmarkStart w:name="ARGL-1701742586516" w:id="88"/>
      <w:bookmarkEnd w:id="88"/>
      <w:r>
        <w:rPr/>
        <w:t>安装上述插件后，一个简易的C++开发环境如下：</w:t>
      </w:r>
    </w:p>
    <w:p>
      <w:pPr/>
      <w:bookmarkStart w:name="tBfb-1701832338490" w:id="89"/>
      <w:bookmarkEnd w:id="89"/>
      <w:r>
        <w:drawing>
          <wp:inline distT="0" distR="0" distB="0" distL="0">
            <wp:extent cx="5267325" cy="3028990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sXnL-1701832327040" w:id="90"/>
      <w:bookmarkEnd w:id="90"/>
      <w:r>
        <w:rPr>
          <w:rFonts w:ascii="微软雅黑" w:hAnsi="微软雅黑" w:cs="微软雅黑" w:eastAsia="微软雅黑"/>
          <w:b w:val="true"/>
          <w:sz w:val="30"/>
        </w:rPr>
        <w:t>clangd插件配置</w:t>
      </w:r>
    </w:p>
    <w:p>
      <w:pPr>
        <w:ind w:firstLine="420"/>
      </w:pPr>
      <w:bookmarkStart w:name="9vVO-1701828657502" w:id="91"/>
      <w:bookmarkEnd w:id="91"/>
      <w:r>
        <w:rPr/>
        <w:t>clangd配置中，主要是需要开启clang-tidy，其它配置可以根据个人喜好添加，clangd支持配置的内容可以通过命令行获取：</w:t>
      </w:r>
    </w:p>
    <w:p>
      <w:pPr>
        <w:shd w:val="clear" w:color="auto" w:fill="DBDBDB"/>
      </w:pPr>
      <w:bookmarkStart w:name="Q6rf-1701828751181" w:id="92"/>
      <w:bookmarkEnd w:id="92"/>
      <w:r>
        <w:rPr/>
        <w:t># 摘取部分clangd命令行说明</w:t>
      </w:r>
    </w:p>
    <w:p>
      <w:pPr>
        <w:shd w:val="clear" w:color="auto" w:fill="DBDBDB"/>
      </w:pPr>
      <w:bookmarkStart w:name="Q6rf-1701828751181" w:id="93"/>
      <w:bookmarkEnd w:id="93"/>
      <w:r>
        <w:rPr/>
        <w:t>PS D:\&gt; clangd --help</w:t>
      </w:r>
    </w:p>
    <w:p>
      <w:pPr>
        <w:shd w:val="clear" w:color="auto" w:fill="DBDBDB"/>
      </w:pPr>
      <w:bookmarkStart w:name="Q6rf-1701828751181" w:id="94"/>
      <w:bookmarkEnd w:id="94"/>
      <w:r>
        <w:rPr/>
        <w:t>clangd compilation flags options:</w:t>
      </w:r>
    </w:p>
    <w:p>
      <w:pPr>
        <w:shd w:val="clear" w:color="auto" w:fill="DBDBDB"/>
      </w:pPr>
      <w:bookmarkStart w:name="Q6rf-1701828751181" w:id="95"/>
      <w:bookmarkEnd w:id="95"/>
    </w:p>
    <w:p>
      <w:pPr>
        <w:shd w:val="clear" w:color="auto" w:fill="DBDBDB"/>
      </w:pPr>
      <w:bookmarkStart w:name="Q6rf-1701828751181" w:id="96"/>
      <w:bookmarkEnd w:id="96"/>
      <w:r>
        <w:rPr/>
        <w:t xml:space="preserve">  --compile-commands-dir=&lt;string&gt;     - Specify a path to look for compile_commands.json. If path is invalid, clangd will look in the current directory and parent paths of each source file</w:t>
      </w:r>
    </w:p>
    <w:p>
      <w:pPr>
        <w:shd w:val="clear" w:color="auto" w:fill="DBDBDB"/>
      </w:pPr>
      <w:bookmarkStart w:name="Q6rf-1701828751181" w:id="97"/>
      <w:bookmarkEnd w:id="97"/>
      <w:r>
        <w:rPr/>
        <w:t xml:space="preserve">  --query-driver=&lt;string&gt;             - Comma separated list of globs for white-listing gcc-compatible drivers that are safe to execute. Drivers matching any of these globs will be used to extract system includes. e.g. /usr/bin/**/clang-*,/path/to/repo/**/g++-*</w:t>
      </w:r>
    </w:p>
    <w:p>
      <w:pPr>
        <w:shd w:val="clear" w:color="auto" w:fill="DBDBDB"/>
      </w:pPr>
      <w:bookmarkStart w:name="Q6rf-1701828751181" w:id="98"/>
      <w:bookmarkEnd w:id="98"/>
    </w:p>
    <w:p>
      <w:pPr>
        <w:shd w:val="clear" w:color="auto" w:fill="DBDBDB"/>
      </w:pPr>
      <w:bookmarkStart w:name="Q6rf-1701828751181" w:id="99"/>
      <w:bookmarkEnd w:id="99"/>
      <w:r>
        <w:rPr/>
        <w:t>clangd feature options:</w:t>
      </w:r>
    </w:p>
    <w:p>
      <w:pPr>
        <w:shd w:val="clear" w:color="auto" w:fill="DBDBDB"/>
      </w:pPr>
      <w:bookmarkStart w:name="Q6rf-1701828751181" w:id="100"/>
      <w:bookmarkEnd w:id="100"/>
      <w:r>
        <w:rPr/>
        <w:t xml:space="preserve">  --all-scopes-completion             - If set to true, code completion will include index symbols that are not defined in the scopes (e.g. namespaces) visible from the code completion point. Such completions can insert scope qualifiers</w:t>
      </w:r>
    </w:p>
    <w:p>
      <w:pPr>
        <w:shd w:val="clear" w:color="auto" w:fill="DBDBDB"/>
      </w:pPr>
      <w:bookmarkStart w:name="Q6rf-1701828751181" w:id="101"/>
      <w:bookmarkEnd w:id="101"/>
      <w:r>
        <w:rPr/>
        <w:t xml:space="preserve">  --background-index                  - Index project code in the background and persist index on disk.</w:t>
      </w:r>
    </w:p>
    <w:p>
      <w:pPr>
        <w:shd w:val="clear" w:color="auto" w:fill="DBDBDB"/>
      </w:pPr>
      <w:bookmarkStart w:name="Q6rf-1701828751181" w:id="102"/>
      <w:bookmarkEnd w:id="102"/>
      <w:r>
        <w:rPr/>
        <w:t xml:space="preserve">  --clang-tidy                        - Enable clang-tidy diagnostics</w:t>
      </w:r>
    </w:p>
    <w:p>
      <w:pPr>
        <w:shd w:val="clear" w:color="auto" w:fill="DBDBDB"/>
      </w:pPr>
      <w:bookmarkStart w:name="Q6rf-1701828751181" w:id="103"/>
      <w:bookmarkEnd w:id="103"/>
      <w:r>
        <w:rPr/>
        <w:t xml:space="preserve">  --completion-style=&lt;value&gt;          - Granularity of code completion suggestions</w:t>
      </w:r>
    </w:p>
    <w:p>
      <w:pPr>
        <w:shd w:val="clear" w:color="auto" w:fill="DBDBDB"/>
      </w:pPr>
      <w:bookmarkStart w:name="Q6rf-1701828751181" w:id="104"/>
      <w:bookmarkEnd w:id="104"/>
      <w:r>
        <w:rPr/>
        <w:t xml:space="preserve">    =detailed                         -   One completion item for each semantically distinct completion, with full type information</w:t>
      </w:r>
    </w:p>
    <w:p>
      <w:pPr>
        <w:shd w:val="clear" w:color="auto" w:fill="DBDBDB"/>
      </w:pPr>
      <w:bookmarkStart w:name="Q6rf-1701828751181" w:id="105"/>
      <w:bookmarkEnd w:id="105"/>
      <w:r>
        <w:rPr/>
        <w:t xml:space="preserve">    =bundled                          -   Similar completion items (e.g. function overloads) are combined. Type information shown where possible</w:t>
      </w:r>
    </w:p>
    <w:p>
      <w:pPr>
        <w:shd w:val="clear" w:color="auto" w:fill="DBDBDB"/>
      </w:pPr>
      <w:bookmarkStart w:name="Q6rf-1701828751181" w:id="106"/>
      <w:bookmarkEnd w:id="106"/>
      <w:r>
        <w:rPr/>
        <w:t xml:space="preserve">  --fallback-style=&lt;string&gt;           - clang-format style to apply by default when no .clang-format file is found</w:t>
      </w:r>
    </w:p>
    <w:p>
      <w:pPr>
        <w:shd w:val="clear" w:color="auto" w:fill="DBDBDB"/>
      </w:pPr>
      <w:bookmarkStart w:name="Q6rf-1701828751181" w:id="107"/>
      <w:bookmarkEnd w:id="107"/>
      <w:r>
        <w:rPr/>
        <w:t xml:space="preserve">  --function-arg-placeholders         - When disabled, completions contain only parentheses for function calls. When enabled, completions also contain placeholders for method parameters</w:t>
      </w:r>
    </w:p>
    <w:p>
      <w:pPr>
        <w:shd w:val="clear" w:color="auto" w:fill="DBDBDB"/>
      </w:pPr>
      <w:bookmarkStart w:name="Q6rf-1701828751181" w:id="108"/>
      <w:bookmarkEnd w:id="108"/>
      <w:r>
        <w:rPr/>
        <w:t xml:space="preserve">  --header-insertion=&lt;value&gt;          - Add #include directives when accepting code completions</w:t>
      </w:r>
    </w:p>
    <w:p>
      <w:pPr>
        <w:shd w:val="clear" w:color="auto" w:fill="DBDBDB"/>
      </w:pPr>
      <w:bookmarkStart w:name="Q6rf-1701828751181" w:id="109"/>
      <w:bookmarkEnd w:id="109"/>
      <w:r>
        <w:rPr/>
        <w:t xml:space="preserve">    =iwyu                             -   Include what you use. Insert the owning header for top-level symbols, unless the header is already directly included or the symbol is forward-declared</w:t>
      </w:r>
    </w:p>
    <w:p>
      <w:pPr>
        <w:shd w:val="clear" w:color="auto" w:fill="DBDBDB"/>
      </w:pPr>
      <w:bookmarkStart w:name="Q6rf-1701828751181" w:id="110"/>
      <w:bookmarkEnd w:id="110"/>
      <w:r>
        <w:rPr/>
        <w:t xml:space="preserve">    =never                            -   Never insert #include directives as part of code completion</w:t>
      </w:r>
    </w:p>
    <w:p>
      <w:pPr>
        <w:ind w:firstLine="420"/>
      </w:pPr>
      <w:bookmarkStart w:name="YtXU-1701828637206" w:id="111"/>
      <w:bookmarkEnd w:id="111"/>
      <w:r>
        <w:rPr/>
        <w:t>本地目前的配置如下：</w:t>
      </w:r>
    </w:p>
    <w:p>
      <w:pPr/>
      <w:bookmarkStart w:name="xkRx-1701829318504" w:id="112"/>
      <w:bookmarkEnd w:id="112"/>
      <w:r>
        <w:drawing>
          <wp:inline distT="0" distR="0" distB="0" distL="0">
            <wp:extent cx="5267325" cy="2579810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0Cf-1701829403281" w:id="113"/>
      <w:bookmarkEnd w:id="113"/>
      <w:r>
        <w:drawing>
          <wp:inline distT="0" distR="0" distB="0" distL="0">
            <wp:extent cx="5267325" cy="2207405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0"/>
      </w:pPr>
      <w:bookmarkStart w:name="Kc0T-1701828637377" w:id="114"/>
      <w:bookmarkEnd w:id="114"/>
      <w:r>
        <w:rPr>
          <w:rFonts w:ascii="微软雅黑" w:hAnsi="微软雅黑" w:cs="微软雅黑" w:eastAsia="微软雅黑"/>
          <w:b w:val="true"/>
          <w:sz w:val="30"/>
        </w:rPr>
        <w:t>CMake插件</w:t>
      </w:r>
    </w:p>
    <w:p>
      <w:pPr>
        <w:ind w:firstLine="420"/>
      </w:pPr>
      <w:bookmarkStart w:name="xDXB-1701832362945" w:id="115"/>
      <w:bookmarkEnd w:id="115"/>
      <w:r>
        <w:rPr/>
        <w:t>CMake功能区的按钮功能如下：</w:t>
      </w:r>
    </w:p>
    <w:p>
      <w:pPr/>
      <w:bookmarkStart w:name="rudG-1701830303377" w:id="116"/>
      <w:bookmarkEnd w:id="116"/>
      <w:r>
        <w:drawing>
          <wp:inline distT="0" distR="0" distB="0" distL="0">
            <wp:extent cx="5267325" cy="923925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HsRa-1701832386265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编译配置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20"/>
        <w:gridCol w:w="8500"/>
      </w:tblGrid>
      <w:tr>
        <w:trPr>
          <w:trHeight w:val="520"/>
        </w:trPr>
        <w:tc>
          <w:tcPr>
            <w:tcW w:w="2120"/>
            <w:vAlign w:val="center"/>
          </w:tcPr>
          <w:p>
            <w:pPr/>
            <w:bookmarkStart w:name="8QhJ-1701832448400" w:id="118"/>
            <w:bookmarkEnd w:id="118"/>
            <w:r>
              <w:rPr/>
              <w:t>Debug</w:t>
            </w:r>
          </w:p>
        </w:tc>
        <w:tc>
          <w:tcPr>
            <w:tcW w:w="8500"/>
            <w:vAlign w:val="center"/>
          </w:tcPr>
          <w:p>
            <w:pPr/>
            <w:bookmarkStart w:name="1Y3Q-1701832448405" w:id="119"/>
            <w:bookmarkEnd w:id="119"/>
            <w:r>
              <w:rPr/>
              <w:t>禁用优化，包括调试信息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/>
            <w:bookmarkStart w:name="wDoT-1701832448416" w:id="120"/>
            <w:bookmarkEnd w:id="120"/>
            <w:r>
              <w:rPr/>
              <w:t>Release</w:t>
            </w:r>
          </w:p>
        </w:tc>
        <w:tc>
          <w:tcPr>
            <w:tcW w:w="8500"/>
            <w:vAlign w:val="center"/>
          </w:tcPr>
          <w:p>
            <w:pPr/>
            <w:bookmarkStart w:name="avv5-1701832448421" w:id="121"/>
            <w:bookmarkEnd w:id="121"/>
            <w:r>
              <w:rPr/>
              <w:t>进行优化，提高速度，排除调试信息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/>
            <w:bookmarkStart w:name="kp8T-1701832448432" w:id="122"/>
            <w:bookmarkEnd w:id="122"/>
            <w:r>
              <w:rPr/>
              <w:t>RelWithDebInfo</w:t>
            </w:r>
          </w:p>
        </w:tc>
        <w:tc>
          <w:tcPr>
            <w:tcW w:w="8500"/>
            <w:vAlign w:val="center"/>
          </w:tcPr>
          <w:p>
            <w:pPr/>
            <w:bookmarkStart w:name="3f27-1701832448437" w:id="123"/>
            <w:bookmarkEnd w:id="123"/>
            <w:r>
              <w:rPr/>
              <w:t>进行优化，提高速度，包括调试信息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/>
            <w:bookmarkStart w:name="WS3s-1701832448448" w:id="124"/>
            <w:bookmarkEnd w:id="124"/>
            <w:r>
              <w:rPr/>
              <w:t>MinSizeRel</w:t>
            </w:r>
          </w:p>
        </w:tc>
        <w:tc>
          <w:tcPr>
            <w:tcW w:w="8500"/>
            <w:vAlign w:val="center"/>
          </w:tcPr>
          <w:p>
            <w:pPr/>
            <w:bookmarkStart w:name="VoSy-1701832448453" w:id="125"/>
            <w:bookmarkEnd w:id="125"/>
            <w:r>
              <w:rPr/>
              <w:t>优化最小二进制大小，排除调试信息</w:t>
            </w:r>
          </w:p>
        </w:tc>
      </w:tr>
    </w:tbl>
    <w:p>
      <w:pPr>
        <w:pStyle w:val="3"/>
        <w:spacing w:line="240" w:lineRule="auto" w:before="0" w:after="0"/>
      </w:pPr>
      <w:bookmarkStart w:name="5qiw-1701776685591" w:id="126"/>
      <w:bookmarkEnd w:id="126"/>
      <w:r>
        <w:rPr>
          <w:rFonts w:ascii="微软雅黑" w:hAnsi="微软雅黑" w:cs="微软雅黑" w:eastAsia="微软雅黑"/>
          <w:b w:val="true"/>
          <w:sz w:val="24"/>
        </w:rPr>
        <w:t>编译套件和调试运行</w:t>
      </w:r>
    </w:p>
    <w:p>
      <w:pPr>
        <w:ind w:firstLine="420"/>
      </w:pPr>
      <w:bookmarkStart w:name="uQ9q-1701832791643" w:id="127"/>
      <w:bookmarkEnd w:id="127"/>
      <w:r>
        <w:rPr/>
        <w:t>编译套件取决于本地电脑所安装的编译器，如MSVC、MinGW、Clang等。编译目标和和运行目标取决于项目中编译和运行的对象个数。</w:t>
      </w:r>
    </w:p>
    <w:p>
      <w:pPr>
        <w:pStyle w:val="3"/>
        <w:spacing w:line="240" w:lineRule="auto" w:before="0" w:after="0"/>
      </w:pPr>
      <w:bookmarkStart w:name="NWAC-1701832828151" w:id="128"/>
      <w:bookmarkEnd w:id="128"/>
      <w:r>
        <w:rPr>
          <w:rFonts w:ascii="微软雅黑" w:hAnsi="微软雅黑" w:cs="微软雅黑" w:eastAsia="微软雅黑"/>
          <w:b w:val="true"/>
          <w:sz w:val="24"/>
        </w:rPr>
        <w:t>CMake Install</w:t>
      </w:r>
    </w:p>
    <w:p>
      <w:pPr>
        <w:ind w:firstLine="420"/>
      </w:pPr>
      <w:bookmarkStart w:name="Lk3Y-1701832876540" w:id="129"/>
      <w:bookmarkEnd w:id="129"/>
      <w:r>
        <w:rPr/>
        <w:t>CMake Install是将编译后的文件进行安装，可以预先设计每个对象的安装位置，解决拷贝依赖库等问题。</w:t>
      </w:r>
    </w:p>
    <w:p>
      <w:pPr>
        <w:pStyle w:val="3"/>
        <w:spacing w:line="240" w:lineRule="auto" w:before="0" w:after="0"/>
      </w:pPr>
      <w:bookmarkStart w:name="GgkL-1701832523522" w:id="130"/>
      <w:bookmarkEnd w:id="130"/>
      <w:r>
        <w:rPr>
          <w:rFonts w:ascii="微软雅黑" w:hAnsi="微软雅黑" w:cs="微软雅黑" w:eastAsia="微软雅黑"/>
          <w:b w:val="true"/>
          <w:sz w:val="24"/>
        </w:rPr>
        <w:t>Doxygen注释生成：</w:t>
      </w:r>
    </w:p>
    <w:p>
      <w:pPr>
        <w:ind w:firstLine="420"/>
      </w:pPr>
      <w:bookmarkStart w:name="vSai-1701833599165" w:id="131"/>
      <w:bookmarkEnd w:id="131"/>
      <w:r>
        <w:rPr/>
        <w:t>在函数声明的上方，输入触发符号（本地为///）后，按回车即可生成该函数的注释：</w:t>
      </w:r>
    </w:p>
    <w:p>
      <w:pPr/>
      <w:bookmarkStart w:name="v8iT-1701830516270" w:id="132"/>
      <w:bookmarkEnd w:id="132"/>
      <w:r>
        <w:drawing>
          <wp:inline distT="0" distR="0" distB="0" distL="0">
            <wp:extent cx="5267325" cy="3557155"/>
            <wp:docPr id="4" name="Drawing 4" descr="动画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动画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r2PG-1701830516274" w:id="133"/>
      <w:bookmarkEnd w:id="133"/>
      <w:r>
        <w:rPr/>
        <w:t>配置触发注释的方式：</w:t>
      </w:r>
    </w:p>
    <w:p>
      <w:pPr/>
      <w:bookmarkStart w:name="KXQv-1701830658269" w:id="134"/>
      <w:bookmarkEnd w:id="134"/>
      <w:r>
        <w:drawing>
          <wp:inline distT="0" distR="0" distB="0" distL="0">
            <wp:extent cx="5267325" cy="958453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0Fu-1701830658273" w:id="135"/>
      <w:bookmarkEnd w:id="135"/>
      <w:r>
        <w:rPr/>
        <w:t>配置注释前缀：</w:t>
      </w:r>
    </w:p>
    <w:p>
      <w:pPr/>
      <w:bookmarkStart w:name="ocqb-1701830696286" w:id="136"/>
      <w:bookmarkEnd w:id="136"/>
      <w:r>
        <w:drawing>
          <wp:inline distT="0" distR="0" distB="0" distL="0">
            <wp:extent cx="4381500" cy="866775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f4Er-1701830696290" w:id="137"/>
      <w:bookmarkEnd w:id="137"/>
      <w:r>
        <w:rPr>
          <w:rFonts w:ascii="微软雅黑" w:hAnsi="微软雅黑" w:cs="微软雅黑" w:eastAsia="微软雅黑"/>
          <w:b w:val="true"/>
          <w:sz w:val="24"/>
        </w:rPr>
        <w:t>Clang-Format格式化</w:t>
      </w:r>
    </w:p>
    <w:p>
      <w:pPr>
        <w:ind w:firstLine="420"/>
      </w:pPr>
      <w:bookmarkStart w:name="ba4K-1701830746690" w:id="138"/>
      <w:bookmarkEnd w:id="138"/>
      <w:r>
        <w:rPr/>
        <w:t>一版来说，配置为保存时自动触发格式化即可：</w:t>
      </w:r>
    </w:p>
    <w:p>
      <w:pPr/>
      <w:bookmarkStart w:name="irFk-1701830796301" w:id="139"/>
      <w:bookmarkEnd w:id="139"/>
      <w:r>
        <w:drawing>
          <wp:inline distT="0" distR="0" distB="0" distL="0">
            <wp:extent cx="5267325" cy="1840204"/>
            <wp:docPr id="7" name="Drawing 7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O9rN-1701830796305" w:id="140"/>
      <w:bookmarkEnd w:id="140"/>
      <w:r>
        <w:rPr>
          <w:rFonts w:ascii="微软雅黑" w:hAnsi="微软雅黑" w:cs="微软雅黑" w:eastAsia="微软雅黑"/>
          <w:b w:val="true"/>
          <w:sz w:val="24"/>
        </w:rPr>
        <w:t>Clang-Tidy自动修复</w:t>
      </w:r>
    </w:p>
    <w:p>
      <w:pPr>
        <w:ind w:firstLine="420"/>
      </w:pPr>
      <w:bookmarkStart w:name="85DU-1701830819467" w:id="141"/>
      <w:bookmarkEnd w:id="141"/>
      <w:r>
        <w:rPr/>
        <w:t>clangd插件带来的一个好处是可以自动修复clang-tidy检测出来的代码问题（标注为fix available），以下为演示效果：</w:t>
      </w:r>
    </w:p>
    <w:p>
      <w:pPr/>
      <w:bookmarkStart w:name="3D5m-1701831123026" w:id="142"/>
      <w:bookmarkEnd w:id="142"/>
      <w:r>
        <w:drawing>
          <wp:inline distT="0" distR="0" distB="0" distL="0">
            <wp:extent cx="5267325" cy="3018559"/>
            <wp:docPr id="8" name="Drawing 8" descr="自动修复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自动修复.gi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b8G-1701831123030" w:id="143"/>
      <w:bookmarkEnd w:id="14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gif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gif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2023-12-06T03:34:46Z</dcterms:created>
  <dc:creator>Apache POI</dc:creator>
</cp:coreProperties>
</file>