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微机原理 · 全套练习题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覆盖所有知识点 · 按考试题型编排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（含答案与解析）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题型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题数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对应考试分值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一、填空题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4组（共20题空）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20分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每组5个空，覆盖8088/8259A/8253/8255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二、选择题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20分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每题2分，覆盖全部选择题考点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三、判断题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8分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每题1分，覆盖全部判断题考点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四、简答题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覆盖寄存器/中断/程序执行等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五、编程题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常见汇编指令组合，含初始化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六、综合大题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存储器扩展+8253初始化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hd w:fill="1B3A5C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一、填空题（每空1分，共20空）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第1组：8088 CPU基础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8088是____位微处理器，其外部数据总线宽度为____位。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8088共有____根地址线（____到____），可寻址内存空间为____。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8088采用____方式管理存储器，每段最大容量为____。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8088内部两大功能部件是____（BIU）和____（EU）。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物理地址 = 段地址 × ____ + ____地址；例如CS=1000H，IP=0200H，物理地址为____。</w:t>
      </w:r>
    </w:p>
    <w:p>
      <w:pPr>
        <w:spacing w:after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第2组：8259A可编程中断控制器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8259A是____，单片可管理____级中断，输入引脚为____到____。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N片8259A级联可管理中断级数的公式为____；4片级联可管理____级中断。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8259A初始化命令字依次为ICW1、ICW2、ICW3、ICW4，其中ICW2的作用是____。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9. </w:t>
      </w:r>
      <w:r>
        <w:rPr>
          <w:rFonts w:ascii="Arial" w:cs="Arial" w:eastAsia="Arial" w:hAnsi="Arial"/>
          <w:sz w:val="20"/>
          <w:szCs w:val="20"/>
        </w:rPr>
        <w:t xml:space="preserve">8259A操作命令字OCW1用于____，OCW2用于____，OCW3用于____。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10. </w:t>
      </w:r>
      <w:r>
        <w:rPr>
          <w:rFonts w:ascii="Arial" w:cs="Arial" w:eastAsia="Arial" w:hAnsi="Arial"/>
          <w:sz w:val="20"/>
          <w:szCs w:val="20"/>
        </w:rPr>
        <w:t xml:space="preserve">8259A级联时，一个主片最多可连接____片从片；若1主+8从，共可管理____级中断。</w:t>
      </w:r>
    </w:p>
    <w:p>
      <w:pPr>
        <w:spacing w:after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第3组：8253可编程定时/计数器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11. </w:t>
      </w:r>
      <w:r>
        <w:rPr>
          <w:rFonts w:ascii="Arial" w:cs="Arial" w:eastAsia="Arial" w:hAnsi="Arial"/>
          <w:sz w:val="20"/>
          <w:szCs w:val="20"/>
        </w:rPr>
        <w:t xml:space="preserve">8253内部含____个独立的____位计数器，计数方式为____计数。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12. </w:t>
      </w:r>
      <w:r>
        <w:rPr>
          <w:rFonts w:ascii="Arial" w:cs="Arial" w:eastAsia="Arial" w:hAnsi="Arial"/>
          <w:sz w:val="20"/>
          <w:szCs w:val="20"/>
        </w:rPr>
        <w:t xml:space="preserve">8253每个计数器有3个引脚：____（时钟输入）、____（门控）、____（输出）。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13. </w:t>
      </w:r>
      <w:r>
        <w:rPr>
          <w:rFonts w:ascii="Arial" w:cs="Arial" w:eastAsia="Arial" w:hAnsi="Arial"/>
          <w:sz w:val="20"/>
          <w:szCs w:val="20"/>
        </w:rPr>
        <w:t xml:space="preserve">8253共有____种工作方式（方式____到方式____），方式3产生____信号。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14. </w:t>
      </w:r>
      <w:r>
        <w:rPr>
          <w:rFonts w:ascii="Arial" w:cs="Arial" w:eastAsia="Arial" w:hAnsi="Arial"/>
          <w:sz w:val="20"/>
          <w:szCs w:val="20"/>
        </w:rPr>
        <w:t xml:space="preserve">若8253端口基地址为310H，则计数器0端口为____，控制字端口为____。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15. </w:t>
      </w:r>
      <w:r>
        <w:rPr>
          <w:rFonts w:ascii="Arial" w:cs="Arial" w:eastAsia="Arial" w:hAnsi="Arial"/>
          <w:sz w:val="20"/>
          <w:szCs w:val="20"/>
        </w:rPr>
        <w:t xml:space="preserve">8253初始化时，需先向控制字端口写____，再向计数器端口写____；写16位初值时先写____字节，再写____字节。</w:t>
      </w:r>
    </w:p>
    <w:p>
      <w:pPr>
        <w:spacing w:after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第4组：8255可编程并行接口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16. </w:t>
      </w:r>
      <w:r>
        <w:rPr>
          <w:rFonts w:ascii="Arial" w:cs="Arial" w:eastAsia="Arial" w:hAnsi="Arial"/>
          <w:sz w:val="20"/>
          <w:szCs w:val="20"/>
        </w:rPr>
        <w:t xml:space="preserve">8255是可编程____接口，数据宽度为____位，内部有____个数据端口（____口、____口、____口）。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17. </w:t>
      </w:r>
      <w:r>
        <w:rPr>
          <w:rFonts w:ascii="Arial" w:cs="Arial" w:eastAsia="Arial" w:hAnsi="Arial"/>
          <w:sz w:val="20"/>
          <w:szCs w:val="20"/>
        </w:rPr>
        <w:t xml:space="preserve">8255共有____个端口地址；若基地址为300H，则A口地址为____，控制字端口地址为____。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18. </w:t>
      </w:r>
      <w:r>
        <w:rPr>
          <w:rFonts w:ascii="Arial" w:cs="Arial" w:eastAsia="Arial" w:hAnsi="Arial"/>
          <w:sz w:val="20"/>
          <w:szCs w:val="20"/>
        </w:rPr>
        <w:t xml:space="preserve">C口可拆分：上4位（PC____到PC____）和下4位（PC____到PC____）可独立控制方向。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19. </w:t>
      </w:r>
      <w:r>
        <w:rPr>
          <w:rFonts w:ascii="Arial" w:cs="Arial" w:eastAsia="Arial" w:hAnsi="Arial"/>
          <w:sz w:val="20"/>
          <w:szCs w:val="20"/>
        </w:rPr>
        <w:t xml:space="preserve">8255方式控制字最高位D7=____时表示写工作方式；C口位控制字最高位D7=____。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20. </w:t>
      </w:r>
      <w:r>
        <w:rPr>
          <w:rFonts w:ascii="Arial" w:cs="Arial" w:eastAsia="Arial" w:hAnsi="Arial"/>
          <w:sz w:val="20"/>
          <w:szCs w:val="20"/>
        </w:rPr>
        <w:t xml:space="preserve">8255有____种工作方式：方式0为____，方式1为____，方式2为____。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hd w:fill="1B3A5C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二、选择题（每题2分，共20题）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以下关于8088 CPU引脚的说法，正确的是（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8088有24根地址线，可寻址16MB空间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8088外部数据总线为16位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INTR是可屏蔽中断请求输入引脚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RD和WR均为输入信号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8088 CPU中，信号NMI与INTR的区别是（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NMI优先级更低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NMI可以被软件屏蔽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INTR可以被IF标志屏蔽，NMI不能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两者完全相同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以下伪指令中，用于定义一个字（16位）数据的是（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DB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DW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DD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DQ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执行语句 BUF DB 10H, 20H, 30H 后，BUF单元的内容是（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10H 20H 30H 各占一个字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10H 20H 30H 各占一个字节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只有10H被定义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三个字节合并为一个双字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执行 AND AX, BX 后，以下说法正确的是（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CF和OF可能不为0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CF=0，OF=0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不影响任何标志位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只影响CF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执行TEST AL, 0FH后，若AL=0F0H，则ZF=（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0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1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不确定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与CF相同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关于CMP指令，以下说法正确的是（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CMP会修改目的操作数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CMP不影响标志位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CMP执行减法但不修改操作数，只影响标志位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CMP等同于SUB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若AX=8000H，BX=8000H，CF=1，执行ADC AX, BX后，AX=（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0000H，CF=1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0001H，CF=1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0001H，CF=0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8001H，CF=0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9. </w:t>
      </w:r>
      <w:r>
        <w:rPr>
          <w:rFonts w:ascii="Arial" w:cs="Arial" w:eastAsia="Arial" w:hAnsi="Arial"/>
          <w:sz w:val="20"/>
          <w:szCs w:val="20"/>
        </w:rPr>
        <w:t xml:space="preserve">8088堆栈操作的规则是（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每次操作8位，SP不变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每次操作16位，后进先出，PUSH时SP+2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每次操作16位，先进后出，PUSH时SP-2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每次操作8位，先进后出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10. </w:t>
      </w:r>
      <w:r>
        <w:rPr>
          <w:rFonts w:ascii="Arial" w:cs="Arial" w:eastAsia="Arial" w:hAnsi="Arial"/>
          <w:sz w:val="20"/>
          <w:szCs w:val="20"/>
        </w:rPr>
        <w:t xml:space="preserve">3片8259A级联，可管理中断级数为（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24级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22级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21级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16级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11. </w:t>
      </w:r>
      <w:r>
        <w:rPr>
          <w:rFonts w:ascii="Arial" w:cs="Arial" w:eastAsia="Arial" w:hAnsi="Arial"/>
          <w:sz w:val="20"/>
          <w:szCs w:val="20"/>
        </w:rPr>
        <w:t xml:space="preserve">中断向量号n=20H的中断向量存放在中断向量表中偏移地址为（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20H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40H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80H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100H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12. </w:t>
      </w:r>
      <w:r>
        <w:rPr>
          <w:rFonts w:ascii="Arial" w:cs="Arial" w:eastAsia="Arial" w:hAnsi="Arial"/>
          <w:sz w:val="20"/>
          <w:szCs w:val="20"/>
        </w:rPr>
        <w:t xml:space="preserve">中断向量表的存储范围是（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00000H—0FFFFH（64KB）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00000H—003FFH（1KB）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F0000H—FFFFFH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没有固定位置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13. </w:t>
      </w:r>
      <w:r>
        <w:rPr>
          <w:rFonts w:ascii="Arial" w:cs="Arial" w:eastAsia="Arial" w:hAnsi="Arial"/>
          <w:sz w:val="20"/>
          <w:szCs w:val="20"/>
        </w:rPr>
        <w:t xml:space="preserve">在汇编语言中，用于定义一个段的正确格式是（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SEG 段名 … END 段名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段名 SEGMENT … 段名 ENDS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BEGIN 段名 … END 段名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段名 SECTION … 段名 ENDSEC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14. </w:t>
      </w:r>
      <w:r>
        <w:rPr>
          <w:rFonts w:ascii="Arial" w:cs="Arial" w:eastAsia="Arial" w:hAnsi="Arial"/>
          <w:sz w:val="20"/>
          <w:szCs w:val="20"/>
        </w:rPr>
        <w:t xml:space="preserve">一个中断向量在中断向量表中占（  ）个内存单元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2个字节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4个字节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8个字节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1个字节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15. </w:t>
      </w:r>
      <w:r>
        <w:rPr>
          <w:rFonts w:ascii="Arial" w:cs="Arial" w:eastAsia="Arial" w:hAnsi="Arial"/>
          <w:sz w:val="20"/>
          <w:szCs w:val="20"/>
        </w:rPr>
        <w:t xml:space="preserve">指令 MOV AX, [BP+4] 中，操作数默认使用的段寄存器是（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DS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ES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SS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CS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16. </w:t>
      </w:r>
      <w:r>
        <w:rPr>
          <w:rFonts w:ascii="Arial" w:cs="Arial" w:eastAsia="Arial" w:hAnsi="Arial"/>
          <w:sz w:val="20"/>
          <w:szCs w:val="20"/>
        </w:rPr>
        <w:t xml:space="preserve">当I/O端口地址为300H时，正确的OUT指令格式是（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OUT 300H, AL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OUT AL, 300H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MOV DX, 300H; OUT DX, AL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OUT AX, DX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17. </w:t>
      </w:r>
      <w:r>
        <w:rPr>
          <w:rFonts w:ascii="Arial" w:cs="Arial" w:eastAsia="Arial" w:hAnsi="Arial"/>
          <w:sz w:val="20"/>
          <w:szCs w:val="20"/>
        </w:rPr>
        <w:t xml:space="preserve">8253工作在方式3时，OUT引脚输出（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单次负脉冲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连续方波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计数结束高电平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无输出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18. </w:t>
      </w:r>
      <w:r>
        <w:rPr>
          <w:rFonts w:ascii="Arial" w:cs="Arial" w:eastAsia="Arial" w:hAnsi="Arial"/>
          <w:sz w:val="20"/>
          <w:szCs w:val="20"/>
        </w:rPr>
        <w:t xml:space="preserve">8255方式控制字中，D7位的作用是（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选择工作方式，D7=1时设置工作方式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选择工作方式，D7=0时设置工作方式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控制A口方向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控制C口某位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19. </w:t>
      </w:r>
      <w:r>
        <w:rPr>
          <w:rFonts w:ascii="Arial" w:cs="Arial" w:eastAsia="Arial" w:hAnsi="Arial"/>
          <w:sz w:val="20"/>
          <w:szCs w:val="20"/>
        </w:rPr>
        <w:t xml:space="preserve">DS=2000H，SI=0100H，指令MOV AX, [SI]访问的物理地址是（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2100H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20100H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21000H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20001H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20. </w:t>
      </w:r>
      <w:r>
        <w:rPr>
          <w:rFonts w:ascii="Arial" w:cs="Arial" w:eastAsia="Arial" w:hAnsi="Arial"/>
          <w:sz w:val="20"/>
          <w:szCs w:val="20"/>
        </w:rPr>
        <w:t xml:space="preserve">74LS138译码器，输入CBA=101时，有效输出为（  ）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A. Y1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B. Y4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C. Y5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D. Y6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hd w:fill="1B3A5C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三、判断题（每题1分，共16题，正确填✓，错误填✗）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1. （  ）</w:t>
      </w:r>
      <w:r>
        <w:rPr>
          <w:rFonts w:ascii="Arial" w:cs="Arial" w:eastAsia="Arial" w:hAnsi="Arial"/>
          <w:sz w:val="20"/>
          <w:szCs w:val="20"/>
        </w:rPr>
        <w:t xml:space="preserve">  8088 CPU的地址线为16根，可寻址64KB内存空间。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2. （  ）</w:t>
      </w:r>
      <w:r>
        <w:rPr>
          <w:rFonts w:ascii="Arial" w:cs="Arial" w:eastAsia="Arial" w:hAnsi="Arial"/>
          <w:sz w:val="20"/>
          <w:szCs w:val="20"/>
        </w:rPr>
        <w:t xml:space="preserve">  8253可编程定时/计数器内部有4个独立计数器。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3. （  ）</w:t>
      </w:r>
      <w:r>
        <w:rPr>
          <w:rFonts w:ascii="Arial" w:cs="Arial" w:eastAsia="Arial" w:hAnsi="Arial"/>
          <w:sz w:val="20"/>
          <w:szCs w:val="20"/>
        </w:rPr>
        <w:t xml:space="preserve">  8253每个计数器的OUT引脚是输出引脚，不是输入引脚。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4. （  ）</w:t>
      </w:r>
      <w:r>
        <w:rPr>
          <w:rFonts w:ascii="Arial" w:cs="Arial" w:eastAsia="Arial" w:hAnsi="Arial"/>
          <w:sz w:val="20"/>
          <w:szCs w:val="20"/>
        </w:rPr>
        <w:t xml:space="preserve">  指令 MOV [BX], [SI] 是合法的8088指令。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5. （  ）</w:t>
      </w:r>
      <w:r>
        <w:rPr>
          <w:rFonts w:ascii="Arial" w:cs="Arial" w:eastAsia="Arial" w:hAnsi="Arial"/>
          <w:sz w:val="20"/>
          <w:szCs w:val="20"/>
        </w:rPr>
        <w:t xml:space="preserve">  指令 MOV DS, 1234H 可以直接将立即数送入段寄存器。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6. （  ）</w:t>
      </w:r>
      <w:r>
        <w:rPr>
          <w:rFonts w:ascii="Arial" w:cs="Arial" w:eastAsia="Arial" w:hAnsi="Arial"/>
          <w:sz w:val="20"/>
          <w:szCs w:val="20"/>
        </w:rPr>
        <w:t xml:space="preserve">  CMP AX, BX 执行后，AX的内容会被减法结果修改。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7. （  ）</w:t>
      </w:r>
      <w:r>
        <w:rPr>
          <w:rFonts w:ascii="Arial" w:cs="Arial" w:eastAsia="Arial" w:hAnsi="Arial"/>
          <w:sz w:val="20"/>
          <w:szCs w:val="20"/>
        </w:rPr>
        <w:t xml:space="preserve">  串行异步通信中，发送方和接收方使用各自独立的时钟，每个字符前后加起止位。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8. （  ）</w:t>
      </w:r>
      <w:r>
        <w:rPr>
          <w:rFonts w:ascii="Arial" w:cs="Arial" w:eastAsia="Arial" w:hAnsi="Arial"/>
          <w:sz w:val="20"/>
          <w:szCs w:val="20"/>
        </w:rPr>
        <w:t xml:space="preserve">  串行同步通信效率比异步通信高。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9. （  ）</w:t>
      </w:r>
      <w:r>
        <w:rPr>
          <w:rFonts w:ascii="Arial" w:cs="Arial" w:eastAsia="Arial" w:hAnsi="Arial"/>
          <w:sz w:val="20"/>
          <w:szCs w:val="20"/>
        </w:rPr>
        <w:t xml:space="preserve">  条件转移指令（如JZ、JC）可以实现段间远转移。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10. （  ）</w:t>
      </w:r>
      <w:r>
        <w:rPr>
          <w:rFonts w:ascii="Arial" w:cs="Arial" w:eastAsia="Arial" w:hAnsi="Arial"/>
          <w:sz w:val="20"/>
          <w:szCs w:val="20"/>
        </w:rPr>
        <w:t xml:space="preserve">  8088 CPU中，当端口地址超过FFH时，必须用DX寄存器进行I/O间接寻址。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11. （  ）</w:t>
      </w:r>
      <w:r>
        <w:rPr>
          <w:rFonts w:ascii="Arial" w:cs="Arial" w:eastAsia="Arial" w:hAnsi="Arial"/>
          <w:sz w:val="20"/>
          <w:szCs w:val="20"/>
        </w:rPr>
        <w:t xml:space="preserve">  8255的C口不可以分成上下两组单独控制。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12. （  ）</w:t>
      </w:r>
      <w:r>
        <w:rPr>
          <w:rFonts w:ascii="Arial" w:cs="Arial" w:eastAsia="Arial" w:hAnsi="Arial"/>
          <w:sz w:val="20"/>
          <w:szCs w:val="20"/>
        </w:rPr>
        <w:t xml:space="preserve">  4片8259A级联可以管理32级中断。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13. （  ）</w:t>
      </w:r>
      <w:r>
        <w:rPr>
          <w:rFonts w:ascii="Arial" w:cs="Arial" w:eastAsia="Arial" w:hAnsi="Arial"/>
          <w:sz w:val="20"/>
          <w:szCs w:val="20"/>
        </w:rPr>
        <w:t xml:space="preserve">  PUSH AX 执行时，SP先减2，再将AX内容压入SS:SP所指内存。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14. （  ）</w:t>
      </w:r>
      <w:r>
        <w:rPr>
          <w:rFonts w:ascii="Arial" w:cs="Arial" w:eastAsia="Arial" w:hAnsi="Arial"/>
          <w:sz w:val="20"/>
          <w:szCs w:val="20"/>
        </w:rPr>
        <w:t xml:space="preserve">  8253工作方式2是方波发生器，输出占空比50%的方波。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15. （  ）</w:t>
      </w:r>
      <w:r>
        <w:rPr>
          <w:rFonts w:ascii="Arial" w:cs="Arial" w:eastAsia="Arial" w:hAnsi="Arial"/>
          <w:sz w:val="20"/>
          <w:szCs w:val="20"/>
        </w:rPr>
        <w:t xml:space="preserve">  8088的BP寄存器与BX一样，默认段寄存器都是DS。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16. （  ）</w:t>
      </w:r>
      <w:r>
        <w:rPr>
          <w:rFonts w:ascii="Arial" w:cs="Arial" w:eastAsia="Arial" w:hAnsi="Arial"/>
          <w:sz w:val="20"/>
          <w:szCs w:val="20"/>
        </w:rPr>
        <w:t xml:space="preserve">  8253初始化时，应先向计数器端口写入计数初值，再向控制字端口写入控制字。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hd w:fill="1B3A5C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四、简答题（共8题）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简答1：列出8088 CPU的全部内部寄存器，按分组写出名称和主要用途。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简答2：BP和BX寄存器作为基地址使用时，各自默认的段寄存器是什么？为何有此区别？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简答3：什么是中断向量号？如何通过中断向量号找到中断服务程序的入口地址？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简答4：解释8259A可编程中断控制器的初始化过程。ICW1—ICW4各自设置什么内容？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简答5：8253定时/计数器初始化需要哪些步骤？写入顺序是什么？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简答6：8255并行接口的方式控制字和C口位控制字有何区别？如何在程序中区分两者？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简答7：串行同步通信和串行异步通信有何区别？（从时钟、数据组织、效率三方面回答）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简答8：执行以下程序后，AX、BX、CX、DX各寄存器的值是多少？
MOV AX, 1234H
MOV BX, 5678H
XCHG AX, BX
MOV CX, AX
ADD DX, 0
HLT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3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hd w:fill="1B3A5C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五、编程题（共6题）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编程1（4分）：将AX和BX的内容互换，要求不使用XCHG指令，用4条指令完成，最后HLT。</w:t>
      </w:r>
    </w:p>
    <w:p>
      <w:pPr>
        <w:spacing w:after="60"/>
        <w:ind w:left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提示：可借助CX或堆栈实现。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编程2（3分）：将AL的高4位清零，低4位保持不变，用3条指令完成，最后HLT。</w:t>
      </w:r>
    </w:p>
    <w:p>
      <w:pPr>
        <w:spacing w:after="60"/>
        <w:ind w:left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提示：用AND指令配合掩码。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编程3（4分）：将内存DS:2000H处的一个字读入AX，与BX相加，结果存回DS:2000H，最后HLT。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编程4（4分）：从端口310H读入一个字节到AL，将AL最高位置1，其余位不变，再将结果送回310H端口，最后HLT。</w:t>
      </w:r>
    </w:p>
    <w:p>
      <w:pPr>
        <w:spacing w:after="60"/>
        <w:ind w:left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提示：端口地址&gt;FFH须用DX；置位用OR指令。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编程5（8253初始化，8分）：设8253基地址为310H，对计数器1进行初始化，工作方式3（方波），时钟频率1MHz，要求输出1kHz方波，计数制为二进制，按先低后高写入初值，最后HLT。</w:t>
      </w:r>
    </w:p>
    <w:p>
      <w:pPr>
        <w:spacing w:after="60"/>
        <w:ind w:left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提示：先算初值N，再构造控制字。控制字格式：[D7D6=计数器][D5D4=读写][D3D2D1=方式][D0=计数制]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编程6（综合，8分）：已知某段程序如下，逐条分析执行后各寄存器的值，填写右侧表格。
MOV AX, 0FF00H
MOV BX, 00FFH
ADD AX, BX
NOT BX
AND AX, BX
HLT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hd w:fill="1B3A5C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六、综合大题（共4题）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综合题1：存储器扩展（10分）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题目：</w:t>
      </w:r>
      <w:r>
        <w:rPr>
          <w:rFonts w:ascii="Arial" w:cs="Arial" w:eastAsia="Arial" w:hAnsi="Arial"/>
          <w:sz w:val="20"/>
          <w:szCs w:val="20"/>
        </w:rPr>
        <w:t xml:space="preserve">系统使用74LS138译码器和3片8K×8位的SRAM芯片扩展存储器，地址线A19—A13接74LS138，A12—A0接芯片内部地址，G1=1，G2A=G2B=0（使能），74LS138输出Y0、Y1、Y2分别接3片芯片的片选端（低电平有效）。设A19—A17=000，A16接C，A15接B，A14接A。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（1）每片芯片容量为____K字节，3片共____K字节。</w:t>
      </w:r>
    </w:p>
    <w:p>
      <w:pPr>
        <w:spacing w:after="4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答：____________________________________________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（2）Y0选中时（CBA=000），第1片芯片的地址范围为____H到____H。</w:t>
      </w:r>
    </w:p>
    <w:p>
      <w:pPr>
        <w:spacing w:after="4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答：____________________________________________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（3）Y1选中时（CBA=001），第2片芯片的地址范围为____H到____H。</w:t>
      </w:r>
    </w:p>
    <w:p>
      <w:pPr>
        <w:spacing w:after="4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答：____________________________________________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（4）Y2选中时（CBA=010），第3片芯片的地址范围为____H到____H。</w:t>
      </w:r>
    </w:p>
    <w:p>
      <w:pPr>
        <w:spacing w:after="4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答：____________________________________________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（5）若要选中第3片芯片（Y2），A16A15A14应为____（二进制）。</w:t>
      </w:r>
    </w:p>
    <w:p>
      <w:pPr>
        <w:spacing w:after="4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答：____________________________________________</w:t>
      </w:r>
    </w:p>
    <w:p>
      <w:pPr>
        <w:spacing w:after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综合题2：存储器扩展（10分）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题目：</w:t>
      </w:r>
      <w:r>
        <w:rPr>
          <w:rFonts w:ascii="Arial" w:cs="Arial" w:eastAsia="Arial" w:hAnsi="Arial"/>
          <w:sz w:val="20"/>
          <w:szCs w:val="20"/>
        </w:rPr>
        <w:t xml:space="preserve">用4片16K×8位ROM芯片扩展8088系统内存，4片ROM地址连续排列，首地址为C0000H，请回答以下问题。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（1）每片芯片需要____根片内地址线（A____到A____）。</w:t>
      </w:r>
    </w:p>
    <w:p>
      <w:pPr>
        <w:spacing w:after="4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答：____________________________________________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（2）4片总容量为____KB。</w:t>
      </w:r>
    </w:p>
    <w:p>
      <w:pPr>
        <w:spacing w:after="4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答：____________________________________________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（3）第1片ROM地址范围：____H到____H。</w:t>
      </w:r>
    </w:p>
    <w:p>
      <w:pPr>
        <w:spacing w:after="4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答：____________________________________________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（4）第2片ROM地址范围：____H到____H。</w:t>
      </w:r>
    </w:p>
    <w:p>
      <w:pPr>
        <w:spacing w:after="4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答：____________________________________________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（5）第3、4片合计占用地址空间____KB，末地址为____H。</w:t>
      </w:r>
    </w:p>
    <w:p>
      <w:pPr>
        <w:spacing w:after="4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答：____________________________________________</w:t>
      </w:r>
    </w:p>
    <w:p>
      <w:pPr>
        <w:spacing w:after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综合题3：8253初始化（15分）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题目：</w:t>
      </w:r>
      <w:r>
        <w:rPr>
          <w:rFonts w:ascii="Arial" w:cs="Arial" w:eastAsia="Arial" w:hAnsi="Arial"/>
          <w:sz w:val="20"/>
          <w:szCs w:val="20"/>
        </w:rPr>
        <w:t xml:space="preserve">8253端口基地址为40H（控制字端口43H）。要求对计数器0初始化：工作方式2（频率发生器），时钟输入CLK频率为2MHz，希望OUT输出频率为500Hz，采用二进制计数，按先低字节后高字节写入初值。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（1）计算计数初值N = ？（写出计算过程）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（2）构造控制字：D7D6=____（选计数器0），D5D4=____（先低后高），D3D2D1=____（方式2），D0=____（二进制）；控制字十六进制为____H。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（3）写出完整初始化程序（含写控制字、写初值、HLT）：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综合题4：8253初始化（15分）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题目：</w:t>
      </w:r>
      <w:r>
        <w:rPr>
          <w:rFonts w:ascii="Arial" w:cs="Arial" w:eastAsia="Arial" w:hAnsi="Arial"/>
          <w:sz w:val="20"/>
          <w:szCs w:val="20"/>
        </w:rPr>
        <w:t xml:space="preserve">设8253端口地址为310H—313H。使用计数器2，工作方式0（计数结束中断），二进制计数，只写低8位。CLK=1MHz，要求计数1000个脉冲后产生中断。写出控制字和初始化程序。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（1）计数初值N = ____（低8位为____H，高8位为____H）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（2）控制字 = ____H（写出计算过程）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（3）写出完整初始化程序：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24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hd w:fill="1B3A5C" w:val="clear"/>
        <w:spacing w:after="140" w:before="28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答案与解析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一、填空题答案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题号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答案（全部填空）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16位；8位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20根；A19；A0；2²⁰B = 1MB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分段管理；64KB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总线接口部件（BIU）；执行部件（EU）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16；偏移；12200H（=10000H+0200H）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可编程中断控制器；8级；IR0；IR7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7N+1；29级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设置中断类型号的高5位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中断屏蔽（屏蔽/开放某级中断）；发送EOI（中断结束命令）；中断查询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8片；64级（1+8×8-8=57？ 不对——1主+8从：8+8×8-8=64，用7N+1=7×9+1=64）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3个；16位；减法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CLK（时钟输入）；GATE（门控输入）；OUT（输出）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6种；0；5；方波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310H（计数器0）；313H（控制字）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控制字；计数初值；低8位；高8位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并行；8位；3个；A口；B口；C口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4个；300H（A口）；303H（控制字）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PC7；PC4；PC3；PC0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1（D7=1）；0（D7=0）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3种；基本I/O；选通I/O；双向I/O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二、选择题答案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7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题号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答案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解析要点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INTR是可屏蔽中断请求输入引脚。8088有20根地址线（1MB），外部数据总线8位，RD/WR均为输出信号。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第2题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NMI是非屏蔽中断，不受IF影响；INTR是可屏蔽中断，受IF标志控制。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第3题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DB=字节(8位), DW=字(16位), DD=双字(32位), DQ=四字(64位)。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第4题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DB定义字节，BUF依次存放10H、20H、30H，各占1字节。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第5题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逻辑运算AND/OR/NOT执行后CF=OF=0，但影响ZF/SF/PF。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第6题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0F0H AND 0FH = 00H，结果为0，所以ZF=1。TEST不改变AL。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第7题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CMP执行目的-源，影响标志位，但不回写结果；SUB会修改目的操作数。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第8题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8000H+8000H+1=10001H，16位保留0001H，产生进位CF=1。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第9题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堆栈一次操作16位（字），先进后出，PUSH时SP-2（向低地址增长），POP时SP+2。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第10题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公式7N+1=7×3+1=22级；或8+7+7=22级（每片从片占主片1个IR端）。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第11题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偏移地址 = n × 4 = 20H × 4 = 80H。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第12题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中断向量表固定在内存最低1KB，地址00000H—003FFH，存放256个向量，每个4字节。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第13题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标准格式：段名 SEGMENT（开始）… 段名 ENDS（结束），配合ASSUME关联段寄存器。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第14题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每个中断向量存放CS:IP共4字节：IP低字节、IP高字节、CS低字节、CS高字节。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第15题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凡有效地址包含BP，默认段寄存器为SS（堆栈段）；包含BX/SI/DI则默认DS。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第16题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端口地址超过FFH必须用DX间接寻址：MOV DX, 端口地址 → OUT DX, AL。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第17题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方式3是方波发生器，输出占空比50%的连续方波；方式2输出连续负脉冲。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第18题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D7=1：方式控制字（设置A/B/C口工作方式）；D7=0：C口位控制字（置位/复位C口某一位）。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第19题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物理地址 = DS×16 + SI = 20000H + 0100H = 20100H。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第20题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CBA=101，C=1（高位），B=0，A=1（低位），二进制101=5，选中Y5（低电平有效）。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三、判断题答案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76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题号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答案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FA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解析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✗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8088地址线20根，寻址空间1MB（2²⁰B）。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第2题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✗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8253有3个独立16位计数器（Counter0/1/2）。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第3题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CLK和GATE是输入，OUT是输出。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第4题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✗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8088不允许两个操作数同时为内存，必须经过寄存器中转。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第5题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✗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段寄存器不能直接接收立即数，须经通用寄存器中转：MOV AX, 1234H; MOV DS, AX。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第6题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✗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CMP只影响标志位，不修改任何操作数。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第7题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异步通信：各自时钟，字符帧格式=起始位+数据位+停止位。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第8题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同步通信以数据块为单位，不需要每个字符加起止位，效率更高。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第9题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✗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条件转移指令只能进行段内短转移（-128~+127字节范围）。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第10题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I/O直接寻址仅限端口地址≤FFH；超过FFH必须用DX。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第11题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✗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C口可拆分为PC7—PC4（上4位）和PC3—PC0（下4位）独立控制输入/输出方向。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第12题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✗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4片级联=8+7+7+7=29级（每片从片占主片一个IR端，7N+1=29）。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第13题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PUSH流程：SP=SP-2，然后将操作数写入新的SP地址。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第14题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✗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方式2是频率发生器（输出周期性负脉冲）；方式3才是方波发生器。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第15题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✗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BX/SI/DI默认DS；BP默认SS（堆栈段）。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第16题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✗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必须先写控制字（313H），再写计数初值；顺序不能颠倒。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四、简答题答案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第1题答案：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① 通用寄存器：AX（累加）、BX（基址）、CX（计数）、DX（数据），各可拆成H/L两个8位寄存器；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② 指针/变址寄存器：SP（栈顶指针，SS段）、BP（基地址，SS段）、SI（源变址，DS）、DI（目的变址，DS）；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③ 段寄存器：CS（代码段）、DS（数据段）、SS（堆栈段）、ES（附加段）；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④ 特殊：IP（下一条指令偏移地址）、FLAGS（状态/控制标志）。共14个16位寄存器。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第2题答案：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BP默认SS（堆栈段），BX默认DS（数据段）。区别原因：BP专门用于访问堆栈帧中的参数/局部变量，因此默认SS；BX用于一般数据访问，因此默认DS。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第3题答案：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中断向量号n（0—255）是INT n指令中的操作数，用于唯一标识一个中断。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查找过程：① 中断向量表地址 = n × 4（偏移地址，段地址固定为0000H）；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② 该地址起连续4字节按序存放：IP低字节→IP高字节→CS低字节→CS高字节；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③ CPU从该地址取出CS:IP，即可跳转到中断服务程序。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中断向量表位于内存最低1KB（00000H—003FFH），共存256个向量。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第4题答案：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初始化本质：CPU用OUT指令向8259A写ICW1—ICW4（顺序不能改变）。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ICW1：设置中断触发方式（边沿/电平）、是否单片/级联、是否需要ICW4；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ICW2：设置中断类型号的高5位（决定中断向量号的基础值）；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ICW3：设置主/从片级联关系（主片标记哪个IR脚接从片，从片标记自己编号）；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ICW4：设置8086/8088工作模式、自动EOI、缓冲模式等。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第5题答案：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步骤：① 计算计数初值N（N = f_CLK ÷ f_OUT 或 N = T ÷ T_CLK）；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② 确定工作方式（0—5）；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③ 构造8位控制字（D7D6选计数器，D5D4读写方式，D3D2D1工作方式，D0计数制）；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④ 先向控制字端口（如313H）OUT控制字；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⑤ 再向计数器端口（如310H）OUT初值低8位，再OUT初值高8位（先低后高）。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第6题答案：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区别：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方式控制字：最高位D7=1，用于设置A口/B口/C口的工作方式（0、1或2）和输入输出方向；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C口位控制字：最高位D7=0，用于对C口某一位单独置1或清0（其余位不受影响）。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程序中区分：都写入控制字端口（如303H），CPU根据D7自动识别两者功能。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第7题答案：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时钟：同步通信要求收发双方时钟同步（统一时钟源）；异步通信收发双方各自独立时钟。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数据组织：同步通信以数据块为单位连续传输，用同步字符定界；异步通信以字符为单位，每个字符前加起始位，后加停止位。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效率：同步通信效率高（数据块中无需每字符加起止位）；异步通信效率相对低（每字符有额外的起止位开销）。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第8题答案：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AX=5678H（XCHG后AX得到原BX的值）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BX=1234H（XCHG后BX得到原AX的值）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CX=5678H（MOV CX, AX，此时AX=5678H）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DX=初始值（ADD DX,0不改变DX，DX保持执行前的值；题目未给初始值则为任意值）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注：XCHG不影响标志位，MOV不影响标志位。</w:t>
      </w:r>
    </w:p>
    <w:p>
      <w:pPr>
        <w:spacing w:after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五、编程题答案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编程题1答案：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CX, AX       ; 暂存AX到CX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AX, BX       ; BX→AX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BX, CX       ; CX（原AX）→BX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HLT               ; 停止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编程题2答案：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AND  AL, 0FH      ; 高4位与0相与清零，低4位保持不变（0FH=00001111B）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HLT               ; 停止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注：若题目要求3条可写：MOV BL, AL / AND AL, 0FH / HLT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编程题3答案：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AX, [2000H]  ; 读DS:2000H处的字到AX（直接寻址）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ADD  AX, BX       ; AX = AX + BX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[2000H], AX  ; 结果写回DS:2000H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HLT               ; 停止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编程题4答案：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DX, 310H     ; 端口地址&gt;FFH，必须用DX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   AL, DX       ; 从310H读字节到AL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OR   AL, 80H      ; 最高位置1（80H=10000000B）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OUT  DX, AL       ; 送回端口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HLT               ; 停止（若限4条，合并DX不变可省一步）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编程题5答案：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第1步：计算计数初值N = 1MHz ÷ 1kHz = 1000 = 03E8H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第2步：控制字 = 01（C1）+ 11（先低后高）+ 011（方式3）+ 0（二进制）= 01110110B = 76H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DX, 313H     ; 控制字端口（基地址310H+3=313H）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AL, 76H      ; 控制字76H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OUT  DX, AL       ; 写控制字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DX, 311H     ; 计数器1端口（310H+1）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AX, 1000     ; 初值1000（=03E8H，AH=03H，AL=E8H）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OUT  DX, AL       ; 先写低8位E8H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AL, AH       ; 准备高8位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OUT  DX, AL       ; 再写高8位03H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HLT               ; 停止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编程题6答案：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逐步分析：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MOV AX, 0FF00H → AX=FF00H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MOV BX, 00FFH  → BX=00FFH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ADD AX, BX     → AX=FF00H+00FFH=FFFFH，CF=0，ZF=0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NOT BX         → BX=NOT(00FFH)=FF00H（不影响标志）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AND AX, BX     → AX=FFFFH AND FF00H=FF00H，CF=0，OF=0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HLT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结果：AX=FF00H，BX=FF00H，CF=0，ZF=0，OF=0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六、综合大题答案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综合题1答案：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（1）8K字节；24K字节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（2）Y0（CBA=000，即A16A15A14=000）：首地址=A19—A0=000 000 00000000000000B=00000H；末地址低13位全1=1FFFH → 第1片：00000H—01FFFH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（3）Y1（CBA=001，A16A15A14=001）：首地址=00 001 0000000000000B=02000H；末地址=03FFFH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（4）Y2（CBA=010，A16A15A14=010）：首地址=04000H；末地址=05FFFH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（5）A16A15A14=010（二进制）</w:t>
      </w:r>
    </w:p>
    <w:p>
      <w:pPr>
        <w:spacing w:after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综合题2答案：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（1）14根（2¹⁴=16K），A13—A0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（2）4×16K=64KB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（3）第1片：C0000H—C3FFFH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（4）第2片：C4000H—C7FFFH</w:t>
      </w:r>
    </w:p>
    <w:p>
      <w:pPr>
        <w:spacing w:after="50"/>
        <w:ind w:left="200"/>
      </w:pPr>
      <w:r>
        <w:rPr>
          <w:rFonts w:ascii="Arial" w:cs="Arial" w:eastAsia="Arial" w:hAnsi="Arial"/>
          <w:sz w:val="19"/>
          <w:szCs w:val="19"/>
        </w:rPr>
        <w:t xml:space="preserve">（5）第3+4片=32KB；末地址=C0000H+64K-1=CFFFFH</w:t>
      </w:r>
    </w:p>
    <w:p>
      <w:pPr>
        <w:spacing w:after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综合题3答案：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（1）N = 2MHz ÷ 500Hz = 4000 = 0FA0H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（2）控制字：D7D6=00(C0) D5D4=11(先低后高) D3D2D1=010(方式2) D0=0(二进制)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    = 00110100B = 34H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AL, 34H      ; 控制字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OUT  43H, AL      ; 端口≤FFH可直接寻址，控制字端口43H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AX, 4000     ; 初值4000=0FA0H，AL=A0H，AH=0FH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OUT  40H, AL      ; 计数器0端口40H，先写低字节A0H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AL, AH       ; 准备高字节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OUT  40H, AL      ; 再写高字节0FH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HLT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综合题4答案：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（1）N=1000，1000=03E8H；低8位=E8H，高8位=03H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     但题目说"只写低8位"→ 注意：N=1000超过8位，若只写低8位则计数值只有E8H=232，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     若题目真要1000个脉冲须用16位写法；按题意"只写低8位"：N实际为232（0E8H）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（2）控制字：D7D6=10(C2) D5D4=01(只低8位) D3D2D1=000(方式0) D0=0(二进制)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;     =10010000B = 90H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DX, 313H     ; 控制字端口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AL, 90H      ; 控制字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OUT  DX, AL       ; 写控制字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DX, 312H     ; 计数器2端口（310H+2）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  AL, 0E8H     ; 初值低8位（题目只写低8位）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OUT  DX, AL       ; 写初值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HLT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80"/>
      <w:outlineLvl w:val="0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2026-05-14T00:16:41.182Z</dcterms:created>
  <dcterms:modified xsi:type="dcterms:W3CDTF">2026-05-14T00:16:41.198Z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