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BEF0FD"/>
  <w:body>
    <w:p>
      <w:pPr>
        <w:ind w:firstLine="1446" w:firstLineChars="300"/>
        <w:jc w:val="center"/>
        <w:rPr>
          <w:rFonts w:hint="eastAsia"/>
          <w:b/>
          <w:bCs/>
          <w:sz w:val="48"/>
          <w:szCs w:val="48"/>
          <w:lang w:val="en-US" w:eastAsia="zh-CN"/>
        </w:rPr>
      </w:pPr>
      <w:r>
        <w:rPr>
          <w:rFonts w:hint="eastAsia"/>
          <w:b/>
          <w:bCs/>
          <w:sz w:val="48"/>
          <w:szCs w:val="48"/>
          <w:lang w:val="en-US" w:eastAsia="zh-CN"/>
        </w:rPr>
        <w:t>全国连锁科标煤质检测报告</w:t>
      </w:r>
    </w:p>
    <w:p>
      <w:pPr>
        <w:jc w:val="right"/>
        <w:rPr>
          <w:rFonts w:hint="default"/>
          <w:sz w:val="21"/>
          <w:szCs w:val="21"/>
          <w:lang w:val="en-US" w:eastAsia="zh-CN"/>
        </w:rPr>
      </w:pP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9"/>
        <w:gridCol w:w="905"/>
        <w:gridCol w:w="872"/>
        <w:gridCol w:w="1594"/>
        <w:gridCol w:w="446"/>
        <w:gridCol w:w="1211"/>
        <w:gridCol w:w="829"/>
        <w:gridCol w:w="360"/>
        <w:gridCol w:w="1627"/>
        <w:gridCol w:w="168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2534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受检单位</w:t>
            </w:r>
          </w:p>
        </w:tc>
        <w:tc>
          <w:tcPr>
            <w:tcW w:w="8622" w:type="dxa"/>
            <w:gridSpan w:val="8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0" w:name="phone"/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2534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样品名称</w:t>
            </w:r>
          </w:p>
        </w:tc>
        <w:tc>
          <w:tcPr>
            <w:tcW w:w="4123" w:type="dxa"/>
            <w:gridSpan w:val="4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" w:name="coalType"/>
            <w:bookmarkEnd w:id="1"/>
          </w:p>
        </w:tc>
        <w:tc>
          <w:tcPr>
            <w:tcW w:w="2816" w:type="dxa"/>
            <w:gridSpan w:val="3"/>
            <w:vAlign w:val="center"/>
          </w:tcPr>
          <w:p>
            <w:pPr>
              <w:tabs>
                <w:tab w:val="left" w:pos="519"/>
              </w:tabs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检测时间</w:t>
            </w:r>
          </w:p>
        </w:tc>
        <w:tc>
          <w:tcPr>
            <w:tcW w:w="1683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bookmarkStart w:id="2" w:name="checkDate"/>
            <w:bookmarkEnd w:id="2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  <w:vertAlign w:val="baseline"/>
                <w:lang w:val="en-US" w:eastAsia="zh-CN"/>
              </w:rPr>
              <w:t>监测项目</w:t>
            </w:r>
          </w:p>
        </w:tc>
        <w:tc>
          <w:tcPr>
            <w:tcW w:w="905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符号</w:t>
            </w:r>
          </w:p>
        </w:tc>
        <w:tc>
          <w:tcPr>
            <w:tcW w:w="872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单位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收到基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空气干燥基</w:t>
            </w:r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干基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干燥无灰基</w:t>
            </w:r>
          </w:p>
        </w:tc>
        <w:tc>
          <w:tcPr>
            <w:tcW w:w="1683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检测标准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905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872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ar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ad</w:t>
            </w:r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d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daf</w:t>
            </w:r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全水分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Mt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vertAlign w:val="baseline"/>
                <w:lang w:val="en-US" w:eastAsia="zh-CN"/>
              </w:rPr>
            </w:pPr>
            <w:bookmarkStart w:id="3" w:name="up_M4"/>
            <w:bookmarkEnd w:id="3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211-2007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bookmarkStart w:id="33" w:name="_GoBack"/>
            <w:r>
              <w:rPr>
                <w:rFonts w:hint="eastAsia"/>
                <w:b/>
                <w:bCs/>
                <w:sz w:val="18"/>
                <w:szCs w:val="18"/>
                <w:vertAlign w:val="baseline"/>
                <w:lang w:val="en-US" w:eastAsia="zh-CN"/>
              </w:rPr>
              <w:t>空气干燥基水分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M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4" w:name="report2"/>
            <w:bookmarkEnd w:id="4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restart"/>
            <w:vAlign w:val="center"/>
          </w:tcPr>
          <w:p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212-2008</w:t>
            </w:r>
          </w:p>
        </w:tc>
      </w:tr>
      <w:bookmarkEnd w:id="33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灰分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A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5" w:name="up_Aar"/>
            <w:bookmarkEnd w:id="5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6" w:name="up_A4"/>
            <w:bookmarkEnd w:id="6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7" w:name="up_Ad"/>
            <w:bookmarkEnd w:id="7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挥发分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V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8" w:name="up_Var"/>
            <w:bookmarkEnd w:id="8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9" w:name="up_V4"/>
            <w:bookmarkEnd w:id="9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000000" w:themeColor="text1"/>
                <w:sz w:val="28"/>
                <w:szCs w:val="28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10" w:name="up_Vd"/>
            <w:bookmarkEnd w:id="10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000000" w:themeColor="text1"/>
                <w:sz w:val="28"/>
                <w:szCs w:val="28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11" w:name="up_Vdaf"/>
            <w:bookmarkEnd w:id="11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焦渣特征</w:t>
            </w:r>
          </w:p>
        </w:tc>
        <w:tc>
          <w:tcPr>
            <w:tcW w:w="905" w:type="dxa"/>
            <w:vAlign w:val="center"/>
          </w:tcPr>
          <w:p>
            <w:pPr>
              <w:tabs>
                <w:tab w:val="left" w:pos="286"/>
                <w:tab w:val="center" w:pos="502"/>
              </w:tabs>
              <w:jc w:val="left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CRC</w:t>
            </w:r>
          </w:p>
        </w:tc>
        <w:tc>
          <w:tcPr>
            <w:tcW w:w="872" w:type="dxa"/>
            <w:vAlign w:val="center"/>
          </w:tcPr>
          <w:p>
            <w:pPr>
              <w:tabs>
                <w:tab w:val="left" w:pos="286"/>
                <w:tab w:val="center" w:pos="502"/>
              </w:tabs>
              <w:jc w:val="left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(1-8)</w:t>
            </w:r>
          </w:p>
        </w:tc>
        <w:tc>
          <w:tcPr>
            <w:tcW w:w="6067" w:type="dxa"/>
            <w:gridSpan w:val="6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bookmarkStart w:id="12" w:name="up_C"/>
            <w:bookmarkEnd w:id="12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固定碳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FC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3" w:name="eggCone2"/>
            <w:bookmarkEnd w:id="13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4" w:name="fc_d"/>
            <w:bookmarkEnd w:id="14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 w:asciiTheme="minorHAnsi" w:hAnsiTheme="minorHAnsi" w:eastAsiaTheme="minorEastAsia" w:cstheme="minorBidi"/>
                <w:b/>
                <w:bCs/>
                <w:kern w:val="2"/>
                <w:sz w:val="28"/>
                <w:szCs w:val="28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全硫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S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5" w:name="s_ar"/>
            <w:bookmarkEnd w:id="15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6" w:name="up_S"/>
            <w:bookmarkEnd w:id="16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bookmarkStart w:id="17" w:name="s_d"/>
            <w:bookmarkEnd w:id="17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214-2007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高位发热量量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Qgr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Kcal/kg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18" w:name="report1"/>
            <w:bookmarkEnd w:id="18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19" w:name="qgr_d"/>
            <w:bookmarkEnd w:id="19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213-2008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低位发热量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Qnet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Kcal/kg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36"/>
                <w:szCs w:val="36"/>
                <w:u w:val="none"/>
                <w:vertAlign w:val="baseline"/>
                <w:lang w:val="en-US" w:eastAsia="zh-CN"/>
              </w:rPr>
            </w:pPr>
            <w:bookmarkStart w:id="20" w:name="report3"/>
            <w:bookmarkEnd w:id="20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  <w:t>哈氏可磨指数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HGI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/</w:t>
            </w:r>
          </w:p>
        </w:tc>
        <w:tc>
          <w:tcPr>
            <w:tcW w:w="6067" w:type="dxa"/>
            <w:gridSpan w:val="6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1" w:name="hgi"/>
            <w:bookmarkEnd w:id="21"/>
          </w:p>
        </w:tc>
        <w:tc>
          <w:tcPr>
            <w:tcW w:w="1683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  <w:p>
            <w:pPr>
              <w:jc w:val="center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灰熔点</w:t>
            </w:r>
          </w:p>
        </w:tc>
        <w:tc>
          <w:tcPr>
            <w:tcW w:w="905" w:type="dxa"/>
            <w:vMerge w:val="restart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AFT</w:t>
            </w:r>
          </w:p>
        </w:tc>
        <w:tc>
          <w:tcPr>
            <w:tcW w:w="872" w:type="dxa"/>
            <w:vMerge w:val="restart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℃</w:t>
            </w: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u w:val="none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DT</w:t>
            </w:r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ST</w:t>
            </w:r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HT</w:t>
            </w:r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auto"/>
                <w:sz w:val="28"/>
                <w:szCs w:val="28"/>
                <w:vertAlign w:val="baseline"/>
                <w:lang w:val="en-US" w:eastAsia="zh-CN"/>
              </w:rPr>
              <w:t>FT</w:t>
            </w:r>
          </w:p>
        </w:tc>
        <w:tc>
          <w:tcPr>
            <w:tcW w:w="1683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GB/T 219-2008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color w:val="auto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905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872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594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color w:val="FF0000"/>
                <w:sz w:val="28"/>
                <w:szCs w:val="28"/>
                <w:u w:val="none"/>
                <w:vertAlign w:val="baseline"/>
                <w:lang w:val="en-US" w:eastAsia="zh-CN"/>
              </w:rPr>
            </w:pPr>
            <w:bookmarkStart w:id="22" w:name="aft_dt"/>
            <w:bookmarkEnd w:id="22"/>
          </w:p>
        </w:tc>
        <w:tc>
          <w:tcPr>
            <w:tcW w:w="1657" w:type="dxa"/>
            <w:gridSpan w:val="2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3" w:name="aft_st"/>
            <w:bookmarkEnd w:id="23"/>
          </w:p>
        </w:tc>
        <w:tc>
          <w:tcPr>
            <w:tcW w:w="1189" w:type="dxa"/>
            <w:gridSpan w:val="2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4" w:name="aft_ht"/>
            <w:bookmarkEnd w:id="24"/>
          </w:p>
        </w:tc>
        <w:tc>
          <w:tcPr>
            <w:tcW w:w="1627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5" w:name="aft_ft"/>
            <w:bookmarkEnd w:id="25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氢含量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H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6" w:name="up_H"/>
            <w:bookmarkEnd w:id="26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磷含量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P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u w:val="none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7" w:name="up_P"/>
            <w:bookmarkEnd w:id="27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粘结指数</w:t>
            </w:r>
          </w:p>
        </w:tc>
        <w:tc>
          <w:tcPr>
            <w:tcW w:w="905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G</w:t>
            </w:r>
          </w:p>
        </w:tc>
        <w:tc>
          <w:tcPr>
            <w:tcW w:w="872" w:type="dxa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6067" w:type="dxa"/>
            <w:gridSpan w:val="6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bookmarkStart w:id="28" w:name="up_G"/>
            <w:bookmarkEnd w:id="28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  <w:tc>
          <w:tcPr>
            <w:tcW w:w="905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/</w:t>
            </w:r>
          </w:p>
        </w:tc>
        <w:tc>
          <w:tcPr>
            <w:tcW w:w="872" w:type="dxa"/>
            <w:vMerge w:val="restart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%</w:t>
            </w:r>
          </w:p>
        </w:tc>
        <w:tc>
          <w:tcPr>
            <w:tcW w:w="2040" w:type="dxa"/>
            <w:gridSpan w:val="2"/>
            <w:vAlign w:val="center"/>
          </w:tcPr>
          <w:p>
            <w:pPr>
              <w:jc w:val="both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煤泥</w:t>
            </w:r>
          </w:p>
        </w:tc>
        <w:tc>
          <w:tcPr>
            <w:tcW w:w="2040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精煤</w:t>
            </w:r>
          </w:p>
        </w:tc>
        <w:tc>
          <w:tcPr>
            <w:tcW w:w="1987" w:type="dxa"/>
            <w:gridSpan w:val="2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矸石</w:t>
            </w:r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exact"/>
          <w:jc w:val="center"/>
        </w:trPr>
        <w:tc>
          <w:tcPr>
            <w:tcW w:w="1629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905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872" w:type="dxa"/>
            <w:vMerge w:val="continue"/>
            <w:vAlign w:val="center"/>
          </w:tcPr>
          <w:p>
            <w:pPr>
              <w:jc w:val="center"/>
            </w:pPr>
          </w:p>
        </w:tc>
        <w:tc>
          <w:tcPr>
            <w:tcW w:w="2040" w:type="dxa"/>
            <w:gridSpan w:val="2"/>
            <w:vAlign w:val="center"/>
          </w:tcPr>
          <w:p>
            <w:pPr>
              <w:jc w:val="center"/>
            </w:pPr>
            <w:bookmarkStart w:id="29" w:name="slime"/>
            <w:bookmarkEnd w:id="29"/>
          </w:p>
        </w:tc>
        <w:tc>
          <w:tcPr>
            <w:tcW w:w="2040" w:type="dxa"/>
            <w:gridSpan w:val="2"/>
            <w:vAlign w:val="center"/>
          </w:tcPr>
          <w:p>
            <w:pPr>
              <w:jc w:val="center"/>
            </w:pPr>
            <w:bookmarkStart w:id="30" w:name="cleanCoal"/>
            <w:bookmarkEnd w:id="30"/>
          </w:p>
        </w:tc>
        <w:tc>
          <w:tcPr>
            <w:tcW w:w="1987" w:type="dxa"/>
            <w:gridSpan w:val="2"/>
            <w:vAlign w:val="center"/>
          </w:tcPr>
          <w:p>
            <w:pPr>
              <w:jc w:val="center"/>
            </w:pPr>
            <w:bookmarkStart w:id="31" w:name="ganGue"/>
            <w:bookmarkEnd w:id="31"/>
          </w:p>
        </w:tc>
        <w:tc>
          <w:tcPr>
            <w:tcW w:w="1683" w:type="dxa"/>
            <w:vMerge w:val="continue"/>
            <w:vAlign w:val="center"/>
          </w:tcPr>
          <w:p>
            <w:pPr>
              <w:jc w:val="center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exact"/>
          <w:jc w:val="center"/>
        </w:trPr>
        <w:tc>
          <w:tcPr>
            <w:tcW w:w="1629" w:type="dxa"/>
            <w:vAlign w:val="center"/>
          </w:tcPr>
          <w:p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备注</w:t>
            </w:r>
          </w:p>
        </w:tc>
        <w:tc>
          <w:tcPr>
            <w:tcW w:w="9527" w:type="dxa"/>
            <w:gridSpan w:val="9"/>
            <w:vAlign w:val="center"/>
          </w:tcPr>
          <w:p>
            <w:pPr>
              <w:numPr>
                <w:ilvl w:val="0"/>
                <w:numId w:val="1"/>
              </w:numPr>
              <w:jc w:val="left"/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bookmarkStart w:id="32" w:name="note"/>
            <w:bookmarkEnd w:id="32"/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此报告仅对客户来样负责，加盖检验检测专用章有效，报告涂改无效。</w:t>
            </w:r>
          </w:p>
          <w:p>
            <w:pPr>
              <w:numPr>
                <w:ilvl w:val="0"/>
                <w:numId w:val="1"/>
              </w:numPr>
              <w:jc w:val="left"/>
              <w:rPr>
                <w:rFonts w:hint="default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1"/>
                <w:szCs w:val="21"/>
                <w:vertAlign w:val="baseline"/>
                <w:lang w:val="en-US" w:eastAsia="zh-CN"/>
              </w:rPr>
              <w:t>未经公司允许，不得复制本报告，如对结果有异议，请在收到报告2天内提出；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该报告仅反映了在上述来样分析的时间和测试地点内的分析/测试结果。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检测地址：神木市孙家岔镇园子湾村，园子湾加油站西侧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公司电话：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化检员：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该检测报告盖公司印章方有效，未经我司书面批准，不得部分引用本报告，复印无效。</w:t>
      </w:r>
    </w:p>
    <w:sectPr>
      <w:headerReference r:id="rId3" w:type="default"/>
      <w:footerReference r:id="rId4" w:type="default"/>
      <w:pgSz w:w="11906" w:h="16838"/>
      <w:pgMar w:top="873" w:right="329" w:bottom="873" w:left="329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6276340</wp:posOffset>
          </wp:positionH>
          <wp:positionV relativeFrom="paragraph">
            <wp:posOffset>-984250</wp:posOffset>
          </wp:positionV>
          <wp:extent cx="840105" cy="875030"/>
          <wp:effectExtent l="0" t="0" r="13335" b="8890"/>
          <wp:wrapNone/>
          <wp:docPr id="4" name="图片 4" descr="微信图片_202402022239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微信图片_20240202223907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40105" cy="875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eastAsiaTheme="minorEastAsia"/>
        <w:lang w:eastAsia="zh-CN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column">
            <wp:posOffset>4337685</wp:posOffset>
          </wp:positionH>
          <wp:positionV relativeFrom="paragraph">
            <wp:posOffset>-1283970</wp:posOffset>
          </wp:positionV>
          <wp:extent cx="1851660" cy="1943100"/>
          <wp:effectExtent l="0" t="0" r="7620" b="7620"/>
          <wp:wrapNone/>
          <wp:docPr id="14" name="图片 14" descr="zha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zhang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51660" cy="1943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1482725</wp:posOffset>
          </wp:positionH>
          <wp:positionV relativeFrom="paragraph">
            <wp:posOffset>137795</wp:posOffset>
          </wp:positionV>
          <wp:extent cx="509270" cy="477520"/>
          <wp:effectExtent l="0" t="0" r="8890" b="10160"/>
          <wp:wrapNone/>
          <wp:docPr id="3" name="图片 3" descr="soa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soar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9270" cy="4775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18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142480" cy="4580890"/>
          <wp:effectExtent l="0" t="0" r="5080" b="6350"/>
          <wp:wrapNone/>
          <wp:docPr id="5" name="WordPictureWatermark73120" descr="7d205a0d-fbe5-4e90-b746-ff2e4994fae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WordPictureWatermark73120" descr="7d205a0d-fbe5-4e90-b746-ff2e4994fae5"/>
                  <pic:cNvPicPr>
                    <a:picLocks noChangeAspect="1"/>
                  </pic:cNvPicPr>
                </pic:nvPicPr>
                <pic:blipFill>
                  <a:blip r:embed="rId2">
                    <a:lum bright="7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42480" cy="45808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E4D672"/>
    <w:multiLevelType w:val="singleLevel"/>
    <w:tmpl w:val="A4E4D67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WQyNTk2NGMxM2UyNjFiNGZlYTZhM2M2YmZiOWNkYTAifQ=="/>
  </w:docVars>
  <w:rsids>
    <w:rsidRoot w:val="00000000"/>
    <w:rsid w:val="04BB76F8"/>
    <w:rsid w:val="053E74DA"/>
    <w:rsid w:val="074E275A"/>
    <w:rsid w:val="07726BE5"/>
    <w:rsid w:val="09B91FAE"/>
    <w:rsid w:val="0A2E773B"/>
    <w:rsid w:val="0A391C3C"/>
    <w:rsid w:val="0A4D0D48"/>
    <w:rsid w:val="0A852B6F"/>
    <w:rsid w:val="0AC0410C"/>
    <w:rsid w:val="0AF97F01"/>
    <w:rsid w:val="0B4B22A5"/>
    <w:rsid w:val="0C1454CA"/>
    <w:rsid w:val="0E0C15A5"/>
    <w:rsid w:val="0E5D1ED1"/>
    <w:rsid w:val="0F022F45"/>
    <w:rsid w:val="0F4F5A5E"/>
    <w:rsid w:val="0FD3043D"/>
    <w:rsid w:val="1075726E"/>
    <w:rsid w:val="13086650"/>
    <w:rsid w:val="156E60B2"/>
    <w:rsid w:val="15CC7E09"/>
    <w:rsid w:val="15E46F00"/>
    <w:rsid w:val="169F0B39"/>
    <w:rsid w:val="1853036D"/>
    <w:rsid w:val="1B0172A6"/>
    <w:rsid w:val="1B2D1349"/>
    <w:rsid w:val="1C1222ED"/>
    <w:rsid w:val="1E0F4D36"/>
    <w:rsid w:val="206550E2"/>
    <w:rsid w:val="22AC524A"/>
    <w:rsid w:val="23492A98"/>
    <w:rsid w:val="2580476C"/>
    <w:rsid w:val="25EE5B79"/>
    <w:rsid w:val="26C07516"/>
    <w:rsid w:val="274A5031"/>
    <w:rsid w:val="293935AF"/>
    <w:rsid w:val="2A3C6EB3"/>
    <w:rsid w:val="2A427282"/>
    <w:rsid w:val="2A6D3510"/>
    <w:rsid w:val="2B964CE9"/>
    <w:rsid w:val="2D0839C4"/>
    <w:rsid w:val="2E602BA4"/>
    <w:rsid w:val="2E78465C"/>
    <w:rsid w:val="30986E0D"/>
    <w:rsid w:val="32F478A1"/>
    <w:rsid w:val="33545C3C"/>
    <w:rsid w:val="33D637B3"/>
    <w:rsid w:val="344D7F0F"/>
    <w:rsid w:val="34D81142"/>
    <w:rsid w:val="358D4A67"/>
    <w:rsid w:val="360932ED"/>
    <w:rsid w:val="360D555C"/>
    <w:rsid w:val="37D270A9"/>
    <w:rsid w:val="37F25353"/>
    <w:rsid w:val="38CF5396"/>
    <w:rsid w:val="395D6E46"/>
    <w:rsid w:val="3AA0523C"/>
    <w:rsid w:val="3BFA6BCE"/>
    <w:rsid w:val="3C6D55F2"/>
    <w:rsid w:val="3C6F3118"/>
    <w:rsid w:val="3C901337"/>
    <w:rsid w:val="3E550CEA"/>
    <w:rsid w:val="3EB968CD"/>
    <w:rsid w:val="3F1959AD"/>
    <w:rsid w:val="3FB52EBE"/>
    <w:rsid w:val="40633C15"/>
    <w:rsid w:val="412F10C8"/>
    <w:rsid w:val="42246753"/>
    <w:rsid w:val="45F807CC"/>
    <w:rsid w:val="4609638B"/>
    <w:rsid w:val="4694521F"/>
    <w:rsid w:val="4C4B0D80"/>
    <w:rsid w:val="4D7F5185"/>
    <w:rsid w:val="4D884895"/>
    <w:rsid w:val="4F035942"/>
    <w:rsid w:val="4FE237A9"/>
    <w:rsid w:val="51085492"/>
    <w:rsid w:val="531D5224"/>
    <w:rsid w:val="53E825F7"/>
    <w:rsid w:val="54A61249"/>
    <w:rsid w:val="55D3606E"/>
    <w:rsid w:val="573214BA"/>
    <w:rsid w:val="5796613B"/>
    <w:rsid w:val="585371B5"/>
    <w:rsid w:val="58C16652"/>
    <w:rsid w:val="59EC3BA2"/>
    <w:rsid w:val="5C835ED0"/>
    <w:rsid w:val="5D997B9D"/>
    <w:rsid w:val="5DD372F3"/>
    <w:rsid w:val="5F265461"/>
    <w:rsid w:val="619D227D"/>
    <w:rsid w:val="61A60ADB"/>
    <w:rsid w:val="63A01D8E"/>
    <w:rsid w:val="63E06F25"/>
    <w:rsid w:val="663D4D6F"/>
    <w:rsid w:val="6670089F"/>
    <w:rsid w:val="67191D4F"/>
    <w:rsid w:val="6780592A"/>
    <w:rsid w:val="67E773BE"/>
    <w:rsid w:val="69BF6BDD"/>
    <w:rsid w:val="6A2C1D99"/>
    <w:rsid w:val="6C094140"/>
    <w:rsid w:val="6C8859AD"/>
    <w:rsid w:val="6D350F65"/>
    <w:rsid w:val="6D49739B"/>
    <w:rsid w:val="6D506272"/>
    <w:rsid w:val="6D647208"/>
    <w:rsid w:val="6D7101EF"/>
    <w:rsid w:val="6E0E35C4"/>
    <w:rsid w:val="707842DA"/>
    <w:rsid w:val="714B5CA6"/>
    <w:rsid w:val="71970440"/>
    <w:rsid w:val="71CC797A"/>
    <w:rsid w:val="72752E4F"/>
    <w:rsid w:val="76283D5C"/>
    <w:rsid w:val="771443AB"/>
    <w:rsid w:val="773329B9"/>
    <w:rsid w:val="77585E68"/>
    <w:rsid w:val="777B5368"/>
    <w:rsid w:val="78A07BDA"/>
    <w:rsid w:val="79D43E69"/>
    <w:rsid w:val="79DF2984"/>
    <w:rsid w:val="7A2B39FD"/>
    <w:rsid w:val="7B0742D8"/>
    <w:rsid w:val="7CBC51FE"/>
    <w:rsid w:val="7DC9071A"/>
    <w:rsid w:val="7F363046"/>
    <w:rsid w:val="7FBA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217</Words>
  <Characters>319</Characters>
  <Lines>0</Lines>
  <Paragraphs>0</Paragraphs>
  <TotalTime>4462</TotalTime>
  <ScaleCrop>false</ScaleCrop>
  <LinksUpToDate>false</LinksUpToDate>
  <CharactersWithSpaces>333</CharactersWithSpaces>
  <Application>WPS Office_12.1.0.16250_F1E327BC-269C-435d-A152-05C5408002CA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Mr jie</dc:creator>
  <cp:lastModifiedBy>空零</cp:lastModifiedBy>
  <dcterms:modified xsi:type="dcterms:W3CDTF">2026-06-08T13:32:54Z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2052-12.1.0.16250</vt:lpwstr>
  </property>
  <property fmtid="{D5CDD505-2E9C-101B-9397-08002B2CF9AE}" pid="3" name="ICV">
    <vt:lpwstr>0B015EEF490F4F828A77AE74678CC74C_12</vt:lpwstr>
  </property>
</Properties>
</file>