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E8A33D"/>
          <w:spacing w:val="20"/>
          <w:sz w:val="20"/>
          <w:szCs w:val="20"/>
        </w:rPr>
        <w:t xml:space="preserve">URBAN AI</w:t>
      </w:r>
    </w:p>
    <w:p>
      <w:pPr>
        <w:spacing w:after="120"/>
      </w:pPr>
      <w:r>
        <w:rPr>
          <w:rFonts w:ascii="Cambria" w:cs="Cambria" w:eastAsia="Cambria" w:hAnsi="Cambria"/>
          <w:b/>
          <w:bCs/>
          <w:color w:val="132A4C"/>
          <w:sz w:val="56"/>
          <w:szCs w:val="56"/>
        </w:rPr>
        <w:t xml:space="preserve">Responsible AI Agreement</w:t>
      </w:r>
    </w:p>
    <w:p>
      <w:pPr>
        <w:spacing w:after="300"/>
      </w:pPr>
      <w:r>
        <w:rPr>
          <w:rFonts w:ascii="Calibri" w:cs="Calibri" w:eastAsia="Calibri" w:hAnsi="Calibri"/>
          <w:i/>
          <w:iCs/>
          <w:color w:val="5B6B7C"/>
          <w:sz w:val="24"/>
          <w:szCs w:val="24"/>
        </w:rPr>
        <w:t xml:space="preserve">Urban AI: AI-Driven Decision Support for Real-World Urban Challenges — Individual Agreement</w:t>
      </w:r>
    </w:p>
    <w:p>
      <w:pPr>
        <w:pBdr>
          <w:bottom w:val="single" w:color="132A4C" w:sz="12" w:space="8"/>
        </w:pBdr>
        <w:spacing w:after="300"/>
      </w:pPr>
      <w:r>
        <w:t xml:space="preserve"/>
      </w:r>
    </w:p>
    <w:p>
      <w:pPr>
        <w:spacing w:after="220" w:line="276"/>
      </w:pPr>
      <w:r>
        <w:rPr>
          <w:rFonts w:ascii="Calibri" w:cs="Calibri" w:eastAsia="Calibri" w:hAnsi="Calibri"/>
          <w:b w:val="false"/>
          <w:bCs w:val="false"/>
          <w:i w:val="false"/>
          <w:iCs w:val="false"/>
          <w:color w:val="1B2A3D"/>
          <w:sz w:val="21"/>
          <w:szCs w:val="21"/>
        </w:rPr>
        <w:t xml:space="preserve">This one-page agreement covers the course-wide Responsible AI policy that applies to every meeting, lab, and deliverable in Urban AI. Read it, discuss any questions with your instructor or TA, and sign below before Meeting 2.</w:t>
      </w:r>
    </w:p>
    <w:p>
      <w:pPr>
        <w:pStyle w:val="Heading2"/>
        <w:spacing w:after="110" w:before="260"/>
      </w:pPr>
      <w:r>
        <w:rPr>
          <w:rFonts w:ascii="Cambria" w:cs="Cambria" w:eastAsia="Cambria" w:hAnsi="Cambria"/>
          <w:b/>
          <w:bCs/>
          <w:color w:val="1E7A8C"/>
          <w:sz w:val="25"/>
          <w:szCs w:val="25"/>
        </w:rPr>
        <w:t xml:space="preserve">1. Approved Tools Only</w:t>
      </w:r>
    </w:p>
    <w:p>
      <w:pPr>
        <w:spacing w:after="160" w:line="276"/>
      </w:pPr>
      <w:r>
        <w:rPr>
          <w:rFonts w:ascii="Calibri" w:cs="Calibri" w:eastAsia="Calibri" w:hAnsi="Calibri"/>
          <w:b w:val="false"/>
          <w:bCs w:val="false"/>
          <w:i w:val="false"/>
          <w:iCs w:val="false"/>
          <w:color w:val="1B2A3D"/>
          <w:sz w:val="21"/>
          <w:szCs w:val="21"/>
        </w:rPr>
        <w:t xml:space="preserve">I will use only MSU-approved AI tools for coursework. If I want to use a tool not on the approved list, I will submit it for MSU IT review (feasibility, security, FERPA, and accessibility) before using it for any graded work.</w:t>
      </w:r>
    </w:p>
    <w:p>
      <w:pPr>
        <w:pStyle w:val="Heading2"/>
        <w:spacing w:after="110" w:before="260"/>
      </w:pPr>
      <w:r>
        <w:rPr>
          <w:rFonts w:ascii="Cambria" w:cs="Cambria" w:eastAsia="Cambria" w:hAnsi="Cambria"/>
          <w:b/>
          <w:bCs/>
          <w:color w:val="1E7A8C"/>
          <w:sz w:val="25"/>
          <w:szCs w:val="25"/>
        </w:rPr>
        <w:t xml:space="preserve">2. The AI Use Log Is Mandatory</w:t>
      </w:r>
    </w:p>
    <w:p>
      <w:pPr>
        <w:spacing w:after="160" w:line="276"/>
      </w:pPr>
      <w:r>
        <w:rPr>
          <w:rFonts w:ascii="Calibri" w:cs="Calibri" w:eastAsia="Calibri" w:hAnsi="Calibri"/>
          <w:b w:val="false"/>
          <w:bCs w:val="false"/>
          <w:i w:val="false"/>
          <w:iCs w:val="false"/>
          <w:color w:val="1B2A3D"/>
          <w:sz w:val="21"/>
          <w:szCs w:val="21"/>
        </w:rPr>
        <w:t xml:space="preserve">I will record every substantive use of an AI tool in my team's AI Use Log: the tool, the date, the exact prompt or input, what the output was used for, and what a human changed. An unlogged AI contribution to a graded deliverable is a violation of this agreement.</w:t>
      </w:r>
    </w:p>
    <w:p>
      <w:pPr>
        <w:pStyle w:val="Heading2"/>
        <w:spacing w:after="110" w:before="260"/>
      </w:pPr>
      <w:r>
        <w:rPr>
          <w:rFonts w:ascii="Cambria" w:cs="Cambria" w:eastAsia="Cambria" w:hAnsi="Cambria"/>
          <w:b/>
          <w:bCs/>
          <w:color w:val="1E7A8C"/>
          <w:sz w:val="25"/>
          <w:szCs w:val="25"/>
        </w:rPr>
        <w:t xml:space="preserve">3. AI May Draft; Humans Decide</w:t>
      </w:r>
    </w:p>
    <w:p>
      <w:pPr>
        <w:spacing w:after="160" w:line="276"/>
      </w:pPr>
      <w:r>
        <w:rPr>
          <w:rFonts w:ascii="Calibri" w:cs="Calibri" w:eastAsia="Calibri" w:hAnsi="Calibri"/>
          <w:b w:val="false"/>
          <w:bCs w:val="false"/>
          <w:i w:val="false"/>
          <w:iCs w:val="false"/>
          <w:color w:val="1B2A3D"/>
          <w:sz w:val="21"/>
          <w:szCs w:val="21"/>
        </w:rPr>
        <w:t xml:space="preserve">I understand that AI tools may help draft text, summarize information, or generate first-pass ideas, but every decision, judgment call, and final claim in my work is my responsibility. Every submitted claim must be verifiable by a human against a named source.</w:t>
      </w:r>
    </w:p>
    <w:p>
      <w:pPr>
        <w:pStyle w:val="Heading2"/>
        <w:spacing w:after="110" w:before="260"/>
      </w:pPr>
      <w:r>
        <w:rPr>
          <w:rFonts w:ascii="Cambria" w:cs="Cambria" w:eastAsia="Cambria" w:hAnsi="Cambria"/>
          <w:b/>
          <w:bCs/>
          <w:color w:val="1E7A8C"/>
          <w:sz w:val="25"/>
          <w:szCs w:val="25"/>
        </w:rPr>
        <w:t xml:space="preserve">4. No Personal or Restricted Data</w:t>
      </w:r>
    </w:p>
    <w:p>
      <w:pPr>
        <w:spacing w:after="160" w:line="276"/>
      </w:pPr>
      <w:r>
        <w:rPr>
          <w:rFonts w:ascii="Calibri" w:cs="Calibri" w:eastAsia="Calibri" w:hAnsi="Calibri"/>
          <w:b w:val="false"/>
          <w:bCs w:val="false"/>
          <w:i w:val="false"/>
          <w:iCs w:val="false"/>
          <w:color w:val="1B2A3D"/>
          <w:sz w:val="21"/>
          <w:szCs w:val="21"/>
        </w:rPr>
        <w:t xml:space="preserve">I will not enter any personal, identifiable, or restricted data into an AI tool. I will use only public or synthetic data in every prompt, upload, or input.</w:t>
      </w:r>
    </w:p>
    <w:p>
      <w:pPr>
        <w:pStyle w:val="Heading2"/>
        <w:spacing w:after="110" w:before="260"/>
      </w:pPr>
      <w:r>
        <w:rPr>
          <w:rFonts w:ascii="Cambria" w:cs="Cambria" w:eastAsia="Cambria" w:hAnsi="Cambria"/>
          <w:b/>
          <w:bCs/>
          <w:color w:val="1E7A8C"/>
          <w:sz w:val="25"/>
          <w:szCs w:val="25"/>
        </w:rPr>
        <w:t xml:space="preserve">5. Disclosure, Not Concealment</w:t>
      </w:r>
    </w:p>
    <w:p>
      <w:pPr>
        <w:spacing w:after="260" w:line="276"/>
      </w:pPr>
      <w:r>
        <w:rPr>
          <w:rFonts w:ascii="Calibri" w:cs="Calibri" w:eastAsia="Calibri" w:hAnsi="Calibri"/>
          <w:b w:val="false"/>
          <w:bCs w:val="false"/>
          <w:i w:val="false"/>
          <w:iCs w:val="false"/>
          <w:color w:val="1B2A3D"/>
          <w:sz w:val="21"/>
          <w:szCs w:val="21"/>
        </w:rPr>
        <w:t xml:space="preserve">I will disclose my use of AI tools openly in my coursework and in my team's AI Use Log. I understand that disclosing AI use is never penalized — concealing it, or submitting uncited AI-generated text as my own original work, is a violation of this agreement and of MSU academic integrity policy.</w:t>
      </w:r>
    </w:p>
    <w:p>
      <w:pPr>
        <w:pBdr>
          <w:top w:val="single" w:color="132A4C" w:sz="6" w:space="8"/>
        </w:pBdr>
        <w:spacing w:after="200" w:before="200"/>
      </w:pPr>
      <w:r>
        <w:t xml:space="preserve"/>
      </w:r>
    </w:p>
    <w:p>
      <w:pPr>
        <w:spacing w:after="300" w:line="276"/>
      </w:pPr>
      <w:r>
        <w:rPr>
          <w:rFonts w:ascii="Calibri" w:cs="Calibri" w:eastAsia="Calibri" w:hAnsi="Calibri"/>
          <w:b/>
          <w:bCs/>
          <w:i w:val="false"/>
          <w:iCs w:val="false"/>
          <w:color w:val="1B2A3D"/>
          <w:sz w:val="21"/>
          <w:szCs w:val="21"/>
        </w:rPr>
        <w:t xml:space="preserve">By signing below, I confirm that I have read and agree to follow this Responsible AI Agreement for the duration of the Urban AI course.</w:t>
      </w:r>
    </w:p>
    <w:p>
      <w:pPr>
        <w:pBdr>
          <w:bottom w:val="single" w:color="9AA7B2" w:sz="4" w:space="4"/>
        </w:pBdr>
        <w:spacing w:after="200" w:before="60"/>
      </w:pPr>
      <w:r>
        <w:rPr>
          <w:rFonts w:ascii="Calibri" w:cs="Calibri" w:eastAsia="Calibri" w:hAnsi="Calibri"/>
          <w:color w:val="5B6B7C"/>
          <w:sz w:val="20"/>
          <w:szCs w:val="20"/>
        </w:rPr>
        <w:t xml:space="preserve">Printed name</w:t>
      </w:r>
    </w:p>
    <w:p>
      <w:pPr>
        <w:pBdr>
          <w:bottom w:val="single" w:color="9AA7B2" w:sz="4" w:space="4"/>
        </w:pBdr>
        <w:spacing w:after="200" w:before="60"/>
      </w:pPr>
      <w:r>
        <w:rPr>
          <w:rFonts w:ascii="Calibri" w:cs="Calibri" w:eastAsia="Calibri" w:hAnsi="Calibri"/>
          <w:color w:val="5B6B7C"/>
          <w:sz w:val="20"/>
          <w:szCs w:val="20"/>
        </w:rPr>
        <w:t xml:space="preserve">Signature</w:t>
      </w:r>
    </w:p>
    <w:p>
      <w:pPr>
        <w:pBdr>
          <w:bottom w:val="single" w:color="9AA7B2" w:sz="4" w:space="4"/>
        </w:pBdr>
        <w:spacing w:after="200" w:before="60"/>
      </w:pPr>
      <w:r>
        <w:rPr>
          <w:rFonts w:ascii="Calibri" w:cs="Calibri" w:eastAsia="Calibri" w:hAnsi="Calibri"/>
          <w:color w:val="5B6B7C"/>
          <w:sz w:val="20"/>
          <w:szCs w:val="20"/>
        </w:rPr>
        <w:t xml:space="preserve">Date</w:t>
      </w:r>
    </w:p>
    <w:p>
      <w:pPr>
        <w:pBdr>
          <w:bottom w:val="single" w:color="9AA7B2" w:sz="4" w:space="4"/>
        </w:pBdr>
        <w:spacing w:after="200" w:before="60"/>
      </w:pPr>
      <w:r>
        <w:rPr>
          <w:rFonts w:ascii="Calibri" w:cs="Calibri" w:eastAsia="Calibri" w:hAnsi="Calibri"/>
          <w:color w:val="5B6B7C"/>
          <w:sz w:val="20"/>
          <w:szCs w:val="20"/>
        </w:rPr>
        <w:t xml:space="preserve">Cohort (e.g., Fall 2026, Tue/Thu 4:00-6:30 PM ET)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4" w:sz="4" w:space="4"/>
      </w:pBdr>
      <w:tabs>
        <w:tab w:val="right" w:pos="9026"/>
      </w:tabs>
    </w:pPr>
    <w:r>
      <w:rPr>
        <w:rFonts w:ascii="Calibri" w:cs="Calibri" w:eastAsia="Calibri" w:hAnsi="Calibri"/>
        <w:color w:val="5B6B7C"/>
        <w:sz w:val="16"/>
        <w:szCs w:val="16"/>
      </w:rPr>
      <w:t xml:space="preserve">Urban AI · MSU AI-Ready Initiative</w:t>
    </w:r>
    <w:r>
      <w:t xml:space="preserve">	</w:t>
    </w:r>
    <w:r>
      <w:rPr>
        <w:rFonts w:ascii="Calibri" w:cs="Calibri" w:eastAsia="Calibri" w:hAnsi="Calibri"/>
        <w:color w:val="5B6B7C"/>
        <w:sz w:val="16"/>
        <w:szCs w:val="16"/>
      </w:rPr>
      <w:t xml:space="preserve">Responsible AI Agreement  ·  Page </w:t>
    </w:r>
    <w:r>
      <w:rPr>
        <w:rFonts w:ascii="Calibri" w:cs="Calibri" w:eastAsia="Calibri" w:hAnsi="Calibri"/>
        <w:color w:val="5B6B7C"/>
        <w:sz w:val="16"/>
        <w:szCs w:val="16"/>
      </w:rPr>
      <w:fldChar w:fldCharType="begin"/>
      <w:instrText xml:space="preserve">PAGE</w:instrText>
      <w:fldChar w:fldCharType="separate"/>
      <w:fldChar w:fldCharType="end"/>
    </w:r>
    <w:r>
      <w:rPr>
        <w:rFonts w:ascii="Calibri" w:cs="Calibri" w:eastAsia="Calibri" w:hAnsi="Calibri"/>
        <w:color w:val="5B6B7C"/>
        <w:sz w:val="16"/>
        <w:szCs w:val="16"/>
      </w:rPr>
      <w:t xml:space="preserve"> of </w:t>
    </w:r>
    <w:r>
      <w:rPr>
        <w:rFonts w:ascii="Calibri" w:cs="Calibri" w:eastAsia="Calibri" w:hAnsi="Calibri"/>
        <w:color w:val="5B6B7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4" w:sz="4" w:space="4"/>
      </w:pBdr>
    </w:pPr>
    <w:r>
      <w:rPr>
        <w:rFonts w:ascii="Calibri" w:cs="Calibri" w:eastAsia="Calibri" w:hAnsi="Calibri"/>
        <w:b/>
        <w:bCs/>
        <w:color w:val="5B6B7C"/>
        <w:sz w:val="16"/>
        <w:szCs w:val="16"/>
      </w:rPr>
      <w:t xml:space="preserve">Responsible AI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A3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Responsible AI Agreement</dc:title>
  <dc:creator>Urban AI · MSU AI-Ready Initiative</dc:creator>
  <cp:lastModifiedBy>Un-named</cp:lastModifiedBy>
  <cp:revision>1</cp:revision>
  <dcterms:created xsi:type="dcterms:W3CDTF">2026-08-11T12:56:05.897Z</dcterms:created>
  <dcterms:modified xsi:type="dcterms:W3CDTF">2026-08-11T12:56:05.902Z</dcterms:modified>
</cp:coreProperties>
</file>

<file path=docProps/custom.xml><?xml version="1.0" encoding="utf-8"?>
<Properties xmlns="http://schemas.openxmlformats.org/officeDocument/2006/custom-properties" xmlns:vt="http://schemas.openxmlformats.org/officeDocument/2006/docPropsVTypes"/>
</file>