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DistrictS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02874A55">
      <w:pPr>
        <w:pStyle w:val="4"/>
        <w:keepNext w:val="0"/>
        <w:keepLines w:val="0"/>
        <w:widowControl/>
        <w:suppressLineNumbers w:val="0"/>
        <w:shd w:val="clear" w:fill="FFFFFF"/>
        <w:rPr>
          <w:rFonts w:hint="default" w:ascii="宋体" w:hAnsi="宋体" w:eastAsia="宋体" w:cs="宋体"/>
          <w:b/>
          <w:bCs/>
          <w:w w:val="90"/>
          <w:sz w:val="44"/>
          <w:szCs w:val="44"/>
          <w:lang w:val="en-US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${StartTime}到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${EndTime}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电梯安全状况及应急处置工作分析报告</w:t>
      </w:r>
    </w:p>
    <w:p w14:paraId="20CF9DA7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录入电梯类型统计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02F87F9B">
      <w:pPr>
        <w:numPr>
          <w:ilvl w:val="0"/>
          <w:numId w:val="0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</w:p>
    <w:p w14:paraId="74BBC64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品牌保有量统计</w:t>
      </w:r>
    </w:p>
    <w:p w14:paraId="7A689FDF">
      <w:pPr>
        <w:keepNext w:val="0"/>
        <w:keepLines w:val="0"/>
        <w:widowControl/>
        <w:suppressLineNumbers w:val="0"/>
        <w:shd w:val="clear" w:fill="FFFFFF"/>
        <w:spacing w:line="360" w:lineRule="atLeast"/>
        <w:jc w:val="left"/>
        <w:rPr>
          <w:rFonts w:hint="eastAsia" w:ascii="宋体" w:hAnsi="宋体" w:eastAsia="宋体" w:cs="宋体"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全</w:t>
      </w:r>
      <w:r>
        <w:rPr>
          <w:rFonts w:hint="eastAsia" w:ascii="宋体" w:hAnsi="宋体" w:eastAsia="宋体" w:cs="宋体"/>
          <w:sz w:val="32"/>
          <w:szCs w:val="32"/>
        </w:rPr>
        <w:t>市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在用电梯涉及的品牌多达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${totalBrandsAll}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余家，其中保有量在10台以下的品牌占比高达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${smallBrandPercentage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}</w:t>
      </w:r>
      <w:r>
        <w:rPr>
          <w:rFonts w:hint="eastAsia" w:ascii="宋体" w:hAnsi="宋体" w:cs="宋体"/>
          <w:sz w:val="32"/>
          <w:szCs w:val="32"/>
          <w:lang w:val="en-US" w:eastAsia="zh-CN"/>
        </w:rPr>
        <w:t>%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。市场保有量排名的前</w:t>
      </w:r>
      <w:r>
        <w:rPr>
          <w:rFonts w:hint="eastAsia" w:ascii="宋体" w:hAnsi="宋体" w:cs="宋体"/>
          <w:sz w:val="32"/>
          <w:szCs w:val="32"/>
          <w:lang w:val="en-US" w:eastAsia="zh-CN"/>
        </w:rPr>
        <w:t>5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家电梯品牌分别是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${top5Brands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}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，占全市电梯总数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${top5Percentage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}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%。</w:t>
      </w:r>
    </w:p>
    <w:p w14:paraId="0A6EE9A4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在用品牌电梯故障率的统计情况</w:t>
      </w:r>
      <w:bookmarkStart w:id="0" w:name="_GoBack"/>
      <w:bookmarkEnd w:id="0"/>
    </w:p>
    <w:p w14:paraId="79C53A7F">
      <w:pPr>
        <w:numPr>
          <w:ilvl w:val="0"/>
          <w:numId w:val="0"/>
        </w:numPr>
        <w:spacing w:line="10" w:lineRule="atLeast"/>
        <w:ind w:firstLine="420" w:firstLineChars="0"/>
        <w:rPr>
          <w:rFonts w:hint="default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sz w:val="32"/>
          <w:szCs w:val="32"/>
          <w:lang w:val="en-US" w:eastAsia="zh-CN"/>
        </w:rPr>
        <w:t>全市故障率超过50%的电梯品牌暂无。</w:t>
      </w:r>
    </w:p>
    <w:p w14:paraId="3CF2F647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同一电梯发生</w:t>
      </w:r>
      <w:r>
        <w:rPr>
          <w:rFonts w:hint="eastAsia" w:ascii="宋体" w:hAnsi="宋体" w:cs="宋体"/>
          <w:b/>
          <w:sz w:val="32"/>
          <w:szCs w:val="32"/>
          <w:lang w:val="en-US" w:eastAsia="zh-CN"/>
        </w:rPr>
        <w:t>四</w:t>
      </w: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次以上故障统计</w:t>
      </w:r>
    </w:p>
    <w:p w14:paraId="5318A869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各月份实施救援平均用时</w:t>
      </w:r>
    </w:p>
    <w:p w14:paraId="2C30550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monthAVGTIme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003AC87">
      <w:pPr>
        <w:numPr>
          <w:ilvl w:val="0"/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0AE1C39D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电梯故障统计情况</w:t>
      </w:r>
    </w:p>
    <w:p w14:paraId="2BF289CB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（一）维保单位电梯故障率情况</w:t>
      </w:r>
    </w:p>
    <w:p w14:paraId="75E9489A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${MaintenanceUnitFaultRate}</w:t>
      </w:r>
    </w:p>
    <w:p w14:paraId="339D6870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68916526">
      <w:pPr>
        <w:numPr>
          <w:ilvl w:val="0"/>
          <w:numId w:val="2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highlight w:val="yellow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使用单位电梯故障率情况</w:t>
      </w:r>
      <w: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  <w:t>（这个统计有区域导入怎么分别）</w:t>
      </w:r>
    </w:p>
    <w:p w14:paraId="5011F597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  <w:t>如果一个物业两个区域需要分别导出注意区域划分</w:t>
      </w:r>
    </w:p>
    <w:p w14:paraId="4776783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${UsingUnitFaultRate}</w:t>
      </w:r>
    </w:p>
    <w:p w14:paraId="3D2CF3F5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</w:p>
    <w:p w14:paraId="5CD50DF4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电梯故障原因统计</w:t>
      </w:r>
    </w:p>
    <w:tbl>
      <w:tblPr>
        <w:tblStyle w:val="5"/>
        <w:tblW w:w="686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750"/>
        <w:gridCol w:w="750"/>
      </w:tblGrid>
      <w:tr w14:paraId="6D1001D2">
        <w:trPr>
          <w:tblHeader/>
          <w:jc w:val="center"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8"/>
              <w:ind w:firstLine="422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故障数</w:t>
            </w: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（起）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占比（%）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FCE5A4D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AC3B3B7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211765A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5532B9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393F0F5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3A3A96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C5CBE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747E76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88FAD5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539" w:type="dxa"/>
            <w:vMerge w:val="continue"/>
            <w:vAlign w:val="center"/>
          </w:tcPr>
          <w:p w14:paraId="4450295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864B96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10E93A">
        <w:trPr>
          <w:jc w:val="center"/>
        </w:trPr>
        <w:tc>
          <w:tcPr>
            <w:tcW w:w="539" w:type="dxa"/>
            <w:vMerge w:val="continue"/>
            <w:vAlign w:val="center"/>
          </w:tcPr>
          <w:p w14:paraId="2F04117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720D0C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CDB05C">
        <w:trPr>
          <w:jc w:val="center"/>
        </w:trPr>
        <w:tc>
          <w:tcPr>
            <w:tcW w:w="539" w:type="dxa"/>
            <w:vMerge w:val="continue"/>
            <w:vAlign w:val="center"/>
          </w:tcPr>
          <w:p w14:paraId="0F8199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099CC4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4CAC455">
        <w:trPr>
          <w:jc w:val="center"/>
        </w:trPr>
        <w:tc>
          <w:tcPr>
            <w:tcW w:w="539" w:type="dxa"/>
            <w:vMerge w:val="continue"/>
            <w:vAlign w:val="center"/>
          </w:tcPr>
          <w:p w14:paraId="44CBC9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A35BF8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0F414A">
        <w:trPr>
          <w:jc w:val="center"/>
        </w:trPr>
        <w:tc>
          <w:tcPr>
            <w:tcW w:w="539" w:type="dxa"/>
            <w:vMerge w:val="continue"/>
            <w:vAlign w:val="center"/>
          </w:tcPr>
          <w:p w14:paraId="0C1A32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9BD2D0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BA3DC6">
        <w:trPr>
          <w:jc w:val="center"/>
        </w:trPr>
        <w:tc>
          <w:tcPr>
            <w:tcW w:w="539" w:type="dxa"/>
            <w:vMerge w:val="continue"/>
            <w:vAlign w:val="center"/>
          </w:tcPr>
          <w:p w14:paraId="0D42C00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EB7087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4D05D398">
        <w:trPr>
          <w:jc w:val="center"/>
        </w:trPr>
        <w:tc>
          <w:tcPr>
            <w:tcW w:w="539" w:type="dxa"/>
            <w:vMerge w:val="continue"/>
            <w:vAlign w:val="center"/>
          </w:tcPr>
          <w:p w14:paraId="203992A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AFBD47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0269F3B">
        <w:trPr>
          <w:jc w:val="center"/>
        </w:trPr>
        <w:tc>
          <w:tcPr>
            <w:tcW w:w="539" w:type="dxa"/>
            <w:vMerge w:val="continue"/>
            <w:vAlign w:val="center"/>
          </w:tcPr>
          <w:p w14:paraId="204E7F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40C4C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8F6E14F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37A01C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539" w:type="dxa"/>
            <w:vMerge w:val="continue"/>
            <w:vAlign w:val="center"/>
          </w:tcPr>
          <w:p w14:paraId="3B933B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1EBEF0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31A64F">
        <w:trPr>
          <w:jc w:val="center"/>
        </w:trPr>
        <w:tc>
          <w:tcPr>
            <w:tcW w:w="539" w:type="dxa"/>
            <w:vMerge w:val="continue"/>
            <w:vAlign w:val="center"/>
          </w:tcPr>
          <w:p w14:paraId="0BEEC65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EA7EF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A07A14C">
        <w:trPr>
          <w:jc w:val="center"/>
        </w:trPr>
        <w:tc>
          <w:tcPr>
            <w:tcW w:w="539" w:type="dxa"/>
            <w:vMerge w:val="continue"/>
            <w:vAlign w:val="center"/>
          </w:tcPr>
          <w:p w14:paraId="5AF518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B32991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30E2E5">
        <w:trPr>
          <w:jc w:val="center"/>
        </w:trPr>
        <w:tc>
          <w:tcPr>
            <w:tcW w:w="539" w:type="dxa"/>
            <w:vMerge w:val="continue"/>
            <w:vAlign w:val="center"/>
          </w:tcPr>
          <w:p w14:paraId="257653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BC2197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1D661F5">
        <w:trPr>
          <w:jc w:val="center"/>
        </w:trPr>
        <w:tc>
          <w:tcPr>
            <w:tcW w:w="539" w:type="dxa"/>
            <w:vMerge w:val="continue"/>
            <w:vAlign w:val="center"/>
          </w:tcPr>
          <w:p w14:paraId="2B789C3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E1800C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EEEFDAD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</w:t>
            </w: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D00B8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539" w:type="dxa"/>
            <w:vMerge w:val="continue"/>
            <w:vAlign w:val="center"/>
          </w:tcPr>
          <w:p w14:paraId="6F36D8B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7042B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9AA906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539" w:type="dxa"/>
            <w:vMerge w:val="continue"/>
            <w:vAlign w:val="center"/>
          </w:tcPr>
          <w:p w14:paraId="73BED1F6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D843B4D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E04444">
        <w:trPr>
          <w:jc w:val="center"/>
        </w:trPr>
        <w:tc>
          <w:tcPr>
            <w:tcW w:w="539" w:type="dxa"/>
            <w:vMerge w:val="continue"/>
            <w:vAlign w:val="center"/>
          </w:tcPr>
          <w:p w14:paraId="62198071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D8E4FE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F101F8">
        <w:trPr>
          <w:jc w:val="center"/>
        </w:trPr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2AFDB58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539" w:type="dxa"/>
            <w:vMerge w:val="continue"/>
            <w:vAlign w:val="center"/>
          </w:tcPr>
          <w:p w14:paraId="0C89B6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9B9EE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4D9816">
        <w:trPr>
          <w:jc w:val="center"/>
        </w:trPr>
        <w:tc>
          <w:tcPr>
            <w:tcW w:w="539" w:type="dxa"/>
            <w:vMerge w:val="continue"/>
            <w:vAlign w:val="center"/>
          </w:tcPr>
          <w:p w14:paraId="1BD49DC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EEAA8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44060E">
        <w:trPr>
          <w:jc w:val="center"/>
        </w:trPr>
        <w:tc>
          <w:tcPr>
            <w:tcW w:w="539" w:type="dxa"/>
            <w:vMerge w:val="continue"/>
            <w:vAlign w:val="center"/>
          </w:tcPr>
          <w:p w14:paraId="4E64A4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6AB9E5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78AC510">
        <w:trPr>
          <w:jc w:val="center"/>
        </w:trPr>
        <w:tc>
          <w:tcPr>
            <w:tcW w:w="539" w:type="dxa"/>
            <w:vMerge w:val="continue"/>
            <w:vAlign w:val="center"/>
          </w:tcPr>
          <w:p w14:paraId="347D878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8ECAFE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D37FC7">
        <w:trPr>
          <w:jc w:val="center"/>
        </w:trPr>
        <w:tc>
          <w:tcPr>
            <w:tcW w:w="539" w:type="dxa"/>
            <w:vMerge w:val="continue"/>
            <w:vAlign w:val="center"/>
          </w:tcPr>
          <w:p w14:paraId="757A3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E2939E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B4DC4AA">
        <w:trPr>
          <w:jc w:val="center"/>
        </w:trPr>
        <w:tc>
          <w:tcPr>
            <w:tcW w:w="539" w:type="dxa"/>
            <w:vMerge w:val="continue"/>
            <w:vAlign w:val="center"/>
          </w:tcPr>
          <w:p w14:paraId="2584BB5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84A4E1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C8C4CF">
        <w:trPr>
          <w:jc w:val="center"/>
        </w:trPr>
        <w:tc>
          <w:tcPr>
            <w:tcW w:w="539" w:type="dxa"/>
            <w:vMerge w:val="continue"/>
            <w:vAlign w:val="center"/>
          </w:tcPr>
          <w:p w14:paraId="782FA4D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DC10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0D5E004">
        <w:trPr>
          <w:jc w:val="center"/>
        </w:trPr>
        <w:tc>
          <w:tcPr>
            <w:tcW w:w="539" w:type="dxa"/>
            <w:vMerge w:val="continue"/>
            <w:vAlign w:val="center"/>
          </w:tcPr>
          <w:p w14:paraId="505DD6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3A32DE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3592D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DDD2B0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8"/>
              <w:ind w:left="-105" w:leftChars="-51" w:hanging="2" w:hangingChars="1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539" w:type="dxa"/>
            <w:vMerge w:val="continue"/>
            <w:vAlign w:val="center"/>
          </w:tcPr>
          <w:p w14:paraId="509C6C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B5FB4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FC53C49">
        <w:trPr>
          <w:jc w:val="center"/>
        </w:trPr>
        <w:tc>
          <w:tcPr>
            <w:tcW w:w="539" w:type="dxa"/>
            <w:vMerge w:val="continue"/>
            <w:vAlign w:val="center"/>
          </w:tcPr>
          <w:p w14:paraId="5D51BBE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0DCB31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E11AB60">
        <w:trPr>
          <w:jc w:val="center"/>
        </w:trPr>
        <w:tc>
          <w:tcPr>
            <w:tcW w:w="539" w:type="dxa"/>
            <w:vMerge w:val="continue"/>
            <w:vAlign w:val="center"/>
          </w:tcPr>
          <w:p w14:paraId="19D2BB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F52AC8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9DFE9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C3027F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8"/>
              <w:ind w:left="-106" w:leftChars="-51" w:hanging="1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2BC51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4729675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7D08CC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9DE35C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7F052B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BE0ECE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FEAF386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5B9E6F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13A95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total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15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${percent}%</w:t>
            </w:r>
          </w:p>
        </w:tc>
      </w:tr>
    </w:tbl>
    <w:p w14:paraId="74C40BC3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00C1EF6E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6EC4CF4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八、各行政区域的电梯故障统计表</w:t>
      </w:r>
    </w:p>
    <w:p w14:paraId="1BFD6990">
      <w:pPr>
        <w:numPr>
          <w:ilvl w:val="0"/>
          <w:numId w:val="0"/>
        </w:numPr>
        <w:spacing w:line="10" w:lineRule="atLeast"/>
        <w:jc w:val="center"/>
        <w:rPr>
          <w:rFonts w:hint="default" w:ascii="宋体" w:hAnsi="宋体" w:eastAsia="宋体" w:cs="宋体"/>
          <w:b/>
          <w:bCs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7D16012">
      <w:pPr>
        <w:numPr>
          <w:ilvl w:val="0"/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</w:p>
    <w:p w14:paraId="4C29163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九、按时段发生故障统计</w:t>
      </w:r>
    </w:p>
    <w:p w14:paraId="407F0021">
      <w:pPr>
        <w:jc w:val="center"/>
        <w:rPr>
          <w:rFonts w:hint="default" w:ascii="宋体" w:hAnsi="宋体" w:eastAsia="宋体" w:cs="宋体"/>
          <w:b/>
          <w:bCs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172177C">
      <w:pPr>
        <w:jc w:val="center"/>
        <w:rPr>
          <w:rFonts w:hint="eastAsia" w:ascii="宋体" w:hAnsi="宋体" w:eastAsia="宋体" w:cs="宋体"/>
          <w:b/>
          <w:bCs/>
          <w:sz w:val="18"/>
          <w:szCs w:val="18"/>
        </w:rPr>
      </w:pPr>
    </w:p>
    <w:p w14:paraId="4953E9D0">
      <w:pPr>
        <w:pStyle w:val="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按电梯使用年限发生故障统计</w:t>
      </w:r>
    </w:p>
    <w:p w14:paraId="0B66B336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${ElevatorAgeStats}</w:t>
      </w:r>
    </w:p>
    <w:p w14:paraId="4F22FC55">
      <w:pPr>
        <w:numPr>
          <w:ilvl w:val="0"/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731DE26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十一、按电梯品牌发生故障统计</w:t>
      </w:r>
    </w:p>
    <w:p w14:paraId="485E7AD8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${ElevatorBrandFaultRate}</w:t>
      </w:r>
    </w:p>
    <w:p w14:paraId="6E806C56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4C5F351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十二、</w:t>
      </w: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7B1BDE82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08D3CA25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1954DA11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3613C9DD">
      <w:pPr>
        <w:pStyle w:val="2"/>
        <w:bidi w:val="0"/>
      </w:pPr>
      <w:r>
        <w:rPr>
          <w:rFonts w:hint="eastAsia"/>
          <w:lang w:val="en-US" w:eastAsia="zh-CN"/>
        </w:rPr>
        <w:t>十三、</w:t>
      </w: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50A7FD58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Monaco">
    <w:panose1 w:val="00000000000000000000"/>
    <w:charset w:val="00"/>
    <w:family w:val="auto"/>
    <w:pitch w:val="default"/>
    <w:sig w:usb0="A00002FF" w:usb1="500039FB" w:usb2="00000000" w:usb3="00000000" w:csb0="20000197" w:csb1="4F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FD4D6F"/>
    <w:multiLevelType w:val="singleLevel"/>
    <w:tmpl w:val="F7FD4D6F"/>
    <w:lvl w:ilvl="0" w:tentative="0">
      <w:start w:val="10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36A04C7"/>
    <w:multiLevelType w:val="singleLevel"/>
    <w:tmpl w:val="036A04C7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47264548"/>
    <w:rsid w:val="004975CB"/>
    <w:rsid w:val="00C528D4"/>
    <w:rsid w:val="00EF7950"/>
    <w:rsid w:val="014A102B"/>
    <w:rsid w:val="01543C57"/>
    <w:rsid w:val="01582C8E"/>
    <w:rsid w:val="01993D60"/>
    <w:rsid w:val="01AF5332"/>
    <w:rsid w:val="01B464A4"/>
    <w:rsid w:val="01BB3CD7"/>
    <w:rsid w:val="01E74ACC"/>
    <w:rsid w:val="02186A33"/>
    <w:rsid w:val="02902A6D"/>
    <w:rsid w:val="02B524D4"/>
    <w:rsid w:val="02D50DC8"/>
    <w:rsid w:val="03031491"/>
    <w:rsid w:val="03681C3C"/>
    <w:rsid w:val="03724869"/>
    <w:rsid w:val="03D60954"/>
    <w:rsid w:val="04025BED"/>
    <w:rsid w:val="0405748B"/>
    <w:rsid w:val="04194CE4"/>
    <w:rsid w:val="043B10FF"/>
    <w:rsid w:val="04463D2B"/>
    <w:rsid w:val="04575CAA"/>
    <w:rsid w:val="04575F38"/>
    <w:rsid w:val="045C354F"/>
    <w:rsid w:val="05015EA4"/>
    <w:rsid w:val="0502520E"/>
    <w:rsid w:val="050A402A"/>
    <w:rsid w:val="0563090D"/>
    <w:rsid w:val="058D6DA2"/>
    <w:rsid w:val="05AB5E10"/>
    <w:rsid w:val="05C07B0D"/>
    <w:rsid w:val="05D00626"/>
    <w:rsid w:val="060914B4"/>
    <w:rsid w:val="06253E14"/>
    <w:rsid w:val="06426774"/>
    <w:rsid w:val="067C415F"/>
    <w:rsid w:val="06936FD0"/>
    <w:rsid w:val="06C66D57"/>
    <w:rsid w:val="06C716C9"/>
    <w:rsid w:val="06D01FD2"/>
    <w:rsid w:val="06DD649D"/>
    <w:rsid w:val="07043A2A"/>
    <w:rsid w:val="07267E44"/>
    <w:rsid w:val="074D20C1"/>
    <w:rsid w:val="07726BE5"/>
    <w:rsid w:val="077B0190"/>
    <w:rsid w:val="07AF083F"/>
    <w:rsid w:val="08031F33"/>
    <w:rsid w:val="0808579C"/>
    <w:rsid w:val="08381BDD"/>
    <w:rsid w:val="08713341"/>
    <w:rsid w:val="08AF1E1F"/>
    <w:rsid w:val="08BB45BC"/>
    <w:rsid w:val="08C6368D"/>
    <w:rsid w:val="091A5787"/>
    <w:rsid w:val="093920B1"/>
    <w:rsid w:val="098D5F59"/>
    <w:rsid w:val="099077F7"/>
    <w:rsid w:val="09911702"/>
    <w:rsid w:val="09A6701A"/>
    <w:rsid w:val="09BC05EC"/>
    <w:rsid w:val="0A300EF6"/>
    <w:rsid w:val="0A424F95"/>
    <w:rsid w:val="0A864510"/>
    <w:rsid w:val="0A892BC4"/>
    <w:rsid w:val="0A9A6B7F"/>
    <w:rsid w:val="0AB063A2"/>
    <w:rsid w:val="0AFB3396"/>
    <w:rsid w:val="0B316DB7"/>
    <w:rsid w:val="0B41524D"/>
    <w:rsid w:val="0B70168E"/>
    <w:rsid w:val="0C006C23"/>
    <w:rsid w:val="0C2506CA"/>
    <w:rsid w:val="0C4F5747"/>
    <w:rsid w:val="0CDB347F"/>
    <w:rsid w:val="0CE71E24"/>
    <w:rsid w:val="0D602D35"/>
    <w:rsid w:val="0D963A61"/>
    <w:rsid w:val="0E1C3D4F"/>
    <w:rsid w:val="0E2772E2"/>
    <w:rsid w:val="0E2F5830"/>
    <w:rsid w:val="0E4D215A"/>
    <w:rsid w:val="0E8B67DF"/>
    <w:rsid w:val="0EA37FCC"/>
    <w:rsid w:val="0EAE0E4B"/>
    <w:rsid w:val="0EDD5923"/>
    <w:rsid w:val="0EF645A0"/>
    <w:rsid w:val="0EF80318"/>
    <w:rsid w:val="0F2C7FC2"/>
    <w:rsid w:val="0F7A2ADB"/>
    <w:rsid w:val="0F9D2C6D"/>
    <w:rsid w:val="0FBA55CD"/>
    <w:rsid w:val="101F18D4"/>
    <w:rsid w:val="10790FE5"/>
    <w:rsid w:val="107C2883"/>
    <w:rsid w:val="10A4638E"/>
    <w:rsid w:val="110273FB"/>
    <w:rsid w:val="11545111"/>
    <w:rsid w:val="1185656A"/>
    <w:rsid w:val="11D24E50"/>
    <w:rsid w:val="11FF551A"/>
    <w:rsid w:val="12144E0B"/>
    <w:rsid w:val="12280F14"/>
    <w:rsid w:val="12331667"/>
    <w:rsid w:val="12A762DD"/>
    <w:rsid w:val="12F9465F"/>
    <w:rsid w:val="12FB03D7"/>
    <w:rsid w:val="13916645"/>
    <w:rsid w:val="139F5206"/>
    <w:rsid w:val="13B14F39"/>
    <w:rsid w:val="13B80076"/>
    <w:rsid w:val="13C74BBE"/>
    <w:rsid w:val="13CB5FFB"/>
    <w:rsid w:val="13F7421B"/>
    <w:rsid w:val="1452626B"/>
    <w:rsid w:val="14531B4D"/>
    <w:rsid w:val="148F7029"/>
    <w:rsid w:val="14A14FAE"/>
    <w:rsid w:val="150712B5"/>
    <w:rsid w:val="152F25BA"/>
    <w:rsid w:val="15347BD0"/>
    <w:rsid w:val="153E0A4F"/>
    <w:rsid w:val="15744470"/>
    <w:rsid w:val="15EF3AF7"/>
    <w:rsid w:val="15F81224"/>
    <w:rsid w:val="15FA6724"/>
    <w:rsid w:val="1602382A"/>
    <w:rsid w:val="16225AAB"/>
    <w:rsid w:val="16337E88"/>
    <w:rsid w:val="166F2D53"/>
    <w:rsid w:val="167C182F"/>
    <w:rsid w:val="16CB00C0"/>
    <w:rsid w:val="16FC471D"/>
    <w:rsid w:val="17013AE2"/>
    <w:rsid w:val="173E4D36"/>
    <w:rsid w:val="17AC6144"/>
    <w:rsid w:val="17B44FF8"/>
    <w:rsid w:val="187A7FF0"/>
    <w:rsid w:val="18A62B93"/>
    <w:rsid w:val="18E611E1"/>
    <w:rsid w:val="18EE28C8"/>
    <w:rsid w:val="18FF04F5"/>
    <w:rsid w:val="19061883"/>
    <w:rsid w:val="1945415A"/>
    <w:rsid w:val="19481E9C"/>
    <w:rsid w:val="198A4263"/>
    <w:rsid w:val="1A8C400A"/>
    <w:rsid w:val="1A9A04D5"/>
    <w:rsid w:val="1B3A5814"/>
    <w:rsid w:val="1B5378B2"/>
    <w:rsid w:val="1B737CAD"/>
    <w:rsid w:val="1B8076CB"/>
    <w:rsid w:val="1B925650"/>
    <w:rsid w:val="1C6E39C8"/>
    <w:rsid w:val="1CDF6673"/>
    <w:rsid w:val="1D0B56BA"/>
    <w:rsid w:val="1D65301C"/>
    <w:rsid w:val="1D7D8704"/>
    <w:rsid w:val="1D8B2357"/>
    <w:rsid w:val="1DFA6CCA"/>
    <w:rsid w:val="1E0839A8"/>
    <w:rsid w:val="1E861BDD"/>
    <w:rsid w:val="1EB50AD5"/>
    <w:rsid w:val="1EFF4963"/>
    <w:rsid w:val="1F25667B"/>
    <w:rsid w:val="1F2C36C6"/>
    <w:rsid w:val="1F3802BD"/>
    <w:rsid w:val="1FD44489"/>
    <w:rsid w:val="20286583"/>
    <w:rsid w:val="2097158A"/>
    <w:rsid w:val="21130FE1"/>
    <w:rsid w:val="212136FE"/>
    <w:rsid w:val="21787096"/>
    <w:rsid w:val="219263AA"/>
    <w:rsid w:val="21937A2C"/>
    <w:rsid w:val="21C4408A"/>
    <w:rsid w:val="21CB71C6"/>
    <w:rsid w:val="21F7620D"/>
    <w:rsid w:val="222A0391"/>
    <w:rsid w:val="22364F87"/>
    <w:rsid w:val="22631AF5"/>
    <w:rsid w:val="22877591"/>
    <w:rsid w:val="228A0E2F"/>
    <w:rsid w:val="22C95DFC"/>
    <w:rsid w:val="22D76A47"/>
    <w:rsid w:val="22E542B8"/>
    <w:rsid w:val="2358717F"/>
    <w:rsid w:val="237A5348"/>
    <w:rsid w:val="237A70F6"/>
    <w:rsid w:val="23B343B6"/>
    <w:rsid w:val="23C30A9D"/>
    <w:rsid w:val="23C40371"/>
    <w:rsid w:val="23D5432C"/>
    <w:rsid w:val="24125580"/>
    <w:rsid w:val="241A2687"/>
    <w:rsid w:val="24561911"/>
    <w:rsid w:val="24D9609E"/>
    <w:rsid w:val="24DC16EA"/>
    <w:rsid w:val="2566688E"/>
    <w:rsid w:val="25B6018D"/>
    <w:rsid w:val="25DF1492"/>
    <w:rsid w:val="25F3318F"/>
    <w:rsid w:val="260158AC"/>
    <w:rsid w:val="261435D5"/>
    <w:rsid w:val="262D044F"/>
    <w:rsid w:val="268A58A2"/>
    <w:rsid w:val="26924756"/>
    <w:rsid w:val="26C262DC"/>
    <w:rsid w:val="26E40FE0"/>
    <w:rsid w:val="275B1C1D"/>
    <w:rsid w:val="27675BE3"/>
    <w:rsid w:val="2769195B"/>
    <w:rsid w:val="27870033"/>
    <w:rsid w:val="27AD128C"/>
    <w:rsid w:val="27B34984"/>
    <w:rsid w:val="27F136FF"/>
    <w:rsid w:val="281D44F4"/>
    <w:rsid w:val="2879797C"/>
    <w:rsid w:val="287B7B98"/>
    <w:rsid w:val="28A644E9"/>
    <w:rsid w:val="28DD0422"/>
    <w:rsid w:val="290118BA"/>
    <w:rsid w:val="294837F2"/>
    <w:rsid w:val="295126A7"/>
    <w:rsid w:val="29752839"/>
    <w:rsid w:val="2976035F"/>
    <w:rsid w:val="29A749BD"/>
    <w:rsid w:val="2A063491"/>
    <w:rsid w:val="2A102562"/>
    <w:rsid w:val="2A2462BF"/>
    <w:rsid w:val="2A41096D"/>
    <w:rsid w:val="2A83791C"/>
    <w:rsid w:val="2A9F5694"/>
    <w:rsid w:val="2AAA6513"/>
    <w:rsid w:val="2AB23619"/>
    <w:rsid w:val="2AB820D0"/>
    <w:rsid w:val="2ABF2DDB"/>
    <w:rsid w:val="2B2A1401"/>
    <w:rsid w:val="2B4514FB"/>
    <w:rsid w:val="2B501027"/>
    <w:rsid w:val="2B5841C1"/>
    <w:rsid w:val="2BA2368E"/>
    <w:rsid w:val="2BF24D6A"/>
    <w:rsid w:val="2C412EA7"/>
    <w:rsid w:val="2C5030EA"/>
    <w:rsid w:val="2C602C01"/>
    <w:rsid w:val="2C6E17C2"/>
    <w:rsid w:val="2C7F577D"/>
    <w:rsid w:val="2C8D1C48"/>
    <w:rsid w:val="2CED26E7"/>
    <w:rsid w:val="2D6055AE"/>
    <w:rsid w:val="2D8017AD"/>
    <w:rsid w:val="2D8D2A73"/>
    <w:rsid w:val="2E1D524D"/>
    <w:rsid w:val="2E1F0FC6"/>
    <w:rsid w:val="2E20089A"/>
    <w:rsid w:val="2E954DE4"/>
    <w:rsid w:val="2E9D638E"/>
    <w:rsid w:val="2EA80FBB"/>
    <w:rsid w:val="2ECD6C74"/>
    <w:rsid w:val="2F013793"/>
    <w:rsid w:val="2F070963"/>
    <w:rsid w:val="2F133754"/>
    <w:rsid w:val="2F236894"/>
    <w:rsid w:val="2F364819"/>
    <w:rsid w:val="2F715851"/>
    <w:rsid w:val="2F784776"/>
    <w:rsid w:val="2F7E7F6E"/>
    <w:rsid w:val="2F807842"/>
    <w:rsid w:val="2FF63FA8"/>
    <w:rsid w:val="30297EDA"/>
    <w:rsid w:val="304940D8"/>
    <w:rsid w:val="30E16A06"/>
    <w:rsid w:val="31132938"/>
    <w:rsid w:val="31374878"/>
    <w:rsid w:val="314F1BC2"/>
    <w:rsid w:val="319E1FE2"/>
    <w:rsid w:val="31C75BFC"/>
    <w:rsid w:val="321F28BE"/>
    <w:rsid w:val="3244724D"/>
    <w:rsid w:val="32870EE7"/>
    <w:rsid w:val="3287538B"/>
    <w:rsid w:val="32981347"/>
    <w:rsid w:val="338F3D31"/>
    <w:rsid w:val="33DB598F"/>
    <w:rsid w:val="34473024"/>
    <w:rsid w:val="346516FC"/>
    <w:rsid w:val="34BB756E"/>
    <w:rsid w:val="351729F7"/>
    <w:rsid w:val="35213A16"/>
    <w:rsid w:val="35447564"/>
    <w:rsid w:val="35683252"/>
    <w:rsid w:val="35773495"/>
    <w:rsid w:val="359C114E"/>
    <w:rsid w:val="35BE98B7"/>
    <w:rsid w:val="36070CBD"/>
    <w:rsid w:val="360A4309"/>
    <w:rsid w:val="36DF5796"/>
    <w:rsid w:val="36EB413B"/>
    <w:rsid w:val="375C6DE7"/>
    <w:rsid w:val="379245B6"/>
    <w:rsid w:val="379C71E3"/>
    <w:rsid w:val="37A47ED7"/>
    <w:rsid w:val="37AA28A6"/>
    <w:rsid w:val="38084878"/>
    <w:rsid w:val="38213B8C"/>
    <w:rsid w:val="38392C84"/>
    <w:rsid w:val="386D0B7F"/>
    <w:rsid w:val="3894435E"/>
    <w:rsid w:val="38A8605B"/>
    <w:rsid w:val="38B22A36"/>
    <w:rsid w:val="39700E79"/>
    <w:rsid w:val="397228F1"/>
    <w:rsid w:val="39755F3E"/>
    <w:rsid w:val="397A17A6"/>
    <w:rsid w:val="39D215E2"/>
    <w:rsid w:val="39D37108"/>
    <w:rsid w:val="39E82BB3"/>
    <w:rsid w:val="3A30455A"/>
    <w:rsid w:val="3A4122C4"/>
    <w:rsid w:val="3A873B61"/>
    <w:rsid w:val="3A9B5E78"/>
    <w:rsid w:val="3AA50AA5"/>
    <w:rsid w:val="3AEF3ACE"/>
    <w:rsid w:val="3B4E2EEA"/>
    <w:rsid w:val="3BA96372"/>
    <w:rsid w:val="3BAE5737"/>
    <w:rsid w:val="3BC35686"/>
    <w:rsid w:val="3BD57167"/>
    <w:rsid w:val="3C6127A9"/>
    <w:rsid w:val="3C666012"/>
    <w:rsid w:val="3CE27D8E"/>
    <w:rsid w:val="3CEF24AB"/>
    <w:rsid w:val="3D216703"/>
    <w:rsid w:val="3D314871"/>
    <w:rsid w:val="3D46663A"/>
    <w:rsid w:val="3D4F6AA6"/>
    <w:rsid w:val="3DBD6105"/>
    <w:rsid w:val="3DD35929"/>
    <w:rsid w:val="3DE74F30"/>
    <w:rsid w:val="3E1A1166"/>
    <w:rsid w:val="3E416D36"/>
    <w:rsid w:val="3E646581"/>
    <w:rsid w:val="3E6F5651"/>
    <w:rsid w:val="3ECF4342"/>
    <w:rsid w:val="3ED20560"/>
    <w:rsid w:val="3EF913BF"/>
    <w:rsid w:val="3F067638"/>
    <w:rsid w:val="3F1C50AD"/>
    <w:rsid w:val="3F4149D1"/>
    <w:rsid w:val="3F88629F"/>
    <w:rsid w:val="3F8D6344"/>
    <w:rsid w:val="3FAFD993"/>
    <w:rsid w:val="3FCA4B09"/>
    <w:rsid w:val="3FCC6AD3"/>
    <w:rsid w:val="3FD414E4"/>
    <w:rsid w:val="3FD85478"/>
    <w:rsid w:val="3FDF478C"/>
    <w:rsid w:val="3FFA0F4B"/>
    <w:rsid w:val="4004626D"/>
    <w:rsid w:val="406665E0"/>
    <w:rsid w:val="40D55514"/>
    <w:rsid w:val="40D75730"/>
    <w:rsid w:val="40F167F2"/>
    <w:rsid w:val="410F4ECA"/>
    <w:rsid w:val="41232F96"/>
    <w:rsid w:val="415C79E3"/>
    <w:rsid w:val="41720FB5"/>
    <w:rsid w:val="419158DF"/>
    <w:rsid w:val="41D96208"/>
    <w:rsid w:val="420267DC"/>
    <w:rsid w:val="4257228B"/>
    <w:rsid w:val="42852DDD"/>
    <w:rsid w:val="429C278D"/>
    <w:rsid w:val="42A53432"/>
    <w:rsid w:val="42B75819"/>
    <w:rsid w:val="42C57F36"/>
    <w:rsid w:val="42C65A5C"/>
    <w:rsid w:val="43217136"/>
    <w:rsid w:val="434370AD"/>
    <w:rsid w:val="43792ACE"/>
    <w:rsid w:val="437E00E5"/>
    <w:rsid w:val="43AC4C52"/>
    <w:rsid w:val="43B27D8E"/>
    <w:rsid w:val="43EA577A"/>
    <w:rsid w:val="44466E54"/>
    <w:rsid w:val="445F7F16"/>
    <w:rsid w:val="4475773A"/>
    <w:rsid w:val="449000D0"/>
    <w:rsid w:val="44A1408B"/>
    <w:rsid w:val="44A678F3"/>
    <w:rsid w:val="44BA6EFA"/>
    <w:rsid w:val="44E328F5"/>
    <w:rsid w:val="44FFD4FD"/>
    <w:rsid w:val="453C0257"/>
    <w:rsid w:val="454113CA"/>
    <w:rsid w:val="45442C68"/>
    <w:rsid w:val="459B6413"/>
    <w:rsid w:val="45AA3413"/>
    <w:rsid w:val="45AD4CB1"/>
    <w:rsid w:val="46492C2C"/>
    <w:rsid w:val="46753A21"/>
    <w:rsid w:val="4689127A"/>
    <w:rsid w:val="46E71BA5"/>
    <w:rsid w:val="47264548"/>
    <w:rsid w:val="47392CA0"/>
    <w:rsid w:val="476B4E24"/>
    <w:rsid w:val="47CB141F"/>
    <w:rsid w:val="48141018"/>
    <w:rsid w:val="482254E2"/>
    <w:rsid w:val="48345216"/>
    <w:rsid w:val="483B65A4"/>
    <w:rsid w:val="484F02A2"/>
    <w:rsid w:val="48AE6D76"/>
    <w:rsid w:val="490B5F77"/>
    <w:rsid w:val="49746212"/>
    <w:rsid w:val="49B74350"/>
    <w:rsid w:val="49BB5BEF"/>
    <w:rsid w:val="49BE56DF"/>
    <w:rsid w:val="49D877D4"/>
    <w:rsid w:val="49DE18DD"/>
    <w:rsid w:val="49E8450A"/>
    <w:rsid w:val="49EB7B56"/>
    <w:rsid w:val="4A232B42"/>
    <w:rsid w:val="4A987CDE"/>
    <w:rsid w:val="4ABF0574"/>
    <w:rsid w:val="4AC86689"/>
    <w:rsid w:val="4AF15640"/>
    <w:rsid w:val="4B0215FB"/>
    <w:rsid w:val="4B045373"/>
    <w:rsid w:val="4B29148F"/>
    <w:rsid w:val="4B9510D0"/>
    <w:rsid w:val="4BFE0F3B"/>
    <w:rsid w:val="4C716A38"/>
    <w:rsid w:val="4CA50490"/>
    <w:rsid w:val="4CB608EF"/>
    <w:rsid w:val="4CC72AFC"/>
    <w:rsid w:val="4D0258E3"/>
    <w:rsid w:val="4D891B60"/>
    <w:rsid w:val="4E21448E"/>
    <w:rsid w:val="4E255D2C"/>
    <w:rsid w:val="4E516B22"/>
    <w:rsid w:val="4E636855"/>
    <w:rsid w:val="4E6600F3"/>
    <w:rsid w:val="4E802F63"/>
    <w:rsid w:val="4F1E5158"/>
    <w:rsid w:val="4F2002A2"/>
    <w:rsid w:val="4F29184C"/>
    <w:rsid w:val="4F7B6AD7"/>
    <w:rsid w:val="4FF57394"/>
    <w:rsid w:val="501222E0"/>
    <w:rsid w:val="50A62A29"/>
    <w:rsid w:val="511D2CEB"/>
    <w:rsid w:val="514B3CFC"/>
    <w:rsid w:val="51B3564D"/>
    <w:rsid w:val="51ED4DB3"/>
    <w:rsid w:val="520E0886"/>
    <w:rsid w:val="52397FF8"/>
    <w:rsid w:val="526F3A1A"/>
    <w:rsid w:val="52B70F1D"/>
    <w:rsid w:val="52D65847"/>
    <w:rsid w:val="52EF06B7"/>
    <w:rsid w:val="52F12681"/>
    <w:rsid w:val="53081779"/>
    <w:rsid w:val="532E7431"/>
    <w:rsid w:val="539179C0"/>
    <w:rsid w:val="53A448DC"/>
    <w:rsid w:val="53A771E4"/>
    <w:rsid w:val="540E1011"/>
    <w:rsid w:val="541D3002"/>
    <w:rsid w:val="543547EF"/>
    <w:rsid w:val="54422A68"/>
    <w:rsid w:val="547F1F0F"/>
    <w:rsid w:val="548F2152"/>
    <w:rsid w:val="54A5399A"/>
    <w:rsid w:val="54B03E76"/>
    <w:rsid w:val="54B25E40"/>
    <w:rsid w:val="54BE2A37"/>
    <w:rsid w:val="54F54B48"/>
    <w:rsid w:val="55102B67"/>
    <w:rsid w:val="5523289A"/>
    <w:rsid w:val="5540169E"/>
    <w:rsid w:val="55C4407D"/>
    <w:rsid w:val="55E069DD"/>
    <w:rsid w:val="55E22755"/>
    <w:rsid w:val="55E9277A"/>
    <w:rsid w:val="55F83D27"/>
    <w:rsid w:val="56187F25"/>
    <w:rsid w:val="562B5EAA"/>
    <w:rsid w:val="5630526E"/>
    <w:rsid w:val="56570A4D"/>
    <w:rsid w:val="568B2FF9"/>
    <w:rsid w:val="56C105BC"/>
    <w:rsid w:val="56E85B49"/>
    <w:rsid w:val="570D3802"/>
    <w:rsid w:val="577613A7"/>
    <w:rsid w:val="5783325F"/>
    <w:rsid w:val="57AE5B48"/>
    <w:rsid w:val="57CF6D09"/>
    <w:rsid w:val="57DA7B88"/>
    <w:rsid w:val="582C5F09"/>
    <w:rsid w:val="58C16652"/>
    <w:rsid w:val="58D42829"/>
    <w:rsid w:val="58F44C79"/>
    <w:rsid w:val="590B5351"/>
    <w:rsid w:val="59284923"/>
    <w:rsid w:val="59396B30"/>
    <w:rsid w:val="59486D73"/>
    <w:rsid w:val="5966375D"/>
    <w:rsid w:val="59C4289D"/>
    <w:rsid w:val="59D07BE5"/>
    <w:rsid w:val="5A3410A5"/>
    <w:rsid w:val="5AE467E4"/>
    <w:rsid w:val="5B180234"/>
    <w:rsid w:val="5B3E21DC"/>
    <w:rsid w:val="5B4377F2"/>
    <w:rsid w:val="5B490B80"/>
    <w:rsid w:val="5B6F6839"/>
    <w:rsid w:val="5B85605C"/>
    <w:rsid w:val="5BA04C44"/>
    <w:rsid w:val="5BF51F5E"/>
    <w:rsid w:val="5C0F5926"/>
    <w:rsid w:val="5CC52489"/>
    <w:rsid w:val="5CEE091A"/>
    <w:rsid w:val="5CFF1508"/>
    <w:rsid w:val="5D017965"/>
    <w:rsid w:val="5D541E21"/>
    <w:rsid w:val="5DB76275"/>
    <w:rsid w:val="5DC56BE4"/>
    <w:rsid w:val="5DE51034"/>
    <w:rsid w:val="5DEC23C3"/>
    <w:rsid w:val="5E190CDE"/>
    <w:rsid w:val="5E227B93"/>
    <w:rsid w:val="5EFA466C"/>
    <w:rsid w:val="5F88611B"/>
    <w:rsid w:val="5FB962D5"/>
    <w:rsid w:val="5FCC08C5"/>
    <w:rsid w:val="5FED5F7E"/>
    <w:rsid w:val="600B4656"/>
    <w:rsid w:val="606721D5"/>
    <w:rsid w:val="60964868"/>
    <w:rsid w:val="60B475FD"/>
    <w:rsid w:val="60B82A30"/>
    <w:rsid w:val="61461DEA"/>
    <w:rsid w:val="61532759"/>
    <w:rsid w:val="61565DA5"/>
    <w:rsid w:val="615838CB"/>
    <w:rsid w:val="61697D3D"/>
    <w:rsid w:val="617C3A5E"/>
    <w:rsid w:val="61880654"/>
    <w:rsid w:val="6232236E"/>
    <w:rsid w:val="62570027"/>
    <w:rsid w:val="626D15F8"/>
    <w:rsid w:val="62724CA0"/>
    <w:rsid w:val="62A3326C"/>
    <w:rsid w:val="62AD0E10"/>
    <w:rsid w:val="62C507C9"/>
    <w:rsid w:val="62CA25A7"/>
    <w:rsid w:val="632717A7"/>
    <w:rsid w:val="63860BC4"/>
    <w:rsid w:val="63B76FCF"/>
    <w:rsid w:val="6488096B"/>
    <w:rsid w:val="64CA0F84"/>
    <w:rsid w:val="655A5E64"/>
    <w:rsid w:val="65B8702E"/>
    <w:rsid w:val="65E87914"/>
    <w:rsid w:val="663568D1"/>
    <w:rsid w:val="664D7777"/>
    <w:rsid w:val="667C62AE"/>
    <w:rsid w:val="66F83B86"/>
    <w:rsid w:val="67065B78"/>
    <w:rsid w:val="675114E9"/>
    <w:rsid w:val="67B51A77"/>
    <w:rsid w:val="686D2352"/>
    <w:rsid w:val="68703BF0"/>
    <w:rsid w:val="68A6308C"/>
    <w:rsid w:val="691D5B26"/>
    <w:rsid w:val="694C01BA"/>
    <w:rsid w:val="69561038"/>
    <w:rsid w:val="695B664F"/>
    <w:rsid w:val="695D23C7"/>
    <w:rsid w:val="698A2A90"/>
    <w:rsid w:val="6995419E"/>
    <w:rsid w:val="69A2427D"/>
    <w:rsid w:val="69CB5582"/>
    <w:rsid w:val="6A242EE4"/>
    <w:rsid w:val="6A70677A"/>
    <w:rsid w:val="6A813E93"/>
    <w:rsid w:val="6AAE44C5"/>
    <w:rsid w:val="6B6D2669"/>
    <w:rsid w:val="6BE95E36"/>
    <w:rsid w:val="6C7F08A6"/>
    <w:rsid w:val="6CB57E24"/>
    <w:rsid w:val="6CFA59CE"/>
    <w:rsid w:val="6D1E00BF"/>
    <w:rsid w:val="6D5768F6"/>
    <w:rsid w:val="6D855A48"/>
    <w:rsid w:val="6DAC56CB"/>
    <w:rsid w:val="6DBB590E"/>
    <w:rsid w:val="6DD33A34"/>
    <w:rsid w:val="6DE57DCF"/>
    <w:rsid w:val="6DEB098B"/>
    <w:rsid w:val="6DF17581"/>
    <w:rsid w:val="6E14501E"/>
    <w:rsid w:val="6E313E22"/>
    <w:rsid w:val="6E647D53"/>
    <w:rsid w:val="6E734F8F"/>
    <w:rsid w:val="6EB1286D"/>
    <w:rsid w:val="6F1352D6"/>
    <w:rsid w:val="6F7C10CD"/>
    <w:rsid w:val="6F912DCA"/>
    <w:rsid w:val="6FE0340A"/>
    <w:rsid w:val="70357BF9"/>
    <w:rsid w:val="70492654"/>
    <w:rsid w:val="70585696"/>
    <w:rsid w:val="70AB0323"/>
    <w:rsid w:val="70D80585"/>
    <w:rsid w:val="70E84C6C"/>
    <w:rsid w:val="70F27898"/>
    <w:rsid w:val="710E21F8"/>
    <w:rsid w:val="7130216F"/>
    <w:rsid w:val="71775FF0"/>
    <w:rsid w:val="71C1726B"/>
    <w:rsid w:val="72181581"/>
    <w:rsid w:val="725620A9"/>
    <w:rsid w:val="7275252F"/>
    <w:rsid w:val="72907369"/>
    <w:rsid w:val="72A40D26"/>
    <w:rsid w:val="72B017B9"/>
    <w:rsid w:val="72D134DE"/>
    <w:rsid w:val="72E2393D"/>
    <w:rsid w:val="73102258"/>
    <w:rsid w:val="73145287"/>
    <w:rsid w:val="732301DD"/>
    <w:rsid w:val="73FA49BA"/>
    <w:rsid w:val="74510D7A"/>
    <w:rsid w:val="74870180"/>
    <w:rsid w:val="749173C8"/>
    <w:rsid w:val="74B35591"/>
    <w:rsid w:val="74BA691F"/>
    <w:rsid w:val="74F02341"/>
    <w:rsid w:val="74F82FA3"/>
    <w:rsid w:val="74FA86AA"/>
    <w:rsid w:val="754E0E15"/>
    <w:rsid w:val="759E1D9D"/>
    <w:rsid w:val="75A05A09"/>
    <w:rsid w:val="75A35605"/>
    <w:rsid w:val="75FC4D15"/>
    <w:rsid w:val="76171B4F"/>
    <w:rsid w:val="762A53DF"/>
    <w:rsid w:val="76D96E05"/>
    <w:rsid w:val="77521091"/>
    <w:rsid w:val="775F37AE"/>
    <w:rsid w:val="77784870"/>
    <w:rsid w:val="77B05DB7"/>
    <w:rsid w:val="77BE04D4"/>
    <w:rsid w:val="77E7F8CC"/>
    <w:rsid w:val="77FDAB17"/>
    <w:rsid w:val="77FF6BDC"/>
    <w:rsid w:val="782F3180"/>
    <w:rsid w:val="78A0407E"/>
    <w:rsid w:val="79004B1D"/>
    <w:rsid w:val="79062AD2"/>
    <w:rsid w:val="793B3DA7"/>
    <w:rsid w:val="797FAC84"/>
    <w:rsid w:val="79975481"/>
    <w:rsid w:val="79DF4732"/>
    <w:rsid w:val="79EC2CE6"/>
    <w:rsid w:val="79EF706B"/>
    <w:rsid w:val="7A0258FE"/>
    <w:rsid w:val="7A281CB3"/>
    <w:rsid w:val="7A4153ED"/>
    <w:rsid w:val="7AA16381"/>
    <w:rsid w:val="7AE04C06"/>
    <w:rsid w:val="7AE364A4"/>
    <w:rsid w:val="7BAB5214"/>
    <w:rsid w:val="7C463C0A"/>
    <w:rsid w:val="7C613B24"/>
    <w:rsid w:val="7CCF4F32"/>
    <w:rsid w:val="7D11554A"/>
    <w:rsid w:val="7D252DA4"/>
    <w:rsid w:val="7D503ED8"/>
    <w:rsid w:val="7D5D253D"/>
    <w:rsid w:val="7D955052"/>
    <w:rsid w:val="7DFBC5F4"/>
    <w:rsid w:val="7DFC63F8"/>
    <w:rsid w:val="7E093A68"/>
    <w:rsid w:val="7E470AF8"/>
    <w:rsid w:val="7E7E09BD"/>
    <w:rsid w:val="7EAD3051"/>
    <w:rsid w:val="7EC02D84"/>
    <w:rsid w:val="7F0F5AB9"/>
    <w:rsid w:val="7F2A28F3"/>
    <w:rsid w:val="7F3E3DFE"/>
    <w:rsid w:val="7F4D0390"/>
    <w:rsid w:val="7F9E2999"/>
    <w:rsid w:val="7FD12D6F"/>
    <w:rsid w:val="7FE33729"/>
    <w:rsid w:val="7FFD1DB6"/>
    <w:rsid w:val="9BFC6109"/>
    <w:rsid w:val="9E7F074E"/>
    <w:rsid w:val="9FD73F8E"/>
    <w:rsid w:val="ABF3B60F"/>
    <w:rsid w:val="BDBED6AB"/>
    <w:rsid w:val="BDFC0B0D"/>
    <w:rsid w:val="C9B93A78"/>
    <w:rsid w:val="CFDF7208"/>
    <w:rsid w:val="DBF9E71E"/>
    <w:rsid w:val="E5418FA4"/>
    <w:rsid w:val="EEFFB4DA"/>
    <w:rsid w:val="F6EFF9AB"/>
    <w:rsid w:val="F9FF647B"/>
    <w:rsid w:val="FABF05FA"/>
    <w:rsid w:val="FBFFDF10"/>
    <w:rsid w:val="FCDF233A"/>
    <w:rsid w:val="FDDF245B"/>
    <w:rsid w:val="FEF3AE2C"/>
    <w:rsid w:val="FEF793BF"/>
    <w:rsid w:val="FEFDDA39"/>
    <w:rsid w:val="FF471800"/>
    <w:rsid w:val="FFBE766D"/>
    <w:rsid w:val="FF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asciiTheme="minorHAnsi" w:hAnsiTheme="minorHAnsi"/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1761</Words>
  <Characters>5070</Characters>
  <Lines>0</Lines>
  <Paragraphs>0</Paragraphs>
  <TotalTime>0</TotalTime>
  <ScaleCrop>false</ScaleCrop>
  <LinksUpToDate>false</LinksUpToDate>
  <CharactersWithSpaces>5078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2023-02-24T09:26:00Z</dcterms:created>
  <dc:creator>醉。</dc:creator>
  <cp:lastModifiedBy>小虎哥</cp:lastModifiedBy>
  <dcterms:modified xsi:type="dcterms:W3CDTF">2026-01-21T11:03:05Z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490463FB3FA47C6754226F6932FCE22B_43</vt:lpwstr>
  </property>
</Properties>
</file>