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C05F4D">
      <w:pPr>
        <w:jc w:val="center"/>
        <w:rPr>
          <w:rFonts w:hint="eastAsia" w:ascii="宋体" w:hAnsi="宋体" w:eastAsia="宋体" w:cs="宋体"/>
          <w:b/>
          <w:bCs/>
          <w:w w:val="90"/>
          <w:kern w:val="0"/>
          <w:sz w:val="44"/>
          <w:szCs w:val="44"/>
          <w:lang w:val="en-US" w:eastAsia="zh-CN" w:bidi="ar"/>
        </w:rPr>
      </w:pPr>
      <w:r>
        <w:rPr>
          <w:rFonts w:hint="default" w:ascii="宋体" w:hAnsi="宋体" w:eastAsia="宋体" w:cs="宋体"/>
          <w:b/>
          <w:bCs/>
          <w:w w:val="90"/>
          <w:kern w:val="0"/>
          <w:sz w:val="44"/>
          <w:szCs w:val="44"/>
          <w:lang w:val="en-US" w:eastAsia="zh-CN" w:bidi="ar"/>
        </w:rPr>
        <w:t>${</w:t>
      </w:r>
      <w:r>
        <w:rPr>
          <w:rFonts w:hint="eastAsia" w:ascii="宋体" w:hAnsi="宋体" w:eastAsia="宋体" w:cs="宋体"/>
          <w:b/>
          <w:bCs/>
          <w:w w:val="90"/>
          <w:kern w:val="0"/>
          <w:sz w:val="44"/>
          <w:szCs w:val="44"/>
          <w:lang w:val="en-US" w:eastAsia="zh-CN" w:bidi="ar"/>
        </w:rPr>
        <w:t>DistrictS</w:t>
      </w:r>
      <w:r>
        <w:rPr>
          <w:rFonts w:hint="default" w:ascii="宋体" w:hAnsi="宋体" w:eastAsia="宋体" w:cs="宋体"/>
          <w:b/>
          <w:bCs/>
          <w:w w:val="90"/>
          <w:kern w:val="0"/>
          <w:sz w:val="44"/>
          <w:szCs w:val="44"/>
          <w:lang w:val="en-US" w:eastAsia="zh-CN" w:bidi="ar"/>
        </w:rPr>
        <w:t>}</w:t>
      </w:r>
    </w:p>
    <w:p w14:paraId="02874A55">
      <w:pPr>
        <w:pStyle w:val="4"/>
        <w:keepNext w:val="0"/>
        <w:keepLines w:val="0"/>
        <w:widowControl/>
        <w:suppressLineNumbers w:val="0"/>
        <w:shd w:val="clear" w:fill="FFFFFF"/>
        <w:rPr>
          <w:rFonts w:hint="default" w:ascii="宋体" w:hAnsi="宋体" w:eastAsia="宋体" w:cs="宋体"/>
          <w:b/>
          <w:bCs/>
          <w:w w:val="90"/>
          <w:sz w:val="44"/>
          <w:szCs w:val="44"/>
          <w:lang w:val="en-US"/>
        </w:rPr>
      </w:pPr>
      <w:r>
        <w:rPr>
          <w:rFonts w:hint="eastAsia" w:ascii="宋体" w:hAnsi="宋体" w:eastAsia="宋体" w:cs="宋体"/>
          <w:b/>
          <w:bCs/>
          <w:w w:val="90"/>
          <w:sz w:val="44"/>
          <w:szCs w:val="44"/>
        </w:rPr>
        <w:t>“96365”平台</w:t>
      </w:r>
      <w:r>
        <w:rPr>
          <w:rFonts w:hint="eastAsia" w:cs="宋体"/>
          <w:b/>
          <w:bCs/>
          <w:w w:val="90"/>
          <w:sz w:val="44"/>
          <w:szCs w:val="44"/>
          <w:lang w:val="en-US" w:eastAsia="zh-CN"/>
        </w:rPr>
        <w:t>${StartTime}到</w:t>
      </w:r>
      <w:r>
        <w:rPr>
          <w:rFonts w:hint="eastAsia" w:cs="宋体"/>
          <w:b/>
          <w:bCs/>
          <w:w w:val="90"/>
          <w:kern w:val="2"/>
          <w:sz w:val="44"/>
          <w:szCs w:val="44"/>
          <w:lang w:val="en-US" w:eastAsia="zh-CN" w:bidi="ar-SA"/>
        </w:rPr>
        <w:t>${EndTime}</w:t>
      </w:r>
      <w:r>
        <w:rPr>
          <w:rFonts w:hint="eastAsia" w:cs="宋体"/>
          <w:b/>
          <w:bCs/>
          <w:w w:val="90"/>
          <w:sz w:val="44"/>
          <w:szCs w:val="44"/>
          <w:lang w:val="en-US" w:eastAsia="zh-CN"/>
        </w:rPr>
        <w:t>电梯安全状况及应急处置工作分析报告</w:t>
      </w:r>
    </w:p>
    <w:p w14:paraId="20CF9DA7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录入电梯类型统计</w:t>
      </w:r>
    </w:p>
    <w:p w14:paraId="359461A3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ElevatorTypeStats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02F87F9B">
      <w:pPr>
        <w:numPr>
          <w:ilvl w:val="0"/>
          <w:numId w:val="0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</w:p>
    <w:p w14:paraId="74BBC648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品牌保有量统计</w:t>
      </w:r>
    </w:p>
    <w:p w14:paraId="7A689FDF">
      <w:pPr>
        <w:keepNext w:val="0"/>
        <w:keepLines w:val="0"/>
        <w:widowControl/>
        <w:suppressLineNumbers w:val="0"/>
        <w:shd w:val="clear" w:fill="FFFFFF"/>
        <w:spacing w:line="360" w:lineRule="atLeast"/>
        <w:jc w:val="left"/>
        <w:rPr>
          <w:rFonts w:hint="eastAsia" w:ascii="宋体" w:hAnsi="宋体" w:eastAsia="宋体" w:cs="宋体"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全</w:t>
      </w:r>
      <w:r>
        <w:rPr>
          <w:rFonts w:hint="eastAsia" w:ascii="宋体" w:hAnsi="宋体" w:eastAsia="宋体" w:cs="宋体"/>
          <w:sz w:val="32"/>
          <w:szCs w:val="32"/>
        </w:rPr>
        <w:t>市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在用电梯涉及的品牌多达</w:t>
      </w:r>
      <w:r>
        <w:rPr>
          <w:rFonts w:hint="default" w:ascii="宋体" w:hAnsi="宋体" w:eastAsia="宋体" w:cs="宋体"/>
          <w:sz w:val="32"/>
          <w:szCs w:val="32"/>
          <w:lang w:val="en-US" w:eastAsia="zh-CN"/>
        </w:rPr>
        <w:t>${totalBrandsAll}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余家，其中保有量在10台以下的品牌占比高达</w:t>
      </w:r>
      <w:r>
        <w:rPr>
          <w:rFonts w:hint="default" w:ascii="宋体" w:hAnsi="宋体" w:eastAsia="宋体" w:cs="宋体"/>
          <w:sz w:val="32"/>
          <w:szCs w:val="32"/>
          <w:lang w:val="en-US" w:eastAsia="zh-CN"/>
        </w:rPr>
        <w:t>${smallBrandPercentage}</w:t>
      </w:r>
      <w:r>
        <w:rPr>
          <w:rFonts w:hint="eastAsia" w:ascii="宋体" w:hAnsi="宋体" w:cs="宋体"/>
          <w:sz w:val="32"/>
          <w:szCs w:val="32"/>
          <w:lang w:val="en-US" w:eastAsia="zh-CN"/>
        </w:rPr>
        <w:t>%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。市场保有量排名的前</w:t>
      </w:r>
      <w:r>
        <w:rPr>
          <w:rFonts w:hint="eastAsia" w:ascii="宋体" w:hAnsi="宋体" w:cs="宋体"/>
          <w:sz w:val="32"/>
          <w:szCs w:val="32"/>
          <w:lang w:val="en-US" w:eastAsia="zh-CN"/>
        </w:rPr>
        <w:t>5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家电梯品牌分别是</w:t>
      </w:r>
      <w:r>
        <w:rPr>
          <w:rFonts w:hint="default" w:ascii="宋体" w:hAnsi="宋体" w:eastAsia="宋体" w:cs="宋体"/>
          <w:sz w:val="32"/>
          <w:szCs w:val="32"/>
          <w:lang w:val="en-US" w:eastAsia="zh-CN"/>
        </w:rPr>
        <w:t>${top5Brands}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，占全市电梯总数</w:t>
      </w:r>
      <w:r>
        <w:rPr>
          <w:rFonts w:hint="default" w:ascii="宋体" w:hAnsi="宋体" w:eastAsia="宋体" w:cs="宋体"/>
          <w:sz w:val="32"/>
          <w:szCs w:val="32"/>
          <w:lang w:val="en-US" w:eastAsia="zh-CN"/>
        </w:rPr>
        <w:t>${top5Percentage}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%。</w:t>
      </w:r>
    </w:p>
    <w:p w14:paraId="0A6EE9A4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在用品牌电梯故障率的统计情况</w:t>
      </w:r>
    </w:p>
    <w:p w14:paraId="79C53A7F">
      <w:pPr>
        <w:numPr>
          <w:ilvl w:val="0"/>
          <w:numId w:val="0"/>
        </w:numPr>
        <w:spacing w:line="10" w:lineRule="atLeast"/>
        <w:ind w:firstLine="420" w:firstLineChars="0"/>
        <w:rPr>
          <w:rFonts w:hint="default" w:ascii="宋体" w:hAnsi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cs="宋体"/>
          <w:sz w:val="32"/>
          <w:szCs w:val="32"/>
          <w:lang w:val="en-US" w:eastAsia="zh-CN"/>
        </w:rPr>
        <w:t>全市故障率超过50%的电梯品牌暂无。</w:t>
      </w:r>
    </w:p>
    <w:p w14:paraId="3CF2F647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sz w:val="32"/>
          <w:szCs w:val="32"/>
          <w:lang w:val="en-US" w:eastAsia="zh-CN"/>
        </w:rPr>
        <w:t>同一电梯发生</w:t>
      </w:r>
      <w:r>
        <w:rPr>
          <w:rFonts w:hint="eastAsia" w:ascii="宋体" w:hAnsi="宋体" w:cs="宋体"/>
          <w:b/>
          <w:sz w:val="32"/>
          <w:szCs w:val="32"/>
          <w:lang w:val="en-US" w:eastAsia="zh-CN"/>
        </w:rPr>
        <w:t>四</w:t>
      </w:r>
      <w:r>
        <w:rPr>
          <w:rFonts w:hint="eastAsia" w:ascii="宋体" w:hAnsi="宋体" w:eastAsia="宋体" w:cs="宋体"/>
          <w:b/>
          <w:sz w:val="32"/>
          <w:szCs w:val="32"/>
          <w:lang w:val="en-US" w:eastAsia="zh-CN"/>
        </w:rPr>
        <w:t>次以上故障统计</w:t>
      </w:r>
    </w:p>
    <w:p w14:paraId="5318A869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各月份实施救援平均用时</w:t>
      </w:r>
    </w:p>
    <w:p w14:paraId="2C30550F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monthAVGTIme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6003AC87">
      <w:pPr>
        <w:numPr>
          <w:ilvl w:val="0"/>
          <w:numId w:val="0"/>
        </w:numPr>
        <w:spacing w:line="10" w:lineRule="atLeast"/>
        <w:rPr>
          <w:rFonts w:hint="default" w:ascii="宋体" w:hAnsi="宋体" w:cs="宋体"/>
          <w:b/>
          <w:sz w:val="32"/>
          <w:szCs w:val="32"/>
          <w:lang w:val="en-US" w:eastAsia="zh-CN"/>
        </w:rPr>
      </w:pPr>
    </w:p>
    <w:p w14:paraId="0AE1C39D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电梯故障统计情况</w:t>
      </w:r>
    </w:p>
    <w:p w14:paraId="2BF289CB">
      <w:pPr>
        <w:numPr>
          <w:ilvl w:val="0"/>
          <w:numId w:val="0"/>
        </w:numPr>
        <w:ind w:leftChars="0"/>
        <w:rPr>
          <w:rFonts w:hint="eastAsia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sz w:val="30"/>
          <w:szCs w:val="30"/>
          <w:lang w:val="en-US" w:eastAsia="zh-CN"/>
        </w:rPr>
        <w:t>（一）维保单位电梯故障率情况</w:t>
      </w:r>
    </w:p>
    <w:p w14:paraId="75E9489A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${MaintenanceUnitFaultRate}</w:t>
      </w:r>
    </w:p>
    <w:p w14:paraId="339D6870">
      <w:pPr>
        <w:numPr>
          <w:ilvl w:val="0"/>
          <w:numId w:val="0"/>
        </w:numPr>
        <w:ind w:leftChars="0"/>
        <w:rPr>
          <w:rFonts w:hint="eastAsia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5011F597">
      <w:pPr>
        <w:numPr>
          <w:numId w:val="0"/>
        </w:numPr>
        <w:rPr>
          <w:rFonts w:hint="eastAsia" w:asciiTheme="minorEastAsia" w:hAnsiTheme="minorEastAsia" w:eastAsiaTheme="minorEastAsia" w:cstheme="minorEastAsia"/>
          <w:sz w:val="30"/>
          <w:szCs w:val="30"/>
          <w:highlight w:val="yellow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30"/>
          <w:szCs w:val="30"/>
          <w:lang w:val="en-US" w:eastAsia="zh-CN"/>
        </w:rPr>
        <w:t>（二）使用单位电梯故障率情况</w:t>
      </w:r>
      <w:bookmarkStart w:id="0" w:name="_GoBack"/>
      <w:bookmarkEnd w:id="0"/>
    </w:p>
    <w:p w14:paraId="4776783F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${UsingUnitFaultRate}</w:t>
      </w:r>
    </w:p>
    <w:p w14:paraId="3D2CF3F5"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30"/>
          <w:szCs w:val="30"/>
          <w:highlight w:val="yellow"/>
          <w:lang w:val="en-US" w:eastAsia="zh-CN"/>
        </w:rPr>
      </w:pPr>
    </w:p>
    <w:p w14:paraId="5CD50DF4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电梯故障原因统计</w:t>
      </w:r>
    </w:p>
    <w:tbl>
      <w:tblPr>
        <w:tblStyle w:val="5"/>
        <w:tblW w:w="6869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9"/>
        <w:gridCol w:w="575"/>
        <w:gridCol w:w="1078"/>
        <w:gridCol w:w="2427"/>
        <w:gridCol w:w="750"/>
        <w:gridCol w:w="750"/>
        <w:gridCol w:w="750"/>
      </w:tblGrid>
      <w:tr w14:paraId="6D1001D2">
        <w:trPr>
          <w:tblHeader/>
          <w:jc w:val="center"/>
        </w:trPr>
        <w:tc>
          <w:tcPr>
            <w:tcW w:w="539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954529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序号</w:t>
            </w:r>
          </w:p>
        </w:tc>
        <w:tc>
          <w:tcPr>
            <w:tcW w:w="575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A6B4A3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类型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303402F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故障代码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F4CB738">
            <w:pPr>
              <w:pStyle w:val="8"/>
              <w:ind w:firstLine="422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故障分析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BCE71A7">
            <w:pPr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故障数</w:t>
            </w: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（起）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6DC01CDA">
            <w:pPr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占比（%）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5DA83F1C">
            <w:pPr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小计（%）</w:t>
            </w:r>
          </w:p>
        </w:tc>
      </w:tr>
      <w:tr w14:paraId="623B15E9">
        <w:trPr>
          <w:jc w:val="center"/>
        </w:trPr>
        <w:tc>
          <w:tcPr>
            <w:tcW w:w="539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501F0BD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1</w:t>
            </w:r>
          </w:p>
        </w:tc>
        <w:tc>
          <w:tcPr>
            <w:tcW w:w="575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3EE14B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人为原因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DD82AB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0101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168CCC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生活垃圾导致开关门受阻，电梯停止运行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94227A6">
            <w:pPr>
              <w:numPr>
                <w:ilvl w:val="0"/>
                <w:numId w:val="0"/>
              </w:numPr>
              <w:spacing w:line="10" w:lineRule="atLeast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9D295D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8" w:space="0"/>
            </w:tcBorders>
            <w:vAlign w:val="center"/>
          </w:tcPr>
          <w:p w14:paraId="4228C4D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52AD249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882A6BE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C9C2E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E6DB4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E61F2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野蛮搬运导致门变形，电梯无法运行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EA1E98">
            <w:pPr>
              <w:numPr>
                <w:ilvl w:val="0"/>
                <w:numId w:val="0"/>
              </w:numPr>
              <w:spacing w:line="10" w:lineRule="atLeast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CF5A4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40BF76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6FCE5A4D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4A943D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BDEAB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DF1785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049A8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装修垃圾导致开关门受阻，电梯停止运行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DC96E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811093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84C758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5AC3B3B7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E98C56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196B2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4BC76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D19D96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超载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3D08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73101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A2C12E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211765A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F09C26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91DD7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48351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61B6F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阻挡关门时间过长，电梯无法运行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5FA3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D63CC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DCC2D2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55532B93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9D54F4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C4274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DD132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6FE3E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82BD0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3B76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547AF75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393F0F57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AE0773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2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861F8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外部原因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65B1D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AA93E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电梯在运行过程中出现的停电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8C5CF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4B338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1115A56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39F4B71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004AB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903A3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F15CCA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21433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电气部件进水导致的短路故障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F6343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0D01D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56AC02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3A3A963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AE676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E156F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E5707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0B3F1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机房温度过高，电气控制系统自动保护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1BEAF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1E8165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4BF5D7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6C5CBE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D8852E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01799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F4177A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EEF22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故障后自动恢复运行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2093C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A348B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2889E1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747E76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63F0D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B6617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14ACF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1DD9C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1D382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E1CC1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2C207BA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88FAD54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21DD4CE6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3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C07D04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6AA79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8E489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轿门锁失效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CC71B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94C6F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5AF491A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7BFFC2D1">
        <w:trPr>
          <w:jc w:val="center"/>
        </w:trPr>
        <w:tc>
          <w:tcPr>
            <w:tcW w:w="539" w:type="dxa"/>
            <w:vMerge w:val="continue"/>
            <w:vAlign w:val="center"/>
          </w:tcPr>
          <w:p w14:paraId="4450295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7864B96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36E64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FFC7A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厅门锁失效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AD7ADC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FFBCA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77D924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610E93A">
        <w:trPr>
          <w:jc w:val="center"/>
        </w:trPr>
        <w:tc>
          <w:tcPr>
            <w:tcW w:w="539" w:type="dxa"/>
            <w:vMerge w:val="continue"/>
            <w:vAlign w:val="center"/>
          </w:tcPr>
          <w:p w14:paraId="2F04117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1720D0C3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0FEAC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9097D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门机故障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3A226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F0E1F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1885DC7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5BCDB05C">
        <w:trPr>
          <w:jc w:val="center"/>
        </w:trPr>
        <w:tc>
          <w:tcPr>
            <w:tcW w:w="539" w:type="dxa"/>
            <w:vMerge w:val="continue"/>
            <w:vAlign w:val="center"/>
          </w:tcPr>
          <w:p w14:paraId="0F8199C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1099CC4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A2F8A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E2A72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门刀与滚轮（球）间距调整不良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03C47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4438E6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11B7D84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04CAC455">
        <w:trPr>
          <w:jc w:val="center"/>
        </w:trPr>
        <w:tc>
          <w:tcPr>
            <w:tcW w:w="539" w:type="dxa"/>
            <w:vMerge w:val="continue"/>
            <w:vAlign w:val="center"/>
          </w:tcPr>
          <w:p w14:paraId="44CBC93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A35BF8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DC08C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B4C94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安全触板、光幕等防夹人保护装置无效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2728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63AE3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43E2B7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20F414A">
        <w:trPr>
          <w:jc w:val="center"/>
        </w:trPr>
        <w:tc>
          <w:tcPr>
            <w:tcW w:w="539" w:type="dxa"/>
            <w:vMerge w:val="continue"/>
            <w:vAlign w:val="center"/>
          </w:tcPr>
          <w:p w14:paraId="0C1A324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9BD2D0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C98DA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4DEE6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主动门与从动门之间的联动失效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EBB10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45C59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3952C58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5BA3DC6">
        <w:trPr>
          <w:jc w:val="center"/>
        </w:trPr>
        <w:tc>
          <w:tcPr>
            <w:tcW w:w="539" w:type="dxa"/>
            <w:vMerge w:val="continue"/>
            <w:vAlign w:val="center"/>
          </w:tcPr>
          <w:p w14:paraId="0D42C00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EB7087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8E8B0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358CC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门触点失效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F74B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07F383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2EDECB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4D05D398">
        <w:trPr>
          <w:jc w:val="center"/>
        </w:trPr>
        <w:tc>
          <w:tcPr>
            <w:tcW w:w="539" w:type="dxa"/>
            <w:vMerge w:val="continue"/>
            <w:vAlign w:val="center"/>
          </w:tcPr>
          <w:p w14:paraId="203992A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4AFBD47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B1377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6B968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门挂轮破损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7C6AF5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B855A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03081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4EEDFE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60269F3B">
        <w:trPr>
          <w:jc w:val="center"/>
        </w:trPr>
        <w:tc>
          <w:tcPr>
            <w:tcW w:w="539" w:type="dxa"/>
            <w:vMerge w:val="continue"/>
            <w:vAlign w:val="center"/>
          </w:tcPr>
          <w:p w14:paraId="204E7FD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140C4C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06306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0309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AB3F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门导向系统失效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67557B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0309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1DF4F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03091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334E78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78F6E14F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517B179E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1E70580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24316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0310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8834B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12AA6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0310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0FE70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3943475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737A01C3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427D385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4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C498482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曳引系统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EE95F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E0BCD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平衡系数不在标准范围内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6EA97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F9F7A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6FC605D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643C7584">
        <w:trPr>
          <w:jc w:val="center"/>
        </w:trPr>
        <w:tc>
          <w:tcPr>
            <w:tcW w:w="539" w:type="dxa"/>
            <w:vMerge w:val="continue"/>
            <w:vAlign w:val="center"/>
          </w:tcPr>
          <w:p w14:paraId="3B933B3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1EBEF0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E7491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B4932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曳引轮（轴）磨损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6A7D8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23CC6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CCAD18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5B31A64F">
        <w:trPr>
          <w:jc w:val="center"/>
        </w:trPr>
        <w:tc>
          <w:tcPr>
            <w:tcW w:w="539" w:type="dxa"/>
            <w:vMerge w:val="continue"/>
            <w:vAlign w:val="center"/>
          </w:tcPr>
          <w:p w14:paraId="0BEEC65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8EA7EF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95E26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288F8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曳引机缺油或油量过多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C786D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65AE5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83CE4E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4A07A14C">
        <w:trPr>
          <w:jc w:val="center"/>
        </w:trPr>
        <w:tc>
          <w:tcPr>
            <w:tcW w:w="539" w:type="dxa"/>
            <w:vMerge w:val="continue"/>
            <w:vAlign w:val="center"/>
          </w:tcPr>
          <w:p w14:paraId="5AF5186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B32991D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18BA2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DFD0D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传动皮带过松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3D66D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81FE0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931336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630E2E5">
        <w:trPr>
          <w:jc w:val="center"/>
        </w:trPr>
        <w:tc>
          <w:tcPr>
            <w:tcW w:w="539" w:type="dxa"/>
            <w:vMerge w:val="continue"/>
            <w:vAlign w:val="center"/>
          </w:tcPr>
          <w:p w14:paraId="2576534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BC2197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202B2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EFE6F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钢丝绳卡阻或跳槽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6CA0E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C0233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385494A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1D661F5">
        <w:trPr>
          <w:jc w:val="center"/>
        </w:trPr>
        <w:tc>
          <w:tcPr>
            <w:tcW w:w="539" w:type="dxa"/>
            <w:vMerge w:val="continue"/>
            <w:vAlign w:val="center"/>
          </w:tcPr>
          <w:p w14:paraId="2B789C3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E1800C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EB8C06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033C4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钢丝绳磨损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6A6FD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CBAF8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C4E847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EEEFDAD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0675311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2C98ED1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33C74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</w:t>
            </w:r>
            <w:r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  <w:t>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FE8CA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372F1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244B53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63ED11E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2D00B87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7A841DD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5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2A2C1EB0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导向系统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FA551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0501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5DBD8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导靴磨损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941AF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E91F7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04E1130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79370CD9">
        <w:trPr>
          <w:jc w:val="center"/>
        </w:trPr>
        <w:tc>
          <w:tcPr>
            <w:tcW w:w="539" w:type="dxa"/>
            <w:vMerge w:val="continue"/>
            <w:vAlign w:val="center"/>
          </w:tcPr>
          <w:p w14:paraId="6F36D8B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087042B3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C9C7C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0502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2FC0E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导轨润滑欠缺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448EF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47F642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701844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283D2D2">
        <w:trPr>
          <w:trHeight w:val="315" w:hRule="atLeast"/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2DF7FEC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089186D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A5E0B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0503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BB368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43F24C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A307A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1F43894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59AA9064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1EE7E65F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6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3A6D90B9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轿厢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17430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C94B7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轿厢壁变形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6AC14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08023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354863E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289E700">
        <w:trPr>
          <w:jc w:val="center"/>
        </w:trPr>
        <w:tc>
          <w:tcPr>
            <w:tcW w:w="539" w:type="dxa"/>
            <w:vMerge w:val="continue"/>
            <w:vAlign w:val="center"/>
          </w:tcPr>
          <w:p w14:paraId="73BED1F6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D843B4D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1932F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71FD7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照明失效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6CD1C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25A7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AEE89C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AE04444">
        <w:trPr>
          <w:jc w:val="center"/>
        </w:trPr>
        <w:tc>
          <w:tcPr>
            <w:tcW w:w="539" w:type="dxa"/>
            <w:vMerge w:val="continue"/>
            <w:vAlign w:val="center"/>
          </w:tcPr>
          <w:p w14:paraId="62198071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08D8E4FE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E6A6D5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71CD7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紧急报警失效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6B100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EDCE2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143DC8A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6F101F8">
        <w:trPr>
          <w:jc w:val="center"/>
        </w:trPr>
        <w:tc>
          <w:tcPr>
            <w:tcW w:w="539" w:type="dxa"/>
            <w:vMerge w:val="continue"/>
            <w:tcBorders>
              <w:bottom w:val="single" w:color="auto" w:sz="8" w:space="0"/>
            </w:tcBorders>
            <w:vAlign w:val="center"/>
          </w:tcPr>
          <w:p w14:paraId="0596AE3C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8" w:space="0"/>
            </w:tcBorders>
            <w:vAlign w:val="center"/>
          </w:tcPr>
          <w:p w14:paraId="10BC2794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00C8A64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1BC7C14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69FA679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7A15CBE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8" w:space="0"/>
            </w:tcBorders>
            <w:vAlign w:val="center"/>
          </w:tcPr>
          <w:p w14:paraId="575FD0B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2AFDB58">
        <w:trPr>
          <w:jc w:val="center"/>
        </w:trPr>
        <w:tc>
          <w:tcPr>
            <w:tcW w:w="539" w:type="dxa"/>
            <w:vMerge w:val="restart"/>
            <w:tcBorders>
              <w:top w:val="single" w:color="auto" w:sz="8" w:space="0"/>
            </w:tcBorders>
            <w:vAlign w:val="center"/>
          </w:tcPr>
          <w:p w14:paraId="53D7EA29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7</w:t>
            </w:r>
          </w:p>
        </w:tc>
        <w:tc>
          <w:tcPr>
            <w:tcW w:w="575" w:type="dxa"/>
            <w:vMerge w:val="restart"/>
            <w:tcBorders>
              <w:top w:val="single" w:color="auto" w:sz="8" w:space="0"/>
            </w:tcBorders>
            <w:vAlign w:val="center"/>
          </w:tcPr>
          <w:p w14:paraId="68354CB0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控制系统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41D7AF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0701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F8F9CC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控制主板失效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827B2C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7F7A09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8" w:space="0"/>
            </w:tcBorders>
            <w:vAlign w:val="center"/>
          </w:tcPr>
          <w:p w14:paraId="32A864F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62AA058C">
        <w:trPr>
          <w:jc w:val="center"/>
        </w:trPr>
        <w:tc>
          <w:tcPr>
            <w:tcW w:w="539" w:type="dxa"/>
            <w:vMerge w:val="continue"/>
            <w:vAlign w:val="center"/>
          </w:tcPr>
          <w:p w14:paraId="0C89B66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9B9EE5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47665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D87A7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电气元器件（接触器、继电器、驱动器件等）失效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93F8D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65C7D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36F763F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A4D9816">
        <w:trPr>
          <w:jc w:val="center"/>
        </w:trPr>
        <w:tc>
          <w:tcPr>
            <w:tcW w:w="539" w:type="dxa"/>
            <w:vMerge w:val="continue"/>
            <w:vAlign w:val="center"/>
          </w:tcPr>
          <w:p w14:paraId="1BD49DC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4EEAA8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61106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8961A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平层感应器失效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508F8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63193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151029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544060E">
        <w:trPr>
          <w:jc w:val="center"/>
        </w:trPr>
        <w:tc>
          <w:tcPr>
            <w:tcW w:w="539" w:type="dxa"/>
            <w:vMerge w:val="continue"/>
            <w:vAlign w:val="center"/>
          </w:tcPr>
          <w:p w14:paraId="4E64A46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76AB9E5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E11B2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54C57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极限开关、急停开关、维修开关等传感器失效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4368F7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7E4A1C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02D704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78AC510">
        <w:trPr>
          <w:jc w:val="center"/>
        </w:trPr>
        <w:tc>
          <w:tcPr>
            <w:tcW w:w="539" w:type="dxa"/>
            <w:vMerge w:val="continue"/>
            <w:vAlign w:val="center"/>
          </w:tcPr>
          <w:p w14:paraId="347D878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8ECAFE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D3FB7A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65831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电气连接不可靠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31737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9D631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EC4D5A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9D37FC7">
        <w:trPr>
          <w:jc w:val="center"/>
        </w:trPr>
        <w:tc>
          <w:tcPr>
            <w:tcW w:w="539" w:type="dxa"/>
            <w:vMerge w:val="continue"/>
            <w:vAlign w:val="center"/>
          </w:tcPr>
          <w:p w14:paraId="757A30C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E2939E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6E262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E3CB9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编码器失效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5BAB4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60E8B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A7B4DD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B4DC4AA">
        <w:trPr>
          <w:jc w:val="center"/>
        </w:trPr>
        <w:tc>
          <w:tcPr>
            <w:tcW w:w="539" w:type="dxa"/>
            <w:vMerge w:val="continue"/>
            <w:vAlign w:val="center"/>
          </w:tcPr>
          <w:p w14:paraId="2584BB5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184A4E19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4086B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EFD26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主电源开关失效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2413C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EB202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EB1420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6C8C4CF">
        <w:trPr>
          <w:jc w:val="center"/>
        </w:trPr>
        <w:tc>
          <w:tcPr>
            <w:tcW w:w="539" w:type="dxa"/>
            <w:vMerge w:val="continue"/>
            <w:vAlign w:val="center"/>
          </w:tcPr>
          <w:p w14:paraId="782FA4DD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45DC103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08AD3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9D45E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召唤失效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57CF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FAF90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07081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897FE7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0D5E004">
        <w:trPr>
          <w:jc w:val="center"/>
        </w:trPr>
        <w:tc>
          <w:tcPr>
            <w:tcW w:w="539" w:type="dxa"/>
            <w:vMerge w:val="continue"/>
            <w:vAlign w:val="center"/>
          </w:tcPr>
          <w:p w14:paraId="505DD69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3A32DE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7E0D5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0709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8F7066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电梯重启故障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8D321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0709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226E5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07091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78B935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53592D9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3B927B4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503CFF1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0BA55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0710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AB5193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B6335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0710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9C5F8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5056318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4DDD2B03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2E07CB1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8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D9AD82D">
            <w:pPr>
              <w:pStyle w:val="8"/>
              <w:ind w:left="-105" w:leftChars="-51" w:hanging="2" w:hangingChars="1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826B2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85141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变频器失效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990D6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9A321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16E583E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342C0496">
        <w:trPr>
          <w:jc w:val="center"/>
        </w:trPr>
        <w:tc>
          <w:tcPr>
            <w:tcW w:w="539" w:type="dxa"/>
            <w:vMerge w:val="continue"/>
            <w:vAlign w:val="center"/>
          </w:tcPr>
          <w:p w14:paraId="509C6CF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9B5FB49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13665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6E8AF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电动机失效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0E7FC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DD6F1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A60EB1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FC53C49">
        <w:trPr>
          <w:jc w:val="center"/>
        </w:trPr>
        <w:tc>
          <w:tcPr>
            <w:tcW w:w="539" w:type="dxa"/>
            <w:vMerge w:val="continue"/>
            <w:vAlign w:val="center"/>
          </w:tcPr>
          <w:p w14:paraId="5D51BBE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0DCB31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3E1E7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163EA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制动器故障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C890C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DD35E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FF827A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E11AB60">
        <w:trPr>
          <w:jc w:val="center"/>
        </w:trPr>
        <w:tc>
          <w:tcPr>
            <w:tcW w:w="539" w:type="dxa"/>
            <w:vMerge w:val="continue"/>
            <w:vAlign w:val="center"/>
          </w:tcPr>
          <w:p w14:paraId="19D2BBF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F52AC8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C0AD0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273C8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主电源断开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7C2D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CE16B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FEF5C5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59DFE99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561F154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27212B0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DBAED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DE6B7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2D9E1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E8D9D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7E40321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0C3027F3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DC047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9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B540176">
            <w:pPr>
              <w:pStyle w:val="8"/>
              <w:ind w:left="-106" w:leftChars="-51" w:hanging="1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安全保护装置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D04FB8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6C290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安全回路断开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31F3E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9B338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42DFDD5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17D06339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020C4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C3AF3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456D1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CE629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消防开关失效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FB02D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AA6DA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894CE3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92BC51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D9EF5E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BDA0C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89EAF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F1649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限速器开关动作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63EC5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C18EE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00B1FD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4729675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3B0EC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C2CB7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E4DB8A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0657F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安全钳开关动作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0E1A1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140BB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6BDFB3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77D08CC9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2DF0A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1DF3E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D4D95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2DA2C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缓冲器开关动作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025EB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E17F5F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549161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9DE35C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8107F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832F2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DFD8F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E2672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张紧轮开关动作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64FBF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377E1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867AB6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A7F052B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8513D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FFEB0D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1A3DE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C6DF8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上行超速保护开关动作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CA3AC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DB1E5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9923E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5BE0ECE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660CE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E3927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53901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7EA41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6079A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8D210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09081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642E6B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FEAF386">
        <w:trPr>
          <w:jc w:val="center"/>
        </w:trPr>
        <w:tc>
          <w:tcPr>
            <w:tcW w:w="53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06EE0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10</w:t>
            </w:r>
          </w:p>
        </w:tc>
        <w:tc>
          <w:tcPr>
            <w:tcW w:w="57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21AA6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误报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38B42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1001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D2843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误报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31DCE4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1001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2E51FC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10011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Align w:val="center"/>
          </w:tcPr>
          <w:p w14:paraId="5B9E6F0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10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91D37A3">
        <w:trPr>
          <w:jc w:val="center"/>
        </w:trPr>
        <w:tc>
          <w:tcPr>
            <w:tcW w:w="53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72245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11</w:t>
            </w:r>
          </w:p>
        </w:tc>
        <w:tc>
          <w:tcPr>
            <w:tcW w:w="57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DA651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自行脱困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4BA3D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1101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A17CD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自行脱困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EE092E9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3B24F1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11011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Align w:val="center"/>
          </w:tcPr>
          <w:p w14:paraId="13A957A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DCB8A57">
        <w:trPr>
          <w:jc w:val="center"/>
        </w:trPr>
        <w:tc>
          <w:tcPr>
            <w:tcW w:w="4619" w:type="dxa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72DB2E">
            <w:pPr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合计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AE02D5">
            <w:pPr>
              <w:jc w:val="center"/>
              <w:rPr>
                <w:rFonts w:hint="default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total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1500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EEE493">
            <w:pPr>
              <w:jc w:val="center"/>
              <w:rPr>
                <w:rFonts w:hint="default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${percent}%</w:t>
            </w:r>
          </w:p>
        </w:tc>
      </w:tr>
    </w:tbl>
    <w:p w14:paraId="74C40BC3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使用场所发生故障统计</w:t>
      </w:r>
    </w:p>
    <w:p w14:paraId="30DA2795">
      <w:pPr>
        <w:jc w:val="center"/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ProjectType</w:t>
      </w:r>
      <w:r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  <w:t>Stats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}</w:t>
      </w:r>
    </w:p>
    <w:p w14:paraId="00C1EF6E">
      <w:pPr>
        <w:numPr>
          <w:ilvl w:val="0"/>
          <w:numId w:val="0"/>
        </w:numPr>
        <w:spacing w:line="10" w:lineRule="atLeast"/>
        <w:rPr>
          <w:rFonts w:hint="eastAsia" w:ascii="宋体" w:hAnsi="宋体" w:cs="宋体"/>
          <w:b/>
          <w:sz w:val="32"/>
          <w:szCs w:val="32"/>
          <w:lang w:val="en-US" w:eastAsia="zh-CN"/>
        </w:rPr>
      </w:pPr>
    </w:p>
    <w:p w14:paraId="6EC4CF44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八、各行政区域的电梯故障统计表</w:t>
      </w:r>
    </w:p>
    <w:p w14:paraId="1BFD6990">
      <w:pPr>
        <w:numPr>
          <w:ilvl w:val="0"/>
          <w:numId w:val="0"/>
        </w:numPr>
        <w:spacing w:line="10" w:lineRule="atLeast"/>
        <w:jc w:val="center"/>
        <w:rPr>
          <w:rFonts w:hint="default" w:ascii="宋体" w:hAnsi="宋体" w:eastAsia="宋体" w:cs="宋体"/>
          <w:b/>
          <w:bCs/>
          <w:sz w:val="16"/>
          <w:szCs w:val="16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DistrictFault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67D16012">
      <w:pPr>
        <w:numPr>
          <w:ilvl w:val="0"/>
          <w:numId w:val="0"/>
        </w:numPr>
        <w:spacing w:line="10" w:lineRule="atLeast"/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</w:p>
    <w:p w14:paraId="4C29163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九、按时段发生故障统计</w:t>
      </w:r>
    </w:p>
    <w:p w14:paraId="407F0021">
      <w:pPr>
        <w:jc w:val="center"/>
        <w:rPr>
          <w:rFonts w:hint="default" w:ascii="宋体" w:hAnsi="宋体" w:eastAsia="宋体" w:cs="宋体"/>
          <w:b/>
          <w:bCs/>
          <w:sz w:val="18"/>
          <w:szCs w:val="18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T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ime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SlotStats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}</w:t>
      </w:r>
    </w:p>
    <w:p w14:paraId="2172177C">
      <w:pPr>
        <w:jc w:val="center"/>
        <w:rPr>
          <w:rFonts w:hint="eastAsia" w:ascii="宋体" w:hAnsi="宋体" w:eastAsia="宋体" w:cs="宋体"/>
          <w:b/>
          <w:bCs/>
          <w:sz w:val="18"/>
          <w:szCs w:val="18"/>
        </w:rPr>
      </w:pPr>
    </w:p>
    <w:p w14:paraId="4953E9D0">
      <w:pPr>
        <w:pStyle w:val="2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按电梯使用年限发生故障统计</w:t>
      </w:r>
    </w:p>
    <w:p w14:paraId="0B66B336">
      <w:pPr>
        <w:jc w:val="center"/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${ElevatorAgeStats}</w:t>
      </w:r>
    </w:p>
    <w:p w14:paraId="4F22FC55">
      <w:pPr>
        <w:numPr>
          <w:ilvl w:val="0"/>
          <w:numId w:val="0"/>
        </w:numPr>
        <w:spacing w:line="10" w:lineRule="atLeast"/>
        <w:rPr>
          <w:rFonts w:hint="default" w:ascii="宋体" w:hAnsi="宋体" w:cs="宋体"/>
          <w:b/>
          <w:sz w:val="32"/>
          <w:szCs w:val="32"/>
          <w:lang w:val="en-US" w:eastAsia="zh-CN"/>
        </w:rPr>
      </w:pPr>
    </w:p>
    <w:p w14:paraId="731DE26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十一、按电梯品牌发生故障统计</w:t>
      </w:r>
    </w:p>
    <w:p w14:paraId="485E7AD8">
      <w:pPr>
        <w:jc w:val="center"/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${ElevatorBrandFaultRate}</w:t>
      </w:r>
    </w:p>
    <w:p w14:paraId="6E806C56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4C5F351F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十二、</w:t>
      </w:r>
      <w:r>
        <w:rPr>
          <w:rFonts w:hint="eastAsia"/>
        </w:rPr>
        <w:t>到耗时分析统计</w:t>
      </w:r>
    </w:p>
    <w:p w14:paraId="537F66DD">
      <w:pPr>
        <w:jc w:val="center"/>
        <w:rPr>
          <w:rFonts w:hint="eastAsia" w:ascii="宋体" w:hAnsi="宋体" w:eastAsia="宋体" w:cs="宋体"/>
          <w:sz w:val="18"/>
          <w:szCs w:val="18"/>
        </w:rPr>
      </w:pPr>
      <w:r>
        <w:rPr>
          <w:rFonts w:hint="eastAsia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eastAsia="宋体" w:cs="宋体"/>
          <w:sz w:val="18"/>
          <w:szCs w:val="18"/>
        </w:rPr>
        <w:t>Time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C</w:t>
      </w:r>
      <w:r>
        <w:rPr>
          <w:rFonts w:hint="eastAsia" w:ascii="宋体" w:hAnsi="宋体" w:eastAsia="宋体" w:cs="宋体"/>
          <w:sz w:val="18"/>
          <w:szCs w:val="18"/>
        </w:rPr>
        <w:t>onsumption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S</w:t>
      </w:r>
      <w:r>
        <w:rPr>
          <w:rFonts w:hint="eastAsia" w:ascii="宋体" w:hAnsi="宋体" w:eastAsia="宋体" w:cs="宋体"/>
          <w:sz w:val="18"/>
          <w:szCs w:val="18"/>
        </w:rPr>
        <w:t>tat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s</w:t>
      </w:r>
      <w:r>
        <w:rPr>
          <w:rFonts w:hint="eastAsia" w:ascii="宋体" w:hAnsi="宋体" w:eastAsia="宋体" w:cs="宋体"/>
          <w:b/>
          <w:bCs/>
          <w:sz w:val="18"/>
          <w:szCs w:val="18"/>
        </w:rPr>
        <w:t>}</w:t>
      </w:r>
    </w:p>
    <w:p w14:paraId="7B1BDE82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08D3CA25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1954DA11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3613C9DD">
      <w:pPr>
        <w:pStyle w:val="2"/>
        <w:bidi w:val="0"/>
      </w:pPr>
      <w:r>
        <w:rPr>
          <w:rFonts w:hint="eastAsia"/>
          <w:lang w:val="en-US" w:eastAsia="zh-CN"/>
        </w:rPr>
        <w:t>十三、</w:t>
      </w:r>
      <w:r>
        <w:rPr>
          <w:rFonts w:hint="eastAsia"/>
        </w:rPr>
        <w:t>救援到达时间超过国家规定时间30分钟的单位</w:t>
      </w:r>
    </w:p>
    <w:p w14:paraId="34F77DD0">
      <w:pPr>
        <w:jc w:val="center"/>
        <w:rPr>
          <w:rFonts w:hint="eastAsia" w:ascii="宋体" w:hAnsi="宋体" w:eastAsia="宋体" w:cs="宋体"/>
          <w:sz w:val="16"/>
          <w:szCs w:val="16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OvertimeWorkOrder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50A7FD58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7FD4D6F"/>
    <w:multiLevelType w:val="singleLevel"/>
    <w:tmpl w:val="F7FD4D6F"/>
    <w:lvl w:ilvl="0" w:tentative="0">
      <w:start w:val="10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5977874D"/>
    <w:multiLevelType w:val="singleLevel"/>
    <w:tmpl w:val="5977874D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cxNzRlMTU4OTkwNzllMzZhZjkyNWZjNTVmZjhjNGUifQ=="/>
  </w:docVars>
  <w:rsids>
    <w:rsidRoot w:val="47264548"/>
    <w:rsid w:val="004975CB"/>
    <w:rsid w:val="00C528D4"/>
    <w:rsid w:val="00EF7950"/>
    <w:rsid w:val="014A102B"/>
    <w:rsid w:val="01543C57"/>
    <w:rsid w:val="01582C8E"/>
    <w:rsid w:val="01993D60"/>
    <w:rsid w:val="01AF5332"/>
    <w:rsid w:val="01B464A4"/>
    <w:rsid w:val="01BB3CD7"/>
    <w:rsid w:val="01E74ACC"/>
    <w:rsid w:val="02186A33"/>
    <w:rsid w:val="02902A6D"/>
    <w:rsid w:val="02B524D4"/>
    <w:rsid w:val="02D50DC8"/>
    <w:rsid w:val="03031491"/>
    <w:rsid w:val="03681C3C"/>
    <w:rsid w:val="03724869"/>
    <w:rsid w:val="03D60954"/>
    <w:rsid w:val="04025BED"/>
    <w:rsid w:val="0405748B"/>
    <w:rsid w:val="04194CE4"/>
    <w:rsid w:val="043B10FF"/>
    <w:rsid w:val="04463D2B"/>
    <w:rsid w:val="04575CAA"/>
    <w:rsid w:val="04575F38"/>
    <w:rsid w:val="045C354F"/>
    <w:rsid w:val="05015EA4"/>
    <w:rsid w:val="0502520E"/>
    <w:rsid w:val="050A402A"/>
    <w:rsid w:val="0563090D"/>
    <w:rsid w:val="058D6DA2"/>
    <w:rsid w:val="05AB5E10"/>
    <w:rsid w:val="05C07B0D"/>
    <w:rsid w:val="05D00626"/>
    <w:rsid w:val="060914B4"/>
    <w:rsid w:val="06253E14"/>
    <w:rsid w:val="06426774"/>
    <w:rsid w:val="067C415F"/>
    <w:rsid w:val="06936FD0"/>
    <w:rsid w:val="06C66D57"/>
    <w:rsid w:val="06C716C9"/>
    <w:rsid w:val="06D01FD2"/>
    <w:rsid w:val="06DD649D"/>
    <w:rsid w:val="07043A2A"/>
    <w:rsid w:val="07267E44"/>
    <w:rsid w:val="074D20C1"/>
    <w:rsid w:val="07726BE5"/>
    <w:rsid w:val="077B0190"/>
    <w:rsid w:val="07AF083F"/>
    <w:rsid w:val="08031F33"/>
    <w:rsid w:val="0808579C"/>
    <w:rsid w:val="08381BDD"/>
    <w:rsid w:val="08713341"/>
    <w:rsid w:val="08AF1E1F"/>
    <w:rsid w:val="08BB45BC"/>
    <w:rsid w:val="08C6368D"/>
    <w:rsid w:val="091A5787"/>
    <w:rsid w:val="093920B1"/>
    <w:rsid w:val="098D5F59"/>
    <w:rsid w:val="099077F7"/>
    <w:rsid w:val="09911702"/>
    <w:rsid w:val="09A6701A"/>
    <w:rsid w:val="09BC05EC"/>
    <w:rsid w:val="0A300EF6"/>
    <w:rsid w:val="0A424F95"/>
    <w:rsid w:val="0A864510"/>
    <w:rsid w:val="0A892BC4"/>
    <w:rsid w:val="0A9A6B7F"/>
    <w:rsid w:val="0AB063A2"/>
    <w:rsid w:val="0AFB3396"/>
    <w:rsid w:val="0B316DB7"/>
    <w:rsid w:val="0B41524D"/>
    <w:rsid w:val="0B70168E"/>
    <w:rsid w:val="0C006C23"/>
    <w:rsid w:val="0C2506CA"/>
    <w:rsid w:val="0C4F5747"/>
    <w:rsid w:val="0CDB347F"/>
    <w:rsid w:val="0CE71E24"/>
    <w:rsid w:val="0D602D35"/>
    <w:rsid w:val="0D963A61"/>
    <w:rsid w:val="0E1C3D4F"/>
    <w:rsid w:val="0E2772E2"/>
    <w:rsid w:val="0E2F5830"/>
    <w:rsid w:val="0E4D215A"/>
    <w:rsid w:val="0E8B67DF"/>
    <w:rsid w:val="0EA37FCC"/>
    <w:rsid w:val="0EAE0E4B"/>
    <w:rsid w:val="0EDD5923"/>
    <w:rsid w:val="0EF645A0"/>
    <w:rsid w:val="0EF80318"/>
    <w:rsid w:val="0F2C7FC2"/>
    <w:rsid w:val="0F7A2ADB"/>
    <w:rsid w:val="0F9D2C6D"/>
    <w:rsid w:val="0FBA55CD"/>
    <w:rsid w:val="101F18D4"/>
    <w:rsid w:val="10790FE5"/>
    <w:rsid w:val="107C2883"/>
    <w:rsid w:val="10A4638E"/>
    <w:rsid w:val="110273FB"/>
    <w:rsid w:val="11545111"/>
    <w:rsid w:val="1185656A"/>
    <w:rsid w:val="11D24E50"/>
    <w:rsid w:val="11FF551A"/>
    <w:rsid w:val="12144E0B"/>
    <w:rsid w:val="12280F14"/>
    <w:rsid w:val="12331667"/>
    <w:rsid w:val="12A762DD"/>
    <w:rsid w:val="12F9465F"/>
    <w:rsid w:val="12FB03D7"/>
    <w:rsid w:val="13916645"/>
    <w:rsid w:val="139F5206"/>
    <w:rsid w:val="13B14F39"/>
    <w:rsid w:val="13B80076"/>
    <w:rsid w:val="13C74BBE"/>
    <w:rsid w:val="13CB5FFB"/>
    <w:rsid w:val="13F7421B"/>
    <w:rsid w:val="1452626B"/>
    <w:rsid w:val="14531B4D"/>
    <w:rsid w:val="148F7029"/>
    <w:rsid w:val="14A14FAE"/>
    <w:rsid w:val="150712B5"/>
    <w:rsid w:val="152F25BA"/>
    <w:rsid w:val="15347BD0"/>
    <w:rsid w:val="153E0A4F"/>
    <w:rsid w:val="15744470"/>
    <w:rsid w:val="15EF3AF7"/>
    <w:rsid w:val="15F81224"/>
    <w:rsid w:val="15FA6724"/>
    <w:rsid w:val="1602382A"/>
    <w:rsid w:val="16225AAB"/>
    <w:rsid w:val="16337E88"/>
    <w:rsid w:val="166F2D53"/>
    <w:rsid w:val="167C182F"/>
    <w:rsid w:val="16CB00C0"/>
    <w:rsid w:val="16FC471D"/>
    <w:rsid w:val="17013AE2"/>
    <w:rsid w:val="173E4D36"/>
    <w:rsid w:val="17AC6144"/>
    <w:rsid w:val="17B44FF8"/>
    <w:rsid w:val="187A7FF0"/>
    <w:rsid w:val="18A62B93"/>
    <w:rsid w:val="18E611E1"/>
    <w:rsid w:val="18EE28C8"/>
    <w:rsid w:val="18FF04F5"/>
    <w:rsid w:val="19061883"/>
    <w:rsid w:val="1945415A"/>
    <w:rsid w:val="19481E9C"/>
    <w:rsid w:val="198A4263"/>
    <w:rsid w:val="1A8C400A"/>
    <w:rsid w:val="1A9A04D5"/>
    <w:rsid w:val="1B3A5814"/>
    <w:rsid w:val="1B5378B2"/>
    <w:rsid w:val="1B737CAD"/>
    <w:rsid w:val="1B8076CB"/>
    <w:rsid w:val="1B925650"/>
    <w:rsid w:val="1C6E39C8"/>
    <w:rsid w:val="1CDF6673"/>
    <w:rsid w:val="1D0B56BA"/>
    <w:rsid w:val="1D65301C"/>
    <w:rsid w:val="1D7D8704"/>
    <w:rsid w:val="1D8B2357"/>
    <w:rsid w:val="1DFA6CCA"/>
    <w:rsid w:val="1E0839A8"/>
    <w:rsid w:val="1E861BDD"/>
    <w:rsid w:val="1EB50AD5"/>
    <w:rsid w:val="1EFF4963"/>
    <w:rsid w:val="1F25667B"/>
    <w:rsid w:val="1F2C36C6"/>
    <w:rsid w:val="1F3802BD"/>
    <w:rsid w:val="1FD44489"/>
    <w:rsid w:val="20286583"/>
    <w:rsid w:val="2097158A"/>
    <w:rsid w:val="21130FE1"/>
    <w:rsid w:val="212136FE"/>
    <w:rsid w:val="21787096"/>
    <w:rsid w:val="219263AA"/>
    <w:rsid w:val="21937A2C"/>
    <w:rsid w:val="21C4408A"/>
    <w:rsid w:val="21CB71C6"/>
    <w:rsid w:val="21F7620D"/>
    <w:rsid w:val="222A0391"/>
    <w:rsid w:val="22364F87"/>
    <w:rsid w:val="22631AF5"/>
    <w:rsid w:val="22877591"/>
    <w:rsid w:val="228A0E2F"/>
    <w:rsid w:val="22C95DFC"/>
    <w:rsid w:val="22D76A47"/>
    <w:rsid w:val="22E542B8"/>
    <w:rsid w:val="2358717F"/>
    <w:rsid w:val="237A5348"/>
    <w:rsid w:val="237A70F6"/>
    <w:rsid w:val="23B343B6"/>
    <w:rsid w:val="23C30A9D"/>
    <w:rsid w:val="23C40371"/>
    <w:rsid w:val="23D5432C"/>
    <w:rsid w:val="24125580"/>
    <w:rsid w:val="241A2687"/>
    <w:rsid w:val="24561911"/>
    <w:rsid w:val="24D9609E"/>
    <w:rsid w:val="24DC16EA"/>
    <w:rsid w:val="2566688E"/>
    <w:rsid w:val="25B6018D"/>
    <w:rsid w:val="25DF1492"/>
    <w:rsid w:val="25F3318F"/>
    <w:rsid w:val="260158AC"/>
    <w:rsid w:val="261435D5"/>
    <w:rsid w:val="262D044F"/>
    <w:rsid w:val="268A58A2"/>
    <w:rsid w:val="26924756"/>
    <w:rsid w:val="26C262DC"/>
    <w:rsid w:val="26E40FE0"/>
    <w:rsid w:val="275B1C1D"/>
    <w:rsid w:val="27675BE3"/>
    <w:rsid w:val="2769195B"/>
    <w:rsid w:val="27870033"/>
    <w:rsid w:val="27AD128C"/>
    <w:rsid w:val="27B34984"/>
    <w:rsid w:val="27F136FF"/>
    <w:rsid w:val="281D44F4"/>
    <w:rsid w:val="2879797C"/>
    <w:rsid w:val="287B7B98"/>
    <w:rsid w:val="28A644E9"/>
    <w:rsid w:val="28DD0422"/>
    <w:rsid w:val="290118BA"/>
    <w:rsid w:val="294837F2"/>
    <w:rsid w:val="295126A7"/>
    <w:rsid w:val="29752839"/>
    <w:rsid w:val="2976035F"/>
    <w:rsid w:val="29A749BD"/>
    <w:rsid w:val="2A063491"/>
    <w:rsid w:val="2A102562"/>
    <w:rsid w:val="2A2462BF"/>
    <w:rsid w:val="2A41096D"/>
    <w:rsid w:val="2A83791C"/>
    <w:rsid w:val="2A9F5694"/>
    <w:rsid w:val="2AAA6513"/>
    <w:rsid w:val="2AB23619"/>
    <w:rsid w:val="2AB820D0"/>
    <w:rsid w:val="2ABF2DDB"/>
    <w:rsid w:val="2B2A1401"/>
    <w:rsid w:val="2B4514FB"/>
    <w:rsid w:val="2B501027"/>
    <w:rsid w:val="2B5841C1"/>
    <w:rsid w:val="2BA2368E"/>
    <w:rsid w:val="2BF24D6A"/>
    <w:rsid w:val="2C412EA7"/>
    <w:rsid w:val="2C5030EA"/>
    <w:rsid w:val="2C602C01"/>
    <w:rsid w:val="2C6E17C2"/>
    <w:rsid w:val="2C7F577D"/>
    <w:rsid w:val="2C8D1C48"/>
    <w:rsid w:val="2CED26E7"/>
    <w:rsid w:val="2D6055AE"/>
    <w:rsid w:val="2D8017AD"/>
    <w:rsid w:val="2D8D2A73"/>
    <w:rsid w:val="2E1D524D"/>
    <w:rsid w:val="2E1F0FC6"/>
    <w:rsid w:val="2E20089A"/>
    <w:rsid w:val="2E954DE4"/>
    <w:rsid w:val="2E9D638E"/>
    <w:rsid w:val="2EA80FBB"/>
    <w:rsid w:val="2ECD6C74"/>
    <w:rsid w:val="2F013793"/>
    <w:rsid w:val="2F070963"/>
    <w:rsid w:val="2F133754"/>
    <w:rsid w:val="2F236894"/>
    <w:rsid w:val="2F364819"/>
    <w:rsid w:val="2F715851"/>
    <w:rsid w:val="2F784776"/>
    <w:rsid w:val="2F7E7F6E"/>
    <w:rsid w:val="2F807842"/>
    <w:rsid w:val="2FF63FA8"/>
    <w:rsid w:val="30297EDA"/>
    <w:rsid w:val="304940D8"/>
    <w:rsid w:val="30E16A06"/>
    <w:rsid w:val="31132938"/>
    <w:rsid w:val="31374878"/>
    <w:rsid w:val="314F1BC2"/>
    <w:rsid w:val="319E1FE2"/>
    <w:rsid w:val="31C75BFC"/>
    <w:rsid w:val="321F28BE"/>
    <w:rsid w:val="3244724D"/>
    <w:rsid w:val="32870EE7"/>
    <w:rsid w:val="3287538B"/>
    <w:rsid w:val="32981347"/>
    <w:rsid w:val="338F3D31"/>
    <w:rsid w:val="33DB598F"/>
    <w:rsid w:val="34473024"/>
    <w:rsid w:val="346516FC"/>
    <w:rsid w:val="34BB756E"/>
    <w:rsid w:val="351729F7"/>
    <w:rsid w:val="35213A16"/>
    <w:rsid w:val="35447564"/>
    <w:rsid w:val="35683252"/>
    <w:rsid w:val="35773495"/>
    <w:rsid w:val="359C114E"/>
    <w:rsid w:val="35BE98B7"/>
    <w:rsid w:val="36070CBD"/>
    <w:rsid w:val="360A4309"/>
    <w:rsid w:val="36DF5796"/>
    <w:rsid w:val="36EB413B"/>
    <w:rsid w:val="375C6DE7"/>
    <w:rsid w:val="379245B6"/>
    <w:rsid w:val="379C71E3"/>
    <w:rsid w:val="37A47ED7"/>
    <w:rsid w:val="37AA28A6"/>
    <w:rsid w:val="38084878"/>
    <w:rsid w:val="38213B8C"/>
    <w:rsid w:val="38392C84"/>
    <w:rsid w:val="386D0B7F"/>
    <w:rsid w:val="3894435E"/>
    <w:rsid w:val="38A8605B"/>
    <w:rsid w:val="38B22A36"/>
    <w:rsid w:val="39700E79"/>
    <w:rsid w:val="397228F1"/>
    <w:rsid w:val="39755F3E"/>
    <w:rsid w:val="397A17A6"/>
    <w:rsid w:val="39D215E2"/>
    <w:rsid w:val="39D37108"/>
    <w:rsid w:val="39E82BB3"/>
    <w:rsid w:val="3A30455A"/>
    <w:rsid w:val="3A4122C4"/>
    <w:rsid w:val="3A873B61"/>
    <w:rsid w:val="3A9B5E78"/>
    <w:rsid w:val="3AA50AA5"/>
    <w:rsid w:val="3AEF3ACE"/>
    <w:rsid w:val="3B4E2EEA"/>
    <w:rsid w:val="3BA96372"/>
    <w:rsid w:val="3BAE5737"/>
    <w:rsid w:val="3BC35686"/>
    <w:rsid w:val="3BD57167"/>
    <w:rsid w:val="3C6127A9"/>
    <w:rsid w:val="3C666012"/>
    <w:rsid w:val="3CE27D8E"/>
    <w:rsid w:val="3CEF24AB"/>
    <w:rsid w:val="3D216703"/>
    <w:rsid w:val="3D314871"/>
    <w:rsid w:val="3D46663A"/>
    <w:rsid w:val="3D4F6AA6"/>
    <w:rsid w:val="3DBD6105"/>
    <w:rsid w:val="3DD35929"/>
    <w:rsid w:val="3DE74F30"/>
    <w:rsid w:val="3E1A1166"/>
    <w:rsid w:val="3E416D36"/>
    <w:rsid w:val="3E646581"/>
    <w:rsid w:val="3E6F5651"/>
    <w:rsid w:val="3ECF4342"/>
    <w:rsid w:val="3ED20560"/>
    <w:rsid w:val="3EF913BF"/>
    <w:rsid w:val="3F067638"/>
    <w:rsid w:val="3F1C50AD"/>
    <w:rsid w:val="3F4149D1"/>
    <w:rsid w:val="3F88629F"/>
    <w:rsid w:val="3F8D6344"/>
    <w:rsid w:val="3FAFD993"/>
    <w:rsid w:val="3FCA4B09"/>
    <w:rsid w:val="3FCC6AD3"/>
    <w:rsid w:val="3FD414E4"/>
    <w:rsid w:val="3FD85478"/>
    <w:rsid w:val="3FDF478C"/>
    <w:rsid w:val="3FFA0F4B"/>
    <w:rsid w:val="4004626D"/>
    <w:rsid w:val="406665E0"/>
    <w:rsid w:val="40D55514"/>
    <w:rsid w:val="40D75730"/>
    <w:rsid w:val="40F167F2"/>
    <w:rsid w:val="410F4ECA"/>
    <w:rsid w:val="41232F96"/>
    <w:rsid w:val="415C79E3"/>
    <w:rsid w:val="41720FB5"/>
    <w:rsid w:val="419158DF"/>
    <w:rsid w:val="41D96208"/>
    <w:rsid w:val="420267DC"/>
    <w:rsid w:val="4257228B"/>
    <w:rsid w:val="42852DDD"/>
    <w:rsid w:val="429C278D"/>
    <w:rsid w:val="42A53432"/>
    <w:rsid w:val="42B75819"/>
    <w:rsid w:val="42C57F36"/>
    <w:rsid w:val="42C65A5C"/>
    <w:rsid w:val="43217136"/>
    <w:rsid w:val="434370AD"/>
    <w:rsid w:val="43792ACE"/>
    <w:rsid w:val="437E00E5"/>
    <w:rsid w:val="43AC4C52"/>
    <w:rsid w:val="43B27D8E"/>
    <w:rsid w:val="43EA577A"/>
    <w:rsid w:val="44466E54"/>
    <w:rsid w:val="445F7F16"/>
    <w:rsid w:val="4475773A"/>
    <w:rsid w:val="449000D0"/>
    <w:rsid w:val="44A1408B"/>
    <w:rsid w:val="44A678F3"/>
    <w:rsid w:val="44BA6EFA"/>
    <w:rsid w:val="44E328F5"/>
    <w:rsid w:val="44FFD4FD"/>
    <w:rsid w:val="453C0257"/>
    <w:rsid w:val="454113CA"/>
    <w:rsid w:val="45442C68"/>
    <w:rsid w:val="459B6413"/>
    <w:rsid w:val="45AA3413"/>
    <w:rsid w:val="45AD4CB1"/>
    <w:rsid w:val="46492C2C"/>
    <w:rsid w:val="46753A21"/>
    <w:rsid w:val="4689127A"/>
    <w:rsid w:val="46E71BA5"/>
    <w:rsid w:val="47264548"/>
    <w:rsid w:val="47392CA0"/>
    <w:rsid w:val="476B4E24"/>
    <w:rsid w:val="47CB141F"/>
    <w:rsid w:val="48141018"/>
    <w:rsid w:val="482254E2"/>
    <w:rsid w:val="48345216"/>
    <w:rsid w:val="483B65A4"/>
    <w:rsid w:val="484F02A2"/>
    <w:rsid w:val="48AE6D76"/>
    <w:rsid w:val="490B5F77"/>
    <w:rsid w:val="49746212"/>
    <w:rsid w:val="49B74350"/>
    <w:rsid w:val="49BB5BEF"/>
    <w:rsid w:val="49BE56DF"/>
    <w:rsid w:val="49D877D4"/>
    <w:rsid w:val="49DE18DD"/>
    <w:rsid w:val="49E8450A"/>
    <w:rsid w:val="49EB7B56"/>
    <w:rsid w:val="4A232B42"/>
    <w:rsid w:val="4A987CDE"/>
    <w:rsid w:val="4ABF0574"/>
    <w:rsid w:val="4AC86689"/>
    <w:rsid w:val="4AF15640"/>
    <w:rsid w:val="4B0215FB"/>
    <w:rsid w:val="4B045373"/>
    <w:rsid w:val="4B29148F"/>
    <w:rsid w:val="4B9510D0"/>
    <w:rsid w:val="4BFE0F3B"/>
    <w:rsid w:val="4C716A38"/>
    <w:rsid w:val="4CA50490"/>
    <w:rsid w:val="4CB608EF"/>
    <w:rsid w:val="4CC72AFC"/>
    <w:rsid w:val="4D0258E3"/>
    <w:rsid w:val="4D891B60"/>
    <w:rsid w:val="4E21448E"/>
    <w:rsid w:val="4E255D2C"/>
    <w:rsid w:val="4E516B22"/>
    <w:rsid w:val="4E636855"/>
    <w:rsid w:val="4E6600F3"/>
    <w:rsid w:val="4E802F63"/>
    <w:rsid w:val="4F1E5158"/>
    <w:rsid w:val="4F2002A2"/>
    <w:rsid w:val="4F29184C"/>
    <w:rsid w:val="4F7B6AD7"/>
    <w:rsid w:val="4FF57394"/>
    <w:rsid w:val="501222E0"/>
    <w:rsid w:val="50A62A29"/>
    <w:rsid w:val="511D2CEB"/>
    <w:rsid w:val="514B3CFC"/>
    <w:rsid w:val="51B3564D"/>
    <w:rsid w:val="51ED4DB3"/>
    <w:rsid w:val="520E0886"/>
    <w:rsid w:val="52397FF8"/>
    <w:rsid w:val="526F3A1A"/>
    <w:rsid w:val="52B70F1D"/>
    <w:rsid w:val="52D65847"/>
    <w:rsid w:val="52EF06B7"/>
    <w:rsid w:val="52F12681"/>
    <w:rsid w:val="53081779"/>
    <w:rsid w:val="532E7431"/>
    <w:rsid w:val="539179C0"/>
    <w:rsid w:val="53A448DC"/>
    <w:rsid w:val="53A771E4"/>
    <w:rsid w:val="540E1011"/>
    <w:rsid w:val="541D3002"/>
    <w:rsid w:val="543547EF"/>
    <w:rsid w:val="54422A68"/>
    <w:rsid w:val="547F1F0F"/>
    <w:rsid w:val="548F2152"/>
    <w:rsid w:val="54A5399A"/>
    <w:rsid w:val="54B03E76"/>
    <w:rsid w:val="54B25E40"/>
    <w:rsid w:val="54BE2A37"/>
    <w:rsid w:val="54F54B48"/>
    <w:rsid w:val="55102B67"/>
    <w:rsid w:val="5523289A"/>
    <w:rsid w:val="5540169E"/>
    <w:rsid w:val="55C4407D"/>
    <w:rsid w:val="55E069DD"/>
    <w:rsid w:val="55E22755"/>
    <w:rsid w:val="55E9277A"/>
    <w:rsid w:val="55F83D27"/>
    <w:rsid w:val="56187F25"/>
    <w:rsid w:val="562B5EAA"/>
    <w:rsid w:val="5630526E"/>
    <w:rsid w:val="56570A4D"/>
    <w:rsid w:val="568B2FF9"/>
    <w:rsid w:val="56C105BC"/>
    <w:rsid w:val="56E85B49"/>
    <w:rsid w:val="570D3802"/>
    <w:rsid w:val="577613A7"/>
    <w:rsid w:val="5783325F"/>
    <w:rsid w:val="57AE5B48"/>
    <w:rsid w:val="57CF6D09"/>
    <w:rsid w:val="57DA7B88"/>
    <w:rsid w:val="582C5F09"/>
    <w:rsid w:val="58C16652"/>
    <w:rsid w:val="58D42829"/>
    <w:rsid w:val="58F44C79"/>
    <w:rsid w:val="590B5351"/>
    <w:rsid w:val="59284923"/>
    <w:rsid w:val="59396B30"/>
    <w:rsid w:val="59486D73"/>
    <w:rsid w:val="5966375D"/>
    <w:rsid w:val="59C4289D"/>
    <w:rsid w:val="59D07BE5"/>
    <w:rsid w:val="5A3410A5"/>
    <w:rsid w:val="5AE467E4"/>
    <w:rsid w:val="5B180234"/>
    <w:rsid w:val="5B3E21DC"/>
    <w:rsid w:val="5B4377F2"/>
    <w:rsid w:val="5B490B80"/>
    <w:rsid w:val="5B6F6839"/>
    <w:rsid w:val="5B85605C"/>
    <w:rsid w:val="5BA04C44"/>
    <w:rsid w:val="5BF51F5E"/>
    <w:rsid w:val="5C0F5926"/>
    <w:rsid w:val="5CC52489"/>
    <w:rsid w:val="5CEE091A"/>
    <w:rsid w:val="5CFF1508"/>
    <w:rsid w:val="5D017965"/>
    <w:rsid w:val="5D541E21"/>
    <w:rsid w:val="5DB76275"/>
    <w:rsid w:val="5DC56BE4"/>
    <w:rsid w:val="5DE51034"/>
    <w:rsid w:val="5DEC23C3"/>
    <w:rsid w:val="5E190CDE"/>
    <w:rsid w:val="5E227B93"/>
    <w:rsid w:val="5EFA466C"/>
    <w:rsid w:val="5F88611B"/>
    <w:rsid w:val="5FB962D5"/>
    <w:rsid w:val="5FCC08C5"/>
    <w:rsid w:val="5FED5F7E"/>
    <w:rsid w:val="600B4656"/>
    <w:rsid w:val="606721D5"/>
    <w:rsid w:val="60964868"/>
    <w:rsid w:val="60B475FD"/>
    <w:rsid w:val="60B82A30"/>
    <w:rsid w:val="61461DEA"/>
    <w:rsid w:val="61532759"/>
    <w:rsid w:val="61565DA5"/>
    <w:rsid w:val="615838CB"/>
    <w:rsid w:val="61697D3D"/>
    <w:rsid w:val="617C3A5E"/>
    <w:rsid w:val="61880654"/>
    <w:rsid w:val="6232236E"/>
    <w:rsid w:val="62570027"/>
    <w:rsid w:val="626D15F8"/>
    <w:rsid w:val="62724CA0"/>
    <w:rsid w:val="62A3326C"/>
    <w:rsid w:val="62AD0E10"/>
    <w:rsid w:val="62C507C9"/>
    <w:rsid w:val="62CA25A7"/>
    <w:rsid w:val="632717A7"/>
    <w:rsid w:val="63860BC4"/>
    <w:rsid w:val="63B76FCF"/>
    <w:rsid w:val="6488096B"/>
    <w:rsid w:val="64CA0F84"/>
    <w:rsid w:val="655A5E64"/>
    <w:rsid w:val="65B8702E"/>
    <w:rsid w:val="65E87914"/>
    <w:rsid w:val="663568D1"/>
    <w:rsid w:val="664D7777"/>
    <w:rsid w:val="667C62AE"/>
    <w:rsid w:val="66F83B86"/>
    <w:rsid w:val="67065B78"/>
    <w:rsid w:val="675114E9"/>
    <w:rsid w:val="67B51A77"/>
    <w:rsid w:val="686D2352"/>
    <w:rsid w:val="68703BF0"/>
    <w:rsid w:val="68A6308C"/>
    <w:rsid w:val="691D5B26"/>
    <w:rsid w:val="694C01BA"/>
    <w:rsid w:val="69561038"/>
    <w:rsid w:val="695B664F"/>
    <w:rsid w:val="695D23C7"/>
    <w:rsid w:val="698A2A90"/>
    <w:rsid w:val="6995419E"/>
    <w:rsid w:val="69A2427D"/>
    <w:rsid w:val="69CB5582"/>
    <w:rsid w:val="6A242EE4"/>
    <w:rsid w:val="6A70677A"/>
    <w:rsid w:val="6A813E93"/>
    <w:rsid w:val="6AAE44C5"/>
    <w:rsid w:val="6B6D2669"/>
    <w:rsid w:val="6BE95E36"/>
    <w:rsid w:val="6C7F08A6"/>
    <w:rsid w:val="6CB57E24"/>
    <w:rsid w:val="6CFA59CE"/>
    <w:rsid w:val="6D1E00BF"/>
    <w:rsid w:val="6D5768F6"/>
    <w:rsid w:val="6D855A48"/>
    <w:rsid w:val="6DAC56CB"/>
    <w:rsid w:val="6DBB590E"/>
    <w:rsid w:val="6DD33A34"/>
    <w:rsid w:val="6DE57DCF"/>
    <w:rsid w:val="6DEB098B"/>
    <w:rsid w:val="6DF17581"/>
    <w:rsid w:val="6E14501E"/>
    <w:rsid w:val="6E313E22"/>
    <w:rsid w:val="6E647D53"/>
    <w:rsid w:val="6E734F8F"/>
    <w:rsid w:val="6EB1286D"/>
    <w:rsid w:val="6F1352D6"/>
    <w:rsid w:val="6F7C10CD"/>
    <w:rsid w:val="6F912DCA"/>
    <w:rsid w:val="6FE0340A"/>
    <w:rsid w:val="70357BF9"/>
    <w:rsid w:val="70492654"/>
    <w:rsid w:val="70585696"/>
    <w:rsid w:val="70AB0323"/>
    <w:rsid w:val="70D80585"/>
    <w:rsid w:val="70E84C6C"/>
    <w:rsid w:val="70F27898"/>
    <w:rsid w:val="710E21F8"/>
    <w:rsid w:val="7130216F"/>
    <w:rsid w:val="71775FF0"/>
    <w:rsid w:val="71C1726B"/>
    <w:rsid w:val="72181581"/>
    <w:rsid w:val="725620A9"/>
    <w:rsid w:val="7275252F"/>
    <w:rsid w:val="72907369"/>
    <w:rsid w:val="72A40D26"/>
    <w:rsid w:val="72B017B9"/>
    <w:rsid w:val="72D134DE"/>
    <w:rsid w:val="72E2393D"/>
    <w:rsid w:val="73102258"/>
    <w:rsid w:val="73145287"/>
    <w:rsid w:val="732301DD"/>
    <w:rsid w:val="73FA49BA"/>
    <w:rsid w:val="74510D7A"/>
    <w:rsid w:val="74870180"/>
    <w:rsid w:val="749173C8"/>
    <w:rsid w:val="74B35591"/>
    <w:rsid w:val="74BA691F"/>
    <w:rsid w:val="74F02341"/>
    <w:rsid w:val="74F82FA3"/>
    <w:rsid w:val="74FA86AA"/>
    <w:rsid w:val="754E0E15"/>
    <w:rsid w:val="759E1D9D"/>
    <w:rsid w:val="75A05A09"/>
    <w:rsid w:val="75A35605"/>
    <w:rsid w:val="75FC4D15"/>
    <w:rsid w:val="76171B4F"/>
    <w:rsid w:val="762A53DF"/>
    <w:rsid w:val="76D96E05"/>
    <w:rsid w:val="77521091"/>
    <w:rsid w:val="775F37AE"/>
    <w:rsid w:val="77784870"/>
    <w:rsid w:val="77B05DB7"/>
    <w:rsid w:val="77BE04D4"/>
    <w:rsid w:val="77E7F8CC"/>
    <w:rsid w:val="77FDAB17"/>
    <w:rsid w:val="77FF6BDC"/>
    <w:rsid w:val="782F3180"/>
    <w:rsid w:val="78A0407E"/>
    <w:rsid w:val="79004B1D"/>
    <w:rsid w:val="79062AD2"/>
    <w:rsid w:val="793B3DA7"/>
    <w:rsid w:val="797FAC84"/>
    <w:rsid w:val="79975481"/>
    <w:rsid w:val="79DF4732"/>
    <w:rsid w:val="79EC2CE6"/>
    <w:rsid w:val="79EF706B"/>
    <w:rsid w:val="7A0258FE"/>
    <w:rsid w:val="7A281CB3"/>
    <w:rsid w:val="7A4153ED"/>
    <w:rsid w:val="7AA16381"/>
    <w:rsid w:val="7ABE6906"/>
    <w:rsid w:val="7AE04C06"/>
    <w:rsid w:val="7AE364A4"/>
    <w:rsid w:val="7BAB5214"/>
    <w:rsid w:val="7C463C0A"/>
    <w:rsid w:val="7C613B24"/>
    <w:rsid w:val="7CCF4F32"/>
    <w:rsid w:val="7D11554A"/>
    <w:rsid w:val="7D252DA4"/>
    <w:rsid w:val="7D503ED8"/>
    <w:rsid w:val="7D5D253D"/>
    <w:rsid w:val="7D955052"/>
    <w:rsid w:val="7DFBC5F4"/>
    <w:rsid w:val="7DFC63F8"/>
    <w:rsid w:val="7E093A68"/>
    <w:rsid w:val="7E470AF8"/>
    <w:rsid w:val="7E7E09BD"/>
    <w:rsid w:val="7EAD3051"/>
    <w:rsid w:val="7EC02D84"/>
    <w:rsid w:val="7F0F5AB9"/>
    <w:rsid w:val="7F2A28F3"/>
    <w:rsid w:val="7F3E3DFE"/>
    <w:rsid w:val="7F4D0390"/>
    <w:rsid w:val="7F9E2999"/>
    <w:rsid w:val="7FD12D6F"/>
    <w:rsid w:val="7FE33729"/>
    <w:rsid w:val="7FFD1DB6"/>
    <w:rsid w:val="9BFC6109"/>
    <w:rsid w:val="9E7F074E"/>
    <w:rsid w:val="9FD73F8E"/>
    <w:rsid w:val="ABF3B60F"/>
    <w:rsid w:val="BDBED6AB"/>
    <w:rsid w:val="BDCF509A"/>
    <w:rsid w:val="BDFC0B0D"/>
    <w:rsid w:val="C9B93A78"/>
    <w:rsid w:val="CFDF7208"/>
    <w:rsid w:val="DBF9E71E"/>
    <w:rsid w:val="E5418FA4"/>
    <w:rsid w:val="EEFFB4DA"/>
    <w:rsid w:val="F6EFF9AB"/>
    <w:rsid w:val="F9FF647B"/>
    <w:rsid w:val="FABF05FA"/>
    <w:rsid w:val="FBFFDF10"/>
    <w:rsid w:val="FCDF233A"/>
    <w:rsid w:val="FDDF245B"/>
    <w:rsid w:val="FEF3AE2C"/>
    <w:rsid w:val="FEF793BF"/>
    <w:rsid w:val="FEFDDA39"/>
    <w:rsid w:val="FF471800"/>
    <w:rsid w:val="FFBE766D"/>
    <w:rsid w:val="FF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line="576" w:lineRule="auto"/>
      <w:outlineLvl w:val="0"/>
    </w:pPr>
    <w:rPr>
      <w:rFonts w:asciiTheme="minorHAnsi" w:hAnsiTheme="minorHAnsi"/>
      <w:b/>
      <w:kern w:val="44"/>
      <w:sz w:val="32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8">
    <w:name w:val="段"/>
    <w:qFormat/>
    <w:uiPriority w:val="0"/>
    <w:pPr>
      <w:autoSpaceDE w:val="0"/>
      <w:autoSpaceDN w:val="0"/>
      <w:ind w:firstLine="200" w:firstLineChars="200"/>
      <w:jc w:val="both"/>
    </w:pPr>
    <w:rPr>
      <w:rFonts w:ascii="宋体" w:hAnsi="Times New Roman" w:eastAsia="宋体" w:cs="Times New Roman"/>
      <w:sz w:val="21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1761</Words>
  <Characters>5070</Characters>
  <Lines>0</Lines>
  <Paragraphs>0</Paragraphs>
  <TotalTime>0</TotalTime>
  <ScaleCrop>false</ScaleCrop>
  <LinksUpToDate>false</LinksUpToDate>
  <CharactersWithSpaces>5078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2023-02-24T17:26:00Z</dcterms:created>
  <dc:creator>醉。</dc:creator>
  <cp:lastModifiedBy>小虎哥</cp:lastModifiedBy>
  <dcterms:modified xsi:type="dcterms:W3CDTF">2026-03-28T09:58:18Z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490463FB3FA47C6754226F6932FCE22B_43</vt:lpwstr>
  </property>
</Properties>
</file>