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0C68" w14:textId="1964D028" w:rsidR="00C538FD" w:rsidRDefault="00E57288">
      <w:hyperlink r:id="rId5" w:history="1">
        <w:r w:rsidR="00436E61">
          <w:rPr>
            <w:rStyle w:val="Hyperlink"/>
          </w:rPr>
          <w:t>https://jiemenglboro.github.io/index.html</w:t>
        </w:r>
      </w:hyperlink>
    </w:p>
    <w:p w14:paraId="4B925AE2" w14:textId="1D06F16B" w:rsidR="00436E61" w:rsidRDefault="00373521">
      <w:r>
        <w:t xml:space="preserve">June </w:t>
      </w:r>
      <w:r w:rsidR="0070442B">
        <w:t>13</w:t>
      </w:r>
      <w:r>
        <w:t>, 2019</w:t>
      </w:r>
    </w:p>
    <w:p w14:paraId="44758E85" w14:textId="77777777" w:rsidR="00373521" w:rsidRPr="00373521" w:rsidRDefault="00373521" w:rsidP="0037352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73521">
        <w:rPr>
          <w:rFonts w:ascii="Times New Roman" w:eastAsia="Times New Roman" w:hAnsi="Times New Roman" w:cs="Times New Roman"/>
          <w:b/>
          <w:bCs/>
          <w:color w:val="000000"/>
          <w:kern w:val="36"/>
          <w:sz w:val="48"/>
          <w:szCs w:val="48"/>
        </w:rPr>
        <w:t>Jie Meng</w:t>
      </w:r>
    </w:p>
    <w:p w14:paraId="6CE95024" w14:textId="77777777" w:rsidR="00373521" w:rsidRPr="00373521" w:rsidRDefault="00E57288"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hyperlink r:id="rId6" w:history="1">
        <w:r w:rsidR="00373521" w:rsidRPr="00373521">
          <w:rPr>
            <w:rFonts w:ascii="Times New Roman" w:eastAsia="Times New Roman" w:hAnsi="Times New Roman" w:cs="Times New Roman"/>
            <w:b/>
            <w:bCs/>
            <w:color w:val="0000FF"/>
            <w:sz w:val="27"/>
            <w:szCs w:val="27"/>
            <w:u w:val="single"/>
          </w:rPr>
          <w:t>Institute of Digital Technologies</w:t>
        </w:r>
      </w:hyperlink>
      <w:r w:rsidR="00373521" w:rsidRPr="00373521">
        <w:rPr>
          <w:rFonts w:ascii="Times New Roman" w:eastAsia="Times New Roman" w:hAnsi="Times New Roman" w:cs="Times New Roman"/>
          <w:b/>
          <w:bCs/>
          <w:color w:val="000000"/>
          <w:sz w:val="27"/>
          <w:szCs w:val="27"/>
        </w:rPr>
        <w:t>,</w:t>
      </w:r>
      <w:r w:rsidR="00373521" w:rsidRPr="00373521">
        <w:rPr>
          <w:rFonts w:ascii="Times New Roman" w:eastAsia="Times New Roman" w:hAnsi="Times New Roman" w:cs="Times New Roman"/>
          <w:b/>
          <w:bCs/>
          <w:color w:val="000000"/>
          <w:sz w:val="27"/>
          <w:szCs w:val="27"/>
        </w:rPr>
        <w:br/>
      </w:r>
      <w:hyperlink r:id="rId7" w:history="1">
        <w:r w:rsidR="00373521" w:rsidRPr="00373521">
          <w:rPr>
            <w:rFonts w:ascii="Times New Roman" w:eastAsia="Times New Roman" w:hAnsi="Times New Roman" w:cs="Times New Roman"/>
            <w:b/>
            <w:bCs/>
            <w:color w:val="0000FF"/>
            <w:sz w:val="27"/>
            <w:szCs w:val="27"/>
            <w:u w:val="single"/>
          </w:rPr>
          <w:t>Loughborough University London</w:t>
        </w:r>
      </w:hyperlink>
      <w:r w:rsidR="00373521" w:rsidRPr="00373521">
        <w:rPr>
          <w:rFonts w:ascii="Times New Roman" w:eastAsia="Times New Roman" w:hAnsi="Times New Roman" w:cs="Times New Roman"/>
          <w:b/>
          <w:bCs/>
          <w:color w:val="000000"/>
          <w:sz w:val="27"/>
          <w:szCs w:val="27"/>
        </w:rPr>
        <w:t>,</w:t>
      </w:r>
      <w:r w:rsidR="00373521" w:rsidRPr="00373521">
        <w:rPr>
          <w:rFonts w:ascii="Times New Roman" w:eastAsia="Times New Roman" w:hAnsi="Times New Roman" w:cs="Times New Roman"/>
          <w:b/>
          <w:bCs/>
          <w:color w:val="000000"/>
          <w:sz w:val="27"/>
          <w:szCs w:val="27"/>
        </w:rPr>
        <w:br/>
        <w:t>Lesney Avenue</w:t>
      </w:r>
      <w:r w:rsidR="00373521" w:rsidRPr="00373521">
        <w:rPr>
          <w:rFonts w:ascii="Times New Roman" w:eastAsia="Times New Roman" w:hAnsi="Times New Roman" w:cs="Times New Roman"/>
          <w:b/>
          <w:bCs/>
          <w:color w:val="000000"/>
          <w:sz w:val="27"/>
          <w:szCs w:val="27"/>
        </w:rPr>
        <w:br/>
        <w:t>The Broadcast Centre</w:t>
      </w:r>
      <w:r w:rsidR="00373521" w:rsidRPr="00373521">
        <w:rPr>
          <w:rFonts w:ascii="Times New Roman" w:eastAsia="Times New Roman" w:hAnsi="Times New Roman" w:cs="Times New Roman"/>
          <w:b/>
          <w:bCs/>
          <w:color w:val="000000"/>
          <w:sz w:val="27"/>
          <w:szCs w:val="27"/>
        </w:rPr>
        <w:br/>
        <w:t>Here East </w:t>
      </w:r>
      <w:r w:rsidR="00373521" w:rsidRPr="00373521">
        <w:rPr>
          <w:rFonts w:ascii="Times New Roman" w:eastAsia="Times New Roman" w:hAnsi="Times New Roman" w:cs="Times New Roman"/>
          <w:b/>
          <w:bCs/>
          <w:color w:val="000000"/>
          <w:sz w:val="27"/>
          <w:szCs w:val="27"/>
        </w:rPr>
        <w:br/>
        <w:t>Queen Elizabeth Olympic Park</w:t>
      </w:r>
      <w:r w:rsidR="00373521" w:rsidRPr="00373521">
        <w:rPr>
          <w:rFonts w:ascii="Times New Roman" w:eastAsia="Times New Roman" w:hAnsi="Times New Roman" w:cs="Times New Roman"/>
          <w:b/>
          <w:bCs/>
          <w:color w:val="000000"/>
          <w:sz w:val="27"/>
          <w:szCs w:val="27"/>
        </w:rPr>
        <w:br/>
        <w:t>Stratford</w:t>
      </w:r>
      <w:r w:rsidR="00373521" w:rsidRPr="00373521">
        <w:rPr>
          <w:rFonts w:ascii="Times New Roman" w:eastAsia="Times New Roman" w:hAnsi="Times New Roman" w:cs="Times New Roman"/>
          <w:b/>
          <w:bCs/>
          <w:color w:val="000000"/>
          <w:sz w:val="27"/>
          <w:szCs w:val="27"/>
        </w:rPr>
        <w:br/>
        <w:t>United Kingdom</w:t>
      </w:r>
      <w:r w:rsidR="00373521" w:rsidRPr="00373521">
        <w:rPr>
          <w:rFonts w:ascii="Times New Roman" w:eastAsia="Times New Roman" w:hAnsi="Times New Roman" w:cs="Times New Roman"/>
          <w:b/>
          <w:bCs/>
          <w:color w:val="000000"/>
          <w:sz w:val="27"/>
          <w:szCs w:val="27"/>
        </w:rPr>
        <w:br/>
        <w:t>E15 2GZ</w:t>
      </w:r>
    </w:p>
    <w:p w14:paraId="4DB46E63" w14:textId="14463882"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Email: j.meng at lboro.ac.uk, mktmeng at gmail.com </w:t>
      </w:r>
      <w:r w:rsidRPr="00373521">
        <w:rPr>
          <w:rFonts w:ascii="Times New Roman" w:eastAsia="Times New Roman" w:hAnsi="Times New Roman" w:cs="Times New Roman"/>
          <w:color w:val="000000"/>
          <w:sz w:val="27"/>
          <w:szCs w:val="27"/>
        </w:rPr>
        <w:br/>
      </w:r>
      <w:r w:rsidR="00624A3C">
        <w:rPr>
          <w:rFonts w:ascii="Times New Roman" w:eastAsia="Times New Roman" w:hAnsi="Times New Roman" w:cs="Times New Roman"/>
          <w:sz w:val="24"/>
          <w:szCs w:val="24"/>
        </w:rPr>
        <w:t>Tel: 0044-</w:t>
      </w:r>
      <w:r w:rsidR="00B95CFC">
        <w:rPr>
          <w:rFonts w:ascii="Times New Roman" w:eastAsia="Times New Roman" w:hAnsi="Times New Roman" w:cs="Times New Roman"/>
          <w:sz w:val="24"/>
          <w:szCs w:val="24"/>
        </w:rPr>
        <w:t>(0)</w:t>
      </w:r>
      <w:r w:rsidR="00664D2C">
        <w:rPr>
          <w:rFonts w:ascii="Times New Roman" w:eastAsia="Times New Roman" w:hAnsi="Times New Roman" w:cs="Times New Roman"/>
          <w:sz w:val="24"/>
          <w:szCs w:val="24"/>
        </w:rPr>
        <w:t>20</w:t>
      </w:r>
      <w:r w:rsidR="00156774">
        <w:rPr>
          <w:rFonts w:ascii="Times New Roman" w:eastAsia="Times New Roman" w:hAnsi="Times New Roman" w:cs="Times New Roman"/>
          <w:sz w:val="24"/>
          <w:szCs w:val="24"/>
        </w:rPr>
        <w:t>38</w:t>
      </w:r>
      <w:r w:rsidR="00B25227">
        <w:rPr>
          <w:rFonts w:ascii="Times New Roman" w:eastAsia="Times New Roman" w:hAnsi="Times New Roman" w:cs="Times New Roman"/>
          <w:sz w:val="24"/>
          <w:szCs w:val="24"/>
        </w:rPr>
        <w:t>235628</w:t>
      </w:r>
    </w:p>
    <w:p w14:paraId="1DFBA8CE" w14:textId="77777777" w:rsidR="00373521" w:rsidRPr="00373521" w:rsidRDefault="00E57288" w:rsidP="00373521">
      <w:pPr>
        <w:spacing w:before="100" w:beforeAutospacing="1" w:after="270" w:line="240" w:lineRule="auto"/>
        <w:outlineLvl w:val="2"/>
        <w:rPr>
          <w:rFonts w:ascii="Times New Roman" w:eastAsia="Times New Roman" w:hAnsi="Times New Roman" w:cs="Times New Roman"/>
          <w:b/>
          <w:bCs/>
          <w:color w:val="000000"/>
          <w:sz w:val="27"/>
          <w:szCs w:val="27"/>
        </w:rPr>
      </w:pPr>
      <w:hyperlink r:id="rId8" w:history="1">
        <w:r w:rsidR="00373521" w:rsidRPr="00373521">
          <w:rPr>
            <w:rFonts w:ascii="Times New Roman" w:eastAsia="Times New Roman" w:hAnsi="Times New Roman" w:cs="Times New Roman"/>
            <w:b/>
            <w:bCs/>
            <w:color w:val="0000FF"/>
            <w:sz w:val="27"/>
            <w:szCs w:val="27"/>
            <w:u w:val="single"/>
          </w:rPr>
          <w:t>Institutional Webpage </w:t>
        </w:r>
      </w:hyperlink>
      <w:r w:rsidR="00373521" w:rsidRPr="00373521">
        <w:rPr>
          <w:rFonts w:ascii="Times New Roman" w:eastAsia="Times New Roman" w:hAnsi="Times New Roman" w:cs="Times New Roman"/>
          <w:b/>
          <w:bCs/>
          <w:color w:val="000000"/>
          <w:sz w:val="27"/>
          <w:szCs w:val="27"/>
        </w:rPr>
        <w:br/>
      </w:r>
      <w:r w:rsidR="00373521" w:rsidRPr="00373521">
        <w:rPr>
          <w:rFonts w:ascii="Times New Roman" w:eastAsia="Times New Roman" w:hAnsi="Times New Roman" w:cs="Times New Roman"/>
          <w:b/>
          <w:bCs/>
          <w:color w:val="000000"/>
          <w:sz w:val="27"/>
          <w:szCs w:val="27"/>
        </w:rPr>
        <w:br/>
      </w:r>
    </w:p>
    <w:p w14:paraId="5A879C55"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Short Bio.</w:t>
      </w:r>
    </w:p>
    <w:p w14:paraId="1F855D3F"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I am a Lecturer (Assistant Professor) in Digital Technologies and the programme director of MSc Digital Marketing at </w:t>
      </w:r>
      <w:hyperlink r:id="rId9" w:history="1">
        <w:r w:rsidRPr="00373521">
          <w:rPr>
            <w:rFonts w:ascii="Times New Roman" w:eastAsia="Times New Roman" w:hAnsi="Times New Roman" w:cs="Times New Roman"/>
            <w:color w:val="0000FF"/>
            <w:sz w:val="27"/>
            <w:szCs w:val="27"/>
            <w:u w:val="single"/>
          </w:rPr>
          <w:t>Institute of Digital Technologies </w:t>
        </w:r>
      </w:hyperlink>
      <w:r w:rsidRPr="00373521">
        <w:rPr>
          <w:rFonts w:ascii="Times New Roman" w:eastAsia="Times New Roman" w:hAnsi="Times New Roman" w:cs="Times New Roman"/>
          <w:color w:val="000000"/>
          <w:sz w:val="27"/>
          <w:szCs w:val="27"/>
        </w:rPr>
        <w:t>, </w:t>
      </w:r>
      <w:hyperlink r:id="rId10" w:history="1">
        <w:r w:rsidRPr="00373521">
          <w:rPr>
            <w:rFonts w:ascii="Times New Roman" w:eastAsia="Times New Roman" w:hAnsi="Times New Roman" w:cs="Times New Roman"/>
            <w:color w:val="0000FF"/>
            <w:sz w:val="27"/>
            <w:szCs w:val="27"/>
            <w:u w:val="single"/>
          </w:rPr>
          <w:t>Loughborough University London</w:t>
        </w:r>
      </w:hyperlink>
      <w:r w:rsidRPr="00373521">
        <w:rPr>
          <w:rFonts w:ascii="Times New Roman" w:eastAsia="Times New Roman" w:hAnsi="Times New Roman" w:cs="Times New Roman"/>
          <w:color w:val="000000"/>
          <w:sz w:val="27"/>
          <w:szCs w:val="27"/>
        </w:rPr>
        <w:t>. Prior to Loughborough, I worked at </w:t>
      </w:r>
      <w:hyperlink r:id="rId11" w:history="1">
        <w:r w:rsidRPr="00373521">
          <w:rPr>
            <w:rFonts w:ascii="Times New Roman" w:eastAsia="Times New Roman" w:hAnsi="Times New Roman" w:cs="Times New Roman"/>
            <w:color w:val="0000FF"/>
            <w:sz w:val="27"/>
            <w:szCs w:val="27"/>
            <w:u w:val="single"/>
          </w:rPr>
          <w:t>Oxford Brookes University </w:t>
        </w:r>
      </w:hyperlink>
      <w:r w:rsidRPr="00373521">
        <w:rPr>
          <w:rFonts w:ascii="Times New Roman" w:eastAsia="Times New Roman" w:hAnsi="Times New Roman" w:cs="Times New Roman"/>
          <w:color w:val="000000"/>
          <w:sz w:val="27"/>
          <w:szCs w:val="27"/>
        </w:rPr>
        <w:t>in the U.K., </w:t>
      </w:r>
      <w:hyperlink r:id="rId12" w:history="1">
        <w:r w:rsidRPr="00373521">
          <w:rPr>
            <w:rFonts w:ascii="Times New Roman" w:eastAsia="Times New Roman" w:hAnsi="Times New Roman" w:cs="Times New Roman"/>
            <w:color w:val="0000FF"/>
            <w:sz w:val="27"/>
            <w:szCs w:val="27"/>
            <w:u w:val="single"/>
          </w:rPr>
          <w:t>University of New South Wales </w:t>
        </w:r>
      </w:hyperlink>
      <w:r w:rsidRPr="00373521">
        <w:rPr>
          <w:rFonts w:ascii="Times New Roman" w:eastAsia="Times New Roman" w:hAnsi="Times New Roman" w:cs="Times New Roman"/>
          <w:color w:val="000000"/>
          <w:sz w:val="27"/>
          <w:szCs w:val="27"/>
        </w:rPr>
        <w:t>and </w:t>
      </w:r>
      <w:hyperlink r:id="rId13" w:history="1">
        <w:r w:rsidRPr="00373521">
          <w:rPr>
            <w:rFonts w:ascii="Times New Roman" w:eastAsia="Times New Roman" w:hAnsi="Times New Roman" w:cs="Times New Roman"/>
            <w:color w:val="0000FF"/>
            <w:sz w:val="27"/>
            <w:szCs w:val="27"/>
            <w:u w:val="single"/>
          </w:rPr>
          <w:t>Macquarie University </w:t>
        </w:r>
      </w:hyperlink>
      <w:r w:rsidRPr="00373521">
        <w:rPr>
          <w:rFonts w:ascii="Times New Roman" w:eastAsia="Times New Roman" w:hAnsi="Times New Roman" w:cs="Times New Roman"/>
          <w:color w:val="000000"/>
          <w:sz w:val="27"/>
          <w:szCs w:val="27"/>
        </w:rPr>
        <w:t>in Australia. My current research concerns the consumer self, digital efficacy and digital wellbeing of electronic marketing, including web content, social media, tech-based communication and AI recommendation.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5A56F0BC"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Workshop Organisation</w:t>
      </w:r>
    </w:p>
    <w:p w14:paraId="545E34A3" w14:textId="2F1674A5"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(July-August/</w:t>
      </w:r>
      <w:r w:rsidRPr="00737A0B">
        <w:rPr>
          <w:rFonts w:ascii="Times New Roman" w:eastAsia="Times New Roman" w:hAnsi="Times New Roman" w:cs="Times New Roman"/>
          <w:color w:val="FF0000"/>
          <w:sz w:val="27"/>
          <w:szCs w:val="27"/>
        </w:rPr>
        <w:t>20</w:t>
      </w:r>
      <w:r w:rsidR="00737A0B">
        <w:rPr>
          <w:rFonts w:ascii="Times New Roman" w:eastAsia="Times New Roman" w:hAnsi="Times New Roman" w:cs="Times New Roman"/>
          <w:color w:val="FF0000"/>
          <w:sz w:val="27"/>
          <w:szCs w:val="27"/>
        </w:rPr>
        <w:t>19</w:t>
      </w:r>
      <w:r w:rsidRPr="00737A0B">
        <w:rPr>
          <w:rFonts w:ascii="Times New Roman" w:eastAsia="Times New Roman" w:hAnsi="Times New Roman" w:cs="Times New Roman"/>
          <w:color w:val="FF0000"/>
          <w:sz w:val="27"/>
          <w:szCs w:val="27"/>
        </w:rPr>
        <w:t>)</w:t>
      </w:r>
      <w:r w:rsidRPr="00373521">
        <w:rPr>
          <w:rFonts w:ascii="Times New Roman" w:eastAsia="Times New Roman" w:hAnsi="Times New Roman" w:cs="Times New Roman"/>
          <w:color w:val="000000"/>
          <w:sz w:val="27"/>
          <w:szCs w:val="27"/>
        </w:rPr>
        <w:t xml:space="preserve"> Workshop on </w:t>
      </w:r>
      <w:hyperlink r:id="rId14" w:history="1">
        <w:r w:rsidRPr="00373521">
          <w:rPr>
            <w:rFonts w:ascii="Times New Roman" w:eastAsia="Times New Roman" w:hAnsi="Times New Roman" w:cs="Times New Roman"/>
            <w:color w:val="0000FF"/>
            <w:sz w:val="27"/>
            <w:szCs w:val="27"/>
            <w:u w:val="single"/>
          </w:rPr>
          <w:t>Digital Analytics and Simulation Research </w:t>
        </w:r>
      </w:hyperlink>
      <w:r w:rsidRPr="00373521">
        <w:rPr>
          <w:rFonts w:ascii="Times New Roman" w:eastAsia="Times New Roman" w:hAnsi="Times New Roman" w:cs="Times New Roman"/>
          <w:color w:val="000000"/>
          <w:sz w:val="27"/>
          <w:szCs w:val="27"/>
        </w:rPr>
        <w:t>for MRes and doctoral students, </w:t>
      </w:r>
      <w:hyperlink r:id="rId15" w:history="1">
        <w:r w:rsidRPr="00373521">
          <w:rPr>
            <w:rFonts w:ascii="Times New Roman" w:eastAsia="Times New Roman" w:hAnsi="Times New Roman" w:cs="Times New Roman"/>
            <w:color w:val="0000FF"/>
            <w:sz w:val="27"/>
            <w:szCs w:val="27"/>
            <w:u w:val="single"/>
          </w:rPr>
          <w:t>School of Information Resource Management </w:t>
        </w:r>
      </w:hyperlink>
      <w:r w:rsidRPr="00373521">
        <w:rPr>
          <w:rFonts w:ascii="Times New Roman" w:eastAsia="Times New Roman" w:hAnsi="Times New Roman" w:cs="Times New Roman"/>
          <w:color w:val="000000"/>
          <w:sz w:val="27"/>
          <w:szCs w:val="27"/>
        </w:rPr>
        <w:t>, </w:t>
      </w:r>
      <w:hyperlink r:id="rId16" w:history="1">
        <w:r w:rsidRPr="00373521">
          <w:rPr>
            <w:rFonts w:ascii="Times New Roman" w:eastAsia="Times New Roman" w:hAnsi="Times New Roman" w:cs="Times New Roman"/>
            <w:color w:val="0000FF"/>
            <w:sz w:val="27"/>
            <w:szCs w:val="27"/>
            <w:u w:val="single"/>
          </w:rPr>
          <w:t>Renmin University of China </w:t>
        </w:r>
      </w:hyperlink>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br/>
      </w:r>
    </w:p>
    <w:p w14:paraId="3D1630F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News</w:t>
      </w:r>
    </w:p>
    <w:p w14:paraId="5ADB3AB6" w14:textId="75B52D92" w:rsidR="000B3CAF" w:rsidRPr="000B3CAF" w:rsidRDefault="000B3CAF" w:rsidP="00373521">
      <w:pPr>
        <w:spacing w:after="0" w:line="240" w:lineRule="auto"/>
        <w:rPr>
          <w:rFonts w:ascii="Times New Roman" w:eastAsia="Times New Roman" w:hAnsi="Times New Roman" w:cs="Times New Roman"/>
          <w:color w:val="000000"/>
          <w:sz w:val="27"/>
          <w:szCs w:val="27"/>
        </w:rPr>
      </w:pPr>
      <w:r w:rsidRPr="000B3CAF">
        <w:rPr>
          <w:rFonts w:ascii="Times New Roman" w:eastAsia="Times New Roman" w:hAnsi="Times New Roman" w:cs="Times New Roman" w:hint="eastAsia"/>
          <w:color w:val="000000"/>
          <w:sz w:val="27"/>
          <w:szCs w:val="27"/>
        </w:rPr>
        <w:t>1.</w:t>
      </w:r>
      <w:r>
        <w:rPr>
          <w:rFonts w:ascii="Times New Roman" w:eastAsia="Times New Roman" w:hAnsi="Times New Roman" w:cs="Times New Roman"/>
          <w:color w:val="000000"/>
          <w:sz w:val="27"/>
          <w:szCs w:val="27"/>
        </w:rPr>
        <w:t xml:space="preserve"> (06/</w:t>
      </w:r>
      <w:r w:rsidR="007025D6">
        <w:rPr>
          <w:rFonts w:ascii="Times New Roman" w:eastAsia="Times New Roman" w:hAnsi="Times New Roman" w:cs="Times New Roman"/>
          <w:color w:val="000000"/>
          <w:sz w:val="27"/>
          <w:szCs w:val="27"/>
        </w:rPr>
        <w:t>201</w:t>
      </w:r>
      <w:r>
        <w:rPr>
          <w:rFonts w:ascii="Times New Roman" w:eastAsia="Times New Roman" w:hAnsi="Times New Roman" w:cs="Times New Roman"/>
          <w:color w:val="000000"/>
          <w:sz w:val="27"/>
          <w:szCs w:val="27"/>
        </w:rPr>
        <w:t xml:space="preserve">9) </w:t>
      </w:r>
      <w:r w:rsidR="00FD29BD">
        <w:rPr>
          <w:rFonts w:ascii="Times New Roman" w:eastAsia="Times New Roman" w:hAnsi="Times New Roman" w:cs="Times New Roman"/>
          <w:color w:val="000000"/>
          <w:sz w:val="27"/>
          <w:szCs w:val="27"/>
        </w:rPr>
        <w:t>S</w:t>
      </w:r>
      <w:r w:rsidR="008A2698">
        <w:rPr>
          <w:rFonts w:ascii="Times New Roman" w:eastAsia="Times New Roman" w:hAnsi="Times New Roman" w:cs="Times New Roman"/>
          <w:color w:val="000000"/>
          <w:sz w:val="27"/>
          <w:szCs w:val="27"/>
        </w:rPr>
        <w:t>ubcontracted by</w:t>
      </w:r>
      <w:r w:rsidR="00D62873">
        <w:rPr>
          <w:rFonts w:ascii="Times New Roman" w:eastAsia="Times New Roman" w:hAnsi="Times New Roman" w:cs="Times New Roman"/>
          <w:color w:val="000000"/>
          <w:sz w:val="27"/>
          <w:szCs w:val="27"/>
        </w:rPr>
        <w:t xml:space="preserve"> “verification and testing of learning-enabled systems” </w:t>
      </w:r>
      <w:r w:rsidR="00903E8D">
        <w:rPr>
          <w:rFonts w:ascii="Times New Roman" w:eastAsia="Times New Roman" w:hAnsi="Times New Roman" w:cs="Times New Roman"/>
          <w:color w:val="000000"/>
          <w:sz w:val="27"/>
          <w:szCs w:val="27"/>
        </w:rPr>
        <w:t>cofounded by</w:t>
      </w:r>
      <w:r w:rsidR="008A2698">
        <w:rPr>
          <w:rFonts w:ascii="Times New Roman" w:eastAsia="Times New Roman" w:hAnsi="Times New Roman" w:cs="Times New Roman"/>
          <w:color w:val="000000"/>
          <w:sz w:val="27"/>
          <w:szCs w:val="27"/>
        </w:rPr>
        <w:t xml:space="preserve"> the</w:t>
      </w:r>
      <w:r w:rsidR="00D62873">
        <w:rPr>
          <w:rFonts w:ascii="Times New Roman" w:eastAsia="Times New Roman" w:hAnsi="Times New Roman" w:cs="Times New Roman"/>
          <w:color w:val="000000"/>
          <w:sz w:val="27"/>
          <w:szCs w:val="27"/>
        </w:rPr>
        <w:t xml:space="preserve"> </w:t>
      </w:r>
      <w:r w:rsidR="00FD29BD">
        <w:rPr>
          <w:rFonts w:ascii="Times New Roman" w:eastAsia="Times New Roman" w:hAnsi="Times New Roman" w:cs="Times New Roman"/>
          <w:color w:val="000000"/>
          <w:sz w:val="27"/>
          <w:szCs w:val="27"/>
        </w:rPr>
        <w:t>Defence Science and Technology Laboratory (</w:t>
      </w:r>
      <w:r w:rsidR="00D62873">
        <w:rPr>
          <w:rFonts w:ascii="Times New Roman" w:eastAsia="Times New Roman" w:hAnsi="Times New Roman" w:cs="Times New Roman"/>
          <w:color w:val="000000"/>
          <w:sz w:val="27"/>
          <w:szCs w:val="27"/>
        </w:rPr>
        <w:t>Dstl</w:t>
      </w:r>
      <w:r w:rsidR="00FD29BD">
        <w:rPr>
          <w:rFonts w:ascii="Times New Roman" w:eastAsia="Times New Roman" w:hAnsi="Times New Roman" w:cs="Times New Roman"/>
          <w:color w:val="000000"/>
          <w:sz w:val="27"/>
          <w:szCs w:val="27"/>
        </w:rPr>
        <w:t>)</w:t>
      </w:r>
      <w:r w:rsidR="00D62873">
        <w:rPr>
          <w:rFonts w:ascii="Times New Roman" w:eastAsia="Times New Roman" w:hAnsi="Times New Roman" w:cs="Times New Roman"/>
          <w:color w:val="000000"/>
          <w:sz w:val="27"/>
          <w:szCs w:val="27"/>
        </w:rPr>
        <w:t xml:space="preserve"> and EPSRC</w:t>
      </w:r>
      <w:r w:rsidR="00903E8D">
        <w:rPr>
          <w:rFonts w:ascii="Times New Roman" w:eastAsia="Times New Roman" w:hAnsi="Times New Roman" w:cs="Times New Roman"/>
          <w:color w:val="000000"/>
          <w:sz w:val="27"/>
          <w:szCs w:val="27"/>
        </w:rPr>
        <w:t>.</w:t>
      </w:r>
      <w:r w:rsidR="00340A02">
        <w:rPr>
          <w:rFonts w:ascii="Times New Roman" w:eastAsia="Times New Roman" w:hAnsi="Times New Roman" w:cs="Times New Roman"/>
          <w:color w:val="000000"/>
          <w:sz w:val="27"/>
          <w:szCs w:val="27"/>
        </w:rPr>
        <w:t xml:space="preserve"> </w:t>
      </w:r>
      <w:r w:rsidR="008A2698">
        <w:rPr>
          <w:rFonts w:ascii="Times New Roman" w:eastAsia="Times New Roman" w:hAnsi="Times New Roman" w:cs="Times New Roman"/>
          <w:color w:val="000000"/>
          <w:sz w:val="27"/>
          <w:szCs w:val="27"/>
        </w:rPr>
        <w:t xml:space="preserve"> </w:t>
      </w:r>
    </w:p>
    <w:p w14:paraId="57C21F15" w14:textId="2F4AF154" w:rsidR="000B3CAF" w:rsidRPr="000B3CAF" w:rsidRDefault="000B3CAF" w:rsidP="00373521">
      <w:pPr>
        <w:spacing w:after="0" w:line="240" w:lineRule="auto"/>
        <w:rPr>
          <w:rFonts w:ascii="Times New Roman" w:eastAsia="Times New Roman" w:hAnsi="Times New Roman" w:cs="Times New Roman"/>
          <w:color w:val="000000"/>
          <w:sz w:val="27"/>
          <w:szCs w:val="27"/>
        </w:rPr>
      </w:pPr>
      <w:r w:rsidRPr="000B3CAF">
        <w:rPr>
          <w:rFonts w:ascii="Times New Roman" w:eastAsia="Times New Roman" w:hAnsi="Times New Roman" w:cs="Times New Roman" w:hint="eastAsia"/>
          <w:color w:val="000000"/>
          <w:sz w:val="27"/>
          <w:szCs w:val="27"/>
        </w:rPr>
        <w:t>2.</w:t>
      </w:r>
      <w:r w:rsidRPr="000B3CAF">
        <w:rPr>
          <w:rFonts w:ascii="Times New Roman" w:eastAsia="Times New Roman" w:hAnsi="Times New Roman" w:cs="Times New Roman"/>
          <w:color w:val="000000"/>
          <w:sz w:val="27"/>
          <w:szCs w:val="27"/>
        </w:rPr>
        <w:t xml:space="preserve"> (06/</w:t>
      </w:r>
      <w:r w:rsidR="007025D6">
        <w:rPr>
          <w:rFonts w:ascii="Times New Roman" w:eastAsia="Times New Roman" w:hAnsi="Times New Roman" w:cs="Times New Roman"/>
          <w:color w:val="000000"/>
          <w:sz w:val="27"/>
          <w:szCs w:val="27"/>
        </w:rPr>
        <w:t>201</w:t>
      </w:r>
      <w:r w:rsidRPr="000B3CAF">
        <w:rPr>
          <w:rFonts w:ascii="Times New Roman" w:eastAsia="Times New Roman" w:hAnsi="Times New Roman" w:cs="Times New Roman"/>
          <w:color w:val="000000"/>
          <w:sz w:val="27"/>
          <w:szCs w:val="27"/>
        </w:rPr>
        <w:t>9)</w:t>
      </w:r>
      <w:r>
        <w:rPr>
          <w:rFonts w:ascii="Times New Roman" w:eastAsia="Times New Roman" w:hAnsi="Times New Roman" w:cs="Times New Roman"/>
          <w:color w:val="000000"/>
          <w:sz w:val="27"/>
          <w:szCs w:val="27"/>
        </w:rPr>
        <w:t xml:space="preserve"> </w:t>
      </w:r>
      <w:r w:rsidR="008D6EB6">
        <w:rPr>
          <w:rFonts w:ascii="Times New Roman" w:eastAsia="Times New Roman" w:hAnsi="Times New Roman" w:cs="Times New Roman"/>
          <w:color w:val="000000"/>
          <w:sz w:val="27"/>
          <w:szCs w:val="27"/>
        </w:rPr>
        <w:t xml:space="preserve">Attend the Subject Committee Board, </w:t>
      </w:r>
      <w:hyperlink r:id="rId17" w:history="1">
        <w:r w:rsidR="008D6EB6" w:rsidRPr="00076D57">
          <w:rPr>
            <w:rStyle w:val="Hyperlink"/>
            <w:rFonts w:ascii="Times New Roman" w:eastAsia="Times New Roman" w:hAnsi="Times New Roman" w:cs="Times New Roman"/>
            <w:sz w:val="27"/>
            <w:szCs w:val="27"/>
          </w:rPr>
          <w:t>Lincoln Business School</w:t>
        </w:r>
      </w:hyperlink>
      <w:r w:rsidR="008D6EB6">
        <w:rPr>
          <w:rFonts w:ascii="Times New Roman" w:eastAsia="Times New Roman" w:hAnsi="Times New Roman" w:cs="Times New Roman"/>
          <w:color w:val="000000"/>
          <w:sz w:val="27"/>
          <w:szCs w:val="27"/>
        </w:rPr>
        <w:t xml:space="preserve"> as Marketing </w:t>
      </w:r>
      <w:r w:rsidR="00615F62">
        <w:rPr>
          <w:rFonts w:ascii="Times New Roman" w:eastAsia="Times New Roman" w:hAnsi="Times New Roman" w:cs="Times New Roman"/>
          <w:color w:val="000000"/>
          <w:sz w:val="27"/>
          <w:szCs w:val="27"/>
        </w:rPr>
        <w:t xml:space="preserve">Discipline </w:t>
      </w:r>
      <w:r w:rsidR="008D6EB6">
        <w:rPr>
          <w:rFonts w:ascii="Times New Roman" w:eastAsia="Times New Roman" w:hAnsi="Times New Roman" w:cs="Times New Roman"/>
          <w:color w:val="000000"/>
          <w:sz w:val="27"/>
          <w:szCs w:val="27"/>
        </w:rPr>
        <w:t xml:space="preserve">External Examiner </w:t>
      </w:r>
      <w:r w:rsidR="00615F62">
        <w:rPr>
          <w:rFonts w:ascii="Times New Roman" w:eastAsia="Times New Roman" w:hAnsi="Times New Roman" w:cs="Times New Roman"/>
          <w:color w:val="000000"/>
          <w:sz w:val="27"/>
          <w:szCs w:val="27"/>
        </w:rPr>
        <w:t>on June</w:t>
      </w:r>
      <w:r w:rsidR="0066541F">
        <w:rPr>
          <w:rFonts w:ascii="Times New Roman" w:eastAsia="Times New Roman" w:hAnsi="Times New Roman" w:cs="Times New Roman"/>
          <w:color w:val="000000"/>
          <w:sz w:val="27"/>
          <w:szCs w:val="27"/>
        </w:rPr>
        <w:t xml:space="preserve"> 26</w:t>
      </w:r>
      <w:r w:rsidR="00076D57">
        <w:rPr>
          <w:rFonts w:ascii="Times New Roman" w:eastAsia="Times New Roman" w:hAnsi="Times New Roman" w:cs="Times New Roman"/>
          <w:color w:val="000000"/>
          <w:sz w:val="27"/>
          <w:szCs w:val="27"/>
        </w:rPr>
        <w:t>.</w:t>
      </w:r>
    </w:p>
    <w:p w14:paraId="17619F8B" w14:textId="5041EFAD" w:rsidR="00373521" w:rsidRPr="00373521" w:rsidRDefault="000B3CAF" w:rsidP="00373521">
      <w:pPr>
        <w:spacing w:after="0" w:line="240" w:lineRule="auto"/>
        <w:rPr>
          <w:rFonts w:ascii="Times New Roman" w:eastAsia="Times New Roman" w:hAnsi="Times New Roman" w:cs="Times New Roman"/>
          <w:sz w:val="24"/>
          <w:szCs w:val="24"/>
        </w:rPr>
      </w:pPr>
      <w:r w:rsidRPr="000B3CAF">
        <w:rPr>
          <w:rFonts w:ascii="Times New Roman" w:eastAsia="Times New Roman" w:hAnsi="Times New Roman" w:cs="Times New Roman" w:hint="eastAsia"/>
          <w:color w:val="000000"/>
          <w:sz w:val="27"/>
          <w:szCs w:val="27"/>
        </w:rPr>
        <w:t>3</w:t>
      </w:r>
      <w:r w:rsidR="00373521" w:rsidRPr="00373521">
        <w:rPr>
          <w:rFonts w:ascii="Times New Roman" w:eastAsia="Times New Roman" w:hAnsi="Times New Roman" w:cs="Times New Roman"/>
          <w:color w:val="000000"/>
          <w:sz w:val="27"/>
          <w:szCs w:val="27"/>
        </w:rPr>
        <w:t>. (05/2019)</w:t>
      </w:r>
      <w:r>
        <w:rPr>
          <w:rFonts w:ascii="Times New Roman" w:eastAsia="Times New Roman" w:hAnsi="Times New Roman" w:cs="Times New Roman"/>
          <w:color w:val="000000"/>
          <w:sz w:val="27"/>
          <w:szCs w:val="27"/>
        </w:rPr>
        <w:t xml:space="preserve"> </w:t>
      </w:r>
      <w:r w:rsidR="00373521" w:rsidRPr="00373521">
        <w:rPr>
          <w:rFonts w:ascii="Times New Roman" w:eastAsia="Times New Roman" w:hAnsi="Times New Roman" w:cs="Times New Roman"/>
          <w:color w:val="000000"/>
          <w:sz w:val="27"/>
          <w:szCs w:val="27"/>
        </w:rPr>
        <w:t>Invited to visit a giant automobile big data platform and research hub, Guangzhou </w:t>
      </w:r>
      <w:hyperlink r:id="rId18" w:history="1">
        <w:r w:rsidR="00373521" w:rsidRPr="00373521">
          <w:rPr>
            <w:rFonts w:ascii="Times New Roman" w:eastAsia="Times New Roman" w:hAnsi="Times New Roman" w:cs="Times New Roman"/>
            <w:color w:val="0000FF"/>
            <w:sz w:val="27"/>
            <w:szCs w:val="27"/>
            <w:u w:val="single"/>
          </w:rPr>
          <w:t>WAYS </w:t>
        </w:r>
      </w:hyperlink>
      <w:r w:rsidR="00373521" w:rsidRPr="00373521">
        <w:rPr>
          <w:rFonts w:ascii="Times New Roman" w:eastAsia="Times New Roman" w:hAnsi="Times New Roman" w:cs="Times New Roman"/>
          <w:color w:val="000000"/>
          <w:sz w:val="27"/>
          <w:szCs w:val="27"/>
        </w:rPr>
        <w:t>and investigate China's smart car system in July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4</w:t>
      </w:r>
      <w:r w:rsidR="00373521" w:rsidRPr="00373521">
        <w:rPr>
          <w:rFonts w:ascii="Times New Roman" w:eastAsia="Times New Roman" w:hAnsi="Times New Roman" w:cs="Times New Roman"/>
          <w:color w:val="000000"/>
          <w:sz w:val="27"/>
          <w:szCs w:val="27"/>
        </w:rPr>
        <w:t>. (05/2019)</w:t>
      </w:r>
      <w:r w:rsidR="0019180E">
        <w:rPr>
          <w:rFonts w:ascii="Times New Roman" w:eastAsia="Times New Roman" w:hAnsi="Times New Roman" w:cs="Times New Roman"/>
          <w:color w:val="000000"/>
          <w:sz w:val="27"/>
          <w:szCs w:val="27"/>
        </w:rPr>
        <w:t xml:space="preserve"> </w:t>
      </w:r>
      <w:r w:rsidR="00373521" w:rsidRPr="00373521">
        <w:rPr>
          <w:rFonts w:ascii="Times New Roman" w:eastAsia="Times New Roman" w:hAnsi="Times New Roman" w:cs="Times New Roman"/>
          <w:color w:val="000000"/>
          <w:sz w:val="27"/>
          <w:szCs w:val="27"/>
        </w:rPr>
        <w:t>Invited to co-chair the </w:t>
      </w:r>
      <w:hyperlink r:id="rId19" w:history="1">
        <w:r w:rsidR="00373521" w:rsidRPr="00373521">
          <w:rPr>
            <w:rFonts w:ascii="Times New Roman" w:eastAsia="Times New Roman" w:hAnsi="Times New Roman" w:cs="Times New Roman"/>
            <w:color w:val="0000FF"/>
            <w:sz w:val="27"/>
            <w:szCs w:val="27"/>
            <w:u w:val="single"/>
          </w:rPr>
          <w:t>Track of Service Marketing </w:t>
        </w:r>
      </w:hyperlink>
      <w:r w:rsidR="00373521" w:rsidRPr="00373521">
        <w:rPr>
          <w:rFonts w:ascii="Times New Roman" w:eastAsia="Times New Roman" w:hAnsi="Times New Roman" w:cs="Times New Roman"/>
          <w:color w:val="000000"/>
          <w:sz w:val="27"/>
          <w:szCs w:val="27"/>
        </w:rPr>
        <w:t>with Prof.</w:t>
      </w:r>
      <w:hyperlink r:id="rId20" w:history="1">
        <w:r w:rsidR="00373521" w:rsidRPr="00373521">
          <w:rPr>
            <w:rFonts w:ascii="Times New Roman" w:eastAsia="Times New Roman" w:hAnsi="Times New Roman" w:cs="Times New Roman"/>
            <w:color w:val="0000FF"/>
            <w:sz w:val="27"/>
            <w:szCs w:val="27"/>
            <w:u w:val="single"/>
          </w:rPr>
          <w:t> Yonggui Wang </w:t>
        </w:r>
      </w:hyperlink>
      <w:r w:rsidR="00373521" w:rsidRPr="00373521">
        <w:rPr>
          <w:rFonts w:ascii="Times New Roman" w:eastAsia="Times New Roman" w:hAnsi="Times New Roman" w:cs="Times New Roman"/>
          <w:color w:val="000000"/>
          <w:sz w:val="27"/>
          <w:szCs w:val="27"/>
        </w:rPr>
        <w:t>, China Marketing International Conference (</w:t>
      </w:r>
      <w:hyperlink r:id="rId21" w:history="1">
        <w:r w:rsidR="00373521" w:rsidRPr="00373521">
          <w:rPr>
            <w:rFonts w:ascii="Times New Roman" w:eastAsia="Times New Roman" w:hAnsi="Times New Roman" w:cs="Times New Roman"/>
            <w:color w:val="0000FF"/>
            <w:sz w:val="27"/>
            <w:szCs w:val="27"/>
            <w:u w:val="single"/>
          </w:rPr>
          <w:t> CMIC</w:t>
        </w:r>
      </w:hyperlink>
      <w:r w:rsidR="00373521" w:rsidRPr="00373521">
        <w:rPr>
          <w:rFonts w:ascii="Times New Roman" w:eastAsia="Times New Roman" w:hAnsi="Times New Roman" w:cs="Times New Roman"/>
          <w:color w:val="000000"/>
          <w:sz w:val="27"/>
          <w:szCs w:val="27"/>
        </w:rPr>
        <w:t>/</w:t>
      </w:r>
      <w:hyperlink r:id="rId22" w:history="1">
        <w:r w:rsidR="00373521" w:rsidRPr="00373521">
          <w:rPr>
            <w:rFonts w:ascii="SimSun" w:eastAsia="SimSun" w:hAnsi="SimSun" w:cs="SimSun" w:hint="eastAsia"/>
            <w:color w:val="0000FF"/>
            <w:sz w:val="27"/>
            <w:szCs w:val="27"/>
            <w:u w:val="single"/>
          </w:rPr>
          <w:t>华人学者营销协会第七届中国市场营销国际学术年会</w:t>
        </w:r>
      </w:hyperlink>
      <w:r w:rsidR="00373521" w:rsidRPr="00373521">
        <w:rPr>
          <w:rFonts w:ascii="Times New Roman" w:eastAsia="Times New Roman" w:hAnsi="Times New Roman" w:cs="Times New Roman"/>
          <w:color w:val="000000"/>
          <w:sz w:val="27"/>
          <w:szCs w:val="27"/>
        </w:rPr>
        <w:t>), Guangzhou, China, July 22-25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5</w:t>
      </w:r>
      <w:r w:rsidR="00373521" w:rsidRPr="00373521">
        <w:rPr>
          <w:rFonts w:ascii="Times New Roman" w:eastAsia="Times New Roman" w:hAnsi="Times New Roman" w:cs="Times New Roman"/>
          <w:color w:val="000000"/>
          <w:sz w:val="27"/>
          <w:szCs w:val="27"/>
        </w:rPr>
        <w:t>. (04/2019) To Host the research workshop at School of Information Resource Management, Renmin University, Beijing, China, July 25-30</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6</w:t>
      </w:r>
      <w:r w:rsidR="00373521" w:rsidRPr="00373521">
        <w:rPr>
          <w:rFonts w:ascii="Times New Roman" w:eastAsia="Times New Roman" w:hAnsi="Times New Roman" w:cs="Times New Roman"/>
          <w:color w:val="000000"/>
          <w:sz w:val="27"/>
          <w:szCs w:val="27"/>
        </w:rPr>
        <w:t>. (04/2019) External Research Showcase, Institution of Digital Technologies, Loughborough University London (to come up soon)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7</w:t>
      </w:r>
      <w:r w:rsidR="00373521" w:rsidRPr="00373521">
        <w:rPr>
          <w:rFonts w:ascii="Times New Roman" w:eastAsia="Times New Roman" w:hAnsi="Times New Roman" w:cs="Times New Roman"/>
          <w:color w:val="000000"/>
          <w:sz w:val="27"/>
          <w:szCs w:val="27"/>
        </w:rPr>
        <w:t>. (03/2019) Three co-authored conference papers accepted by 2019 European Marketing Academy Conference (</w:t>
      </w:r>
      <w:hyperlink r:id="rId23" w:history="1">
        <w:r w:rsidR="00373521" w:rsidRPr="00373521">
          <w:rPr>
            <w:rFonts w:ascii="Times New Roman" w:eastAsia="Times New Roman" w:hAnsi="Times New Roman" w:cs="Times New Roman"/>
            <w:color w:val="0000FF"/>
            <w:sz w:val="27"/>
            <w:szCs w:val="27"/>
            <w:u w:val="single"/>
          </w:rPr>
          <w:t>EMAC</w:t>
        </w:r>
      </w:hyperlink>
      <w:r w:rsidR="00373521" w:rsidRPr="00373521">
        <w:rPr>
          <w:rFonts w:ascii="Times New Roman" w:eastAsia="Times New Roman" w:hAnsi="Times New Roman" w:cs="Times New Roman"/>
          <w:color w:val="000000"/>
          <w:sz w:val="27"/>
          <w:szCs w:val="27"/>
        </w:rPr>
        <w:t>) and Global Fashion Management Conference (</w:t>
      </w:r>
      <w:hyperlink r:id="rId24" w:history="1">
        <w:r w:rsidR="00373521" w:rsidRPr="00373521">
          <w:rPr>
            <w:rFonts w:ascii="Times New Roman" w:eastAsia="Times New Roman" w:hAnsi="Times New Roman" w:cs="Times New Roman"/>
            <w:color w:val="0000FF"/>
            <w:sz w:val="27"/>
            <w:szCs w:val="27"/>
            <w:u w:val="single"/>
          </w:rPr>
          <w:t>GFMC</w:t>
        </w:r>
      </w:hyperlink>
      <w:r w:rsidR="00373521" w:rsidRPr="00373521">
        <w:rPr>
          <w:rFonts w:ascii="Times New Roman" w:eastAsia="Times New Roman" w:hAnsi="Times New Roman" w:cs="Times New Roman"/>
          <w:color w:val="000000"/>
          <w:sz w:val="27"/>
          <w:szCs w:val="27"/>
        </w:rPr>
        <w:t>, </w:t>
      </w:r>
      <w:hyperlink r:id="rId25" w:history="1">
        <w:r w:rsidR="00373521" w:rsidRPr="00373521">
          <w:rPr>
            <w:rFonts w:ascii="Times New Roman" w:eastAsia="Times New Roman" w:hAnsi="Times New Roman" w:cs="Times New Roman"/>
            <w:color w:val="0000FF"/>
            <w:sz w:val="27"/>
            <w:szCs w:val="27"/>
            <w:u w:val="single"/>
          </w:rPr>
          <w:t>abstract</w:t>
        </w:r>
      </w:hyperlink>
      <w:r w:rsidR="00373521" w:rsidRPr="00373521">
        <w:rPr>
          <w:rFonts w:ascii="Times New Roman" w:eastAsia="Times New Roman" w:hAnsi="Times New Roman" w:cs="Times New Roman"/>
          <w:color w:val="000000"/>
          <w:sz w:val="27"/>
          <w:szCs w:val="27"/>
        </w:rPr>
        <w:t> by Jie’s full name search on page)</w:t>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p>
    <w:p w14:paraId="17325E3B"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Current Research Project</w:t>
      </w:r>
    </w:p>
    <w:p w14:paraId="0255C2E5"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1. Computational Advertising on Smart New Media </w:t>
      </w:r>
      <w:r w:rsidRPr="00373521">
        <w:rPr>
          <w:rFonts w:ascii="Times New Roman" w:eastAsia="Times New Roman" w:hAnsi="Times New Roman" w:cs="Times New Roman"/>
          <w:color w:val="000000"/>
          <w:sz w:val="27"/>
          <w:szCs w:val="27"/>
        </w:rPr>
        <w:br/>
        <w:t>2. Online Information Exchange and Social Impacts </w:t>
      </w:r>
      <w:r w:rsidRPr="00373521">
        <w:rPr>
          <w:rFonts w:ascii="Times New Roman" w:eastAsia="Times New Roman" w:hAnsi="Times New Roman" w:cs="Times New Roman"/>
          <w:color w:val="000000"/>
          <w:sz w:val="27"/>
          <w:szCs w:val="27"/>
        </w:rPr>
        <w:br/>
        <w:t>3. Self-Construal and Projection on Brand Image </w:t>
      </w:r>
      <w:r w:rsidRPr="00373521">
        <w:rPr>
          <w:rFonts w:ascii="Times New Roman" w:eastAsia="Times New Roman" w:hAnsi="Times New Roman" w:cs="Times New Roman"/>
          <w:color w:val="000000"/>
          <w:sz w:val="27"/>
          <w:szCs w:val="27"/>
        </w:rPr>
        <w:br/>
        <w:t>4. IoTs and Smart Connection with its Application in Marketing/Retailing </w:t>
      </w:r>
      <w:r w:rsidRPr="00373521">
        <w:rPr>
          <w:rFonts w:ascii="Times New Roman" w:eastAsia="Times New Roman" w:hAnsi="Times New Roman" w:cs="Times New Roman"/>
          <w:color w:val="000000"/>
          <w:sz w:val="27"/>
          <w:szCs w:val="27"/>
        </w:rPr>
        <w:br/>
        <w:t>(Note: All the above areas are fermenting a few publications to come up soon.)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F228D48" w14:textId="0B85B875" w:rsid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Publications</w:t>
      </w:r>
    </w:p>
    <w:p w14:paraId="2402242B" w14:textId="70BDFC86" w:rsidR="00737A0B" w:rsidRDefault="00737A0B" w:rsidP="00737A0B">
      <w:pPr>
        <w:spacing w:after="0" w:line="240" w:lineRule="auto"/>
        <w:rPr>
          <w:rFonts w:ascii="Times New Roman" w:eastAsia="Times New Roman" w:hAnsi="Times New Roman" w:cs="Times New Roman"/>
          <w:b/>
          <w:color w:val="000000"/>
          <w:sz w:val="27"/>
          <w:szCs w:val="27"/>
        </w:rPr>
      </w:pPr>
      <w:r w:rsidRPr="00737A0B">
        <w:rPr>
          <w:rFonts w:ascii="Times New Roman" w:eastAsia="Times New Roman" w:hAnsi="Times New Roman" w:cs="Times New Roman"/>
          <w:b/>
          <w:color w:val="000000"/>
          <w:sz w:val="27"/>
          <w:szCs w:val="27"/>
        </w:rPr>
        <w:t>Recent Publications</w:t>
      </w:r>
    </w:p>
    <w:p w14:paraId="60953F30" w14:textId="77777777" w:rsidR="0031607A" w:rsidRPr="0031607A" w:rsidRDefault="0031607A"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31607A">
        <w:rPr>
          <w:rFonts w:ascii="Times New Roman" w:eastAsia="Times New Roman" w:hAnsi="Times New Roman" w:cs="Times New Roman"/>
          <w:color w:val="000000"/>
          <w:sz w:val="27"/>
          <w:szCs w:val="27"/>
        </w:rPr>
        <w:lastRenderedPageBreak/>
        <w:t>Youcheng Sun, Xingyu Zhao, Wenjie Ruan, Xiaowei Huang, Jie Meng, "Coverage Guided Testing for Recurrent Neural Networks", accepted by IEEE Transations on Reliability</w:t>
      </w:r>
    </w:p>
    <w:p w14:paraId="713445A4" w14:textId="77777777" w:rsidR="0031607A" w:rsidRPr="0031607A" w:rsidRDefault="0031607A"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31607A">
        <w:rPr>
          <w:rFonts w:ascii="Times New Roman" w:eastAsia="Times New Roman" w:hAnsi="Times New Roman" w:cs="Times New Roman"/>
          <w:color w:val="000000"/>
          <w:sz w:val="27"/>
          <w:szCs w:val="27"/>
        </w:rPr>
        <w:t>Jie Meng, "Information Acquisition, Persuasion, and Group Conformity of Online Tribalism: Does User Activeness Matter?," accepted by the International Journal of E-Business Research (IJEBR)</w:t>
      </w:r>
    </w:p>
    <w:p w14:paraId="438D9891" w14:textId="5CBBDF32" w:rsidR="00737A0B" w:rsidRDefault="00A97D10" w:rsidP="00737A0B">
      <w:pPr>
        <w:spacing w:after="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To come out:</w:t>
      </w:r>
    </w:p>
    <w:p w14:paraId="01A3C412" w14:textId="77777777" w:rsidR="00A97D10" w:rsidRPr="0031607A" w:rsidRDefault="00A97D10"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31607A">
        <w:rPr>
          <w:rFonts w:ascii="Times New Roman" w:eastAsia="Times New Roman" w:hAnsi="Times New Roman" w:cs="Times New Roman"/>
          <w:color w:val="000000"/>
          <w:sz w:val="27"/>
          <w:szCs w:val="27"/>
        </w:rPr>
        <w:t>Jie Meng, Kai Chen, Stephanie Huang, "Understanding Preemptive Consumer Behavior: Evidence from Consumptions in Pandemic", accepted by Journal of Retailing and Consumer Services </w:t>
      </w:r>
    </w:p>
    <w:p w14:paraId="38C35F2A" w14:textId="6851989E" w:rsidR="00A97D10" w:rsidRPr="003433A3" w:rsidRDefault="00A97D10"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A97D10">
        <w:rPr>
          <w:rFonts w:ascii="Times New Roman" w:eastAsia="Times New Roman" w:hAnsi="Times New Roman" w:cs="Times New Roman"/>
          <w:color w:val="000000"/>
          <w:sz w:val="27"/>
          <w:szCs w:val="27"/>
        </w:rPr>
        <w:t xml:space="preserve">Jie Meng, "Multi-level Social Dynamics of a Marketing System’s Efficiency and Effectiveness: Preliminary Findings from Simulation Studies", Journal of Macromarketing </w:t>
      </w:r>
    </w:p>
    <w:p w14:paraId="1D58D006" w14:textId="5F02485C" w:rsidR="00CF5E47" w:rsidRDefault="00CF5E47" w:rsidP="00F172DB">
      <w:pPr>
        <w:pStyle w:val="NormalWeb"/>
        <w:numPr>
          <w:ilvl w:val="0"/>
          <w:numId w:val="1"/>
        </w:numPr>
        <w:shd w:val="clear" w:color="auto" w:fill="FFFFFF"/>
        <w:spacing w:before="0" w:beforeAutospacing="0" w:after="0" w:afterAutospacing="0"/>
        <w:textAlignment w:val="baseline"/>
        <w:rPr>
          <w:color w:val="000000"/>
          <w:sz w:val="27"/>
          <w:szCs w:val="27"/>
        </w:rPr>
      </w:pPr>
      <w:r w:rsidRPr="003433A3">
        <w:rPr>
          <w:color w:val="000000"/>
          <w:sz w:val="27"/>
          <w:szCs w:val="27"/>
        </w:rPr>
        <w:t>Jie Meng, Stephanie Huang, Chen Wang, Kai Chen, “</w:t>
      </w:r>
      <w:r w:rsidR="00B71F02" w:rsidRPr="00F172DB">
        <w:rPr>
          <w:color w:val="000000"/>
          <w:sz w:val="27"/>
          <w:szCs w:val="27"/>
        </w:rPr>
        <w:t>Social Distancing during the Pandemic: Impact</w:t>
      </w:r>
      <w:r w:rsidR="00B71F02" w:rsidRPr="00F172DB">
        <w:rPr>
          <w:color w:val="000000"/>
          <w:sz w:val="27"/>
          <w:szCs w:val="27"/>
        </w:rPr>
        <w:t>s</w:t>
      </w:r>
      <w:r w:rsidR="00B71F02" w:rsidRPr="00F172DB">
        <w:rPr>
          <w:color w:val="000000"/>
          <w:sz w:val="27"/>
          <w:szCs w:val="27"/>
        </w:rPr>
        <w:t xml:space="preserve"> on Service Customers’ Instore Experience</w:t>
      </w:r>
      <w:r w:rsidRPr="00B71F02">
        <w:rPr>
          <w:color w:val="000000"/>
          <w:sz w:val="27"/>
          <w:szCs w:val="27"/>
        </w:rPr>
        <w:t>”</w:t>
      </w:r>
      <w:r w:rsidR="00CC226C">
        <w:rPr>
          <w:color w:val="000000"/>
          <w:sz w:val="27"/>
          <w:szCs w:val="27"/>
        </w:rPr>
        <w:t xml:space="preserve">, Journal </w:t>
      </w:r>
      <w:r w:rsidR="00F172DB" w:rsidRPr="00F172DB">
        <w:rPr>
          <w:color w:val="000000"/>
          <w:sz w:val="27"/>
          <w:szCs w:val="27"/>
        </w:rPr>
        <w:t xml:space="preserve">of </w:t>
      </w:r>
      <w:r w:rsidR="00F172DB">
        <w:rPr>
          <w:color w:val="000000"/>
          <w:sz w:val="27"/>
          <w:szCs w:val="27"/>
        </w:rPr>
        <w:t>H</w:t>
      </w:r>
      <w:r w:rsidR="00F172DB" w:rsidRPr="00F172DB">
        <w:rPr>
          <w:color w:val="000000"/>
          <w:sz w:val="27"/>
          <w:szCs w:val="27"/>
        </w:rPr>
        <w:t xml:space="preserve">ospitality </w:t>
      </w:r>
      <w:r w:rsidR="00F172DB">
        <w:rPr>
          <w:color w:val="000000"/>
          <w:sz w:val="27"/>
          <w:szCs w:val="27"/>
        </w:rPr>
        <w:t>M</w:t>
      </w:r>
      <w:r w:rsidR="00F172DB" w:rsidRPr="00F172DB">
        <w:rPr>
          <w:color w:val="000000"/>
          <w:sz w:val="27"/>
          <w:szCs w:val="27"/>
        </w:rPr>
        <w:t>anagement</w:t>
      </w:r>
    </w:p>
    <w:p w14:paraId="759EDB25" w14:textId="29596739" w:rsidR="00F172DB" w:rsidRPr="00E57288" w:rsidRDefault="00F172DB" w:rsidP="00E57288">
      <w:pPr>
        <w:pStyle w:val="ListParagraph"/>
        <w:numPr>
          <w:ilvl w:val="0"/>
          <w:numId w:val="1"/>
        </w:numPr>
        <w:spacing w:after="0" w:line="240" w:lineRule="auto"/>
        <w:rPr>
          <w:rFonts w:ascii="Times New Roman" w:eastAsia="Times New Roman" w:hAnsi="Times New Roman" w:cs="Times New Roman"/>
          <w:color w:val="000000"/>
          <w:sz w:val="27"/>
          <w:szCs w:val="27"/>
        </w:rPr>
      </w:pPr>
      <w:r w:rsidRPr="00E57288">
        <w:rPr>
          <w:rFonts w:ascii="Times New Roman" w:eastAsia="Times New Roman" w:hAnsi="Times New Roman" w:cs="Times New Roman"/>
          <w:color w:val="000000"/>
          <w:sz w:val="27"/>
          <w:szCs w:val="27"/>
        </w:rPr>
        <w:t>Jie Meng, Zirui Wang, “</w:t>
      </w:r>
      <w:r w:rsidR="00E57288" w:rsidRPr="00E57288">
        <w:rPr>
          <w:rFonts w:ascii="Times New Roman" w:eastAsia="Times New Roman" w:hAnsi="Times New Roman" w:cs="Times New Roman"/>
          <w:color w:val="000000"/>
          <w:sz w:val="27"/>
          <w:szCs w:val="27"/>
        </w:rPr>
        <w:t>Will Digitalisation of Museum Engage Young Generation? Evidence from A Model that Links Millennial's Cognitive Identity, Technological Agent, Cultural Symbolism and Public Engagement</w:t>
      </w:r>
      <w:r w:rsidRPr="00E57288">
        <w:rPr>
          <w:color w:val="000000"/>
          <w:sz w:val="27"/>
          <w:szCs w:val="27"/>
        </w:rPr>
        <w:t>”</w:t>
      </w:r>
    </w:p>
    <w:p w14:paraId="2E6E662B" w14:textId="77777777" w:rsidR="00A97D10" w:rsidRPr="00737A0B" w:rsidRDefault="00A97D10" w:rsidP="00737A0B">
      <w:pPr>
        <w:spacing w:after="0" w:line="240" w:lineRule="auto"/>
        <w:rPr>
          <w:rFonts w:ascii="Times New Roman" w:eastAsia="Times New Roman" w:hAnsi="Times New Roman" w:cs="Times New Roman"/>
          <w:b/>
          <w:color w:val="000000"/>
          <w:sz w:val="27"/>
          <w:szCs w:val="27"/>
        </w:rPr>
      </w:pPr>
    </w:p>
    <w:p w14:paraId="7CF599BD" w14:textId="77777777" w:rsidR="00C06577" w:rsidRDefault="00CF1554" w:rsidP="00C06577">
      <w:pPr>
        <w:spacing w:after="0" w:line="240" w:lineRule="auto"/>
        <w:rPr>
          <w:rFonts w:ascii="Times New Roman" w:eastAsia="Times New Roman" w:hAnsi="Times New Roman" w:cs="Times New Roman"/>
          <w:color w:val="000000"/>
          <w:sz w:val="27"/>
          <w:szCs w:val="27"/>
        </w:rPr>
      </w:pPr>
      <w:r w:rsidRPr="00C06577">
        <w:rPr>
          <w:rFonts w:ascii="Times New Roman" w:eastAsia="Times New Roman" w:hAnsi="Times New Roman" w:cs="Times New Roman"/>
          <w:b/>
          <w:color w:val="000000"/>
          <w:sz w:val="27"/>
          <w:szCs w:val="27"/>
        </w:rPr>
        <w:t>Manuscripts Under Working or Review</w:t>
      </w:r>
      <w:r w:rsidR="00373521" w:rsidRPr="00C06577">
        <w:rPr>
          <w:rFonts w:ascii="Times New Roman" w:eastAsia="Times New Roman" w:hAnsi="Times New Roman" w:cs="Times New Roman"/>
          <w:b/>
          <w:color w:val="000000"/>
          <w:sz w:val="27"/>
          <w:szCs w:val="27"/>
        </w:rPr>
        <w:br/>
      </w:r>
    </w:p>
    <w:p w14:paraId="5B92BE93" w14:textId="43F72FE7" w:rsidR="00373521" w:rsidRPr="00C06577" w:rsidRDefault="00D33B30" w:rsidP="00C06577">
      <w:pPr>
        <w:pStyle w:val="ListParagraph"/>
        <w:numPr>
          <w:ilvl w:val="0"/>
          <w:numId w:val="1"/>
        </w:numPr>
        <w:spacing w:after="0" w:line="240" w:lineRule="auto"/>
        <w:rPr>
          <w:rFonts w:ascii="Times New Roman" w:eastAsia="Times New Roman" w:hAnsi="Times New Roman" w:cs="Times New Roman"/>
          <w:color w:val="000000"/>
          <w:sz w:val="27"/>
          <w:szCs w:val="27"/>
        </w:rPr>
      </w:pPr>
      <w:r w:rsidRPr="00C06577">
        <w:rPr>
          <w:rFonts w:ascii="Times New Roman" w:eastAsia="Times New Roman" w:hAnsi="Times New Roman" w:cs="Times New Roman"/>
          <w:color w:val="000000"/>
          <w:sz w:val="27"/>
          <w:szCs w:val="27"/>
        </w:rPr>
        <w:t>How does preference on hearsay vs credence impact word-of-mouth evolution?</w:t>
      </w:r>
    </w:p>
    <w:p w14:paraId="19E50850" w14:textId="77777777" w:rsidR="0096115D" w:rsidRPr="0096115D" w:rsidRDefault="0096115D" w:rsidP="00605F79">
      <w:pPr>
        <w:pStyle w:val="ListParagraph"/>
        <w:numPr>
          <w:ilvl w:val="0"/>
          <w:numId w:val="1"/>
        </w:numPr>
        <w:spacing w:line="240" w:lineRule="auto"/>
        <w:ind w:left="714" w:hanging="357"/>
        <w:rPr>
          <w:rFonts w:ascii="Times New Roman" w:eastAsia="Times New Roman" w:hAnsi="Times New Roman" w:cs="Times New Roman"/>
          <w:color w:val="000000"/>
          <w:sz w:val="27"/>
          <w:szCs w:val="27"/>
        </w:rPr>
      </w:pPr>
      <w:bookmarkStart w:id="0" w:name="_Hlk531114951"/>
      <w:bookmarkStart w:id="1" w:name="_Hlk2532153"/>
      <w:bookmarkEnd w:id="0"/>
      <w:r w:rsidRPr="0096115D">
        <w:rPr>
          <w:rFonts w:ascii="Times New Roman" w:eastAsia="Times New Roman" w:hAnsi="Times New Roman" w:cs="Times New Roman"/>
          <w:color w:val="000000"/>
          <w:sz w:val="27"/>
          <w:szCs w:val="27"/>
        </w:rPr>
        <w:t>The more we know, the more likely we will agree? some initial findings from simulation experiments</w:t>
      </w:r>
      <w:bookmarkEnd w:id="1"/>
    </w:p>
    <w:p w14:paraId="270FE5BB" w14:textId="77777777" w:rsidR="00CF24DC" w:rsidRDefault="00214E64" w:rsidP="00605F79">
      <w:pPr>
        <w:pStyle w:val="Articletitle"/>
        <w:numPr>
          <w:ilvl w:val="0"/>
          <w:numId w:val="1"/>
        </w:numPr>
        <w:spacing w:line="240" w:lineRule="auto"/>
        <w:ind w:left="714" w:hanging="357"/>
        <w:rPr>
          <w:b w:val="0"/>
          <w:color w:val="000000"/>
          <w:sz w:val="27"/>
          <w:szCs w:val="27"/>
          <w:lang w:eastAsia="zh-CN"/>
        </w:rPr>
      </w:pPr>
      <w:r w:rsidRPr="00CF24DC">
        <w:rPr>
          <w:b w:val="0"/>
          <w:color w:val="000000"/>
          <w:sz w:val="27"/>
          <w:szCs w:val="27"/>
          <w:lang w:eastAsia="zh-CN"/>
        </w:rPr>
        <w:t>Information Acquisition and Group Value Shaping of Online Tribalism: How Does User Activeness Matter?</w:t>
      </w:r>
    </w:p>
    <w:p w14:paraId="5E62CF51" w14:textId="77777777" w:rsidR="00605F79" w:rsidRDefault="00CF24DC" w:rsidP="00605F79">
      <w:pPr>
        <w:pStyle w:val="Articletitle"/>
        <w:numPr>
          <w:ilvl w:val="0"/>
          <w:numId w:val="1"/>
        </w:numPr>
        <w:spacing w:line="240" w:lineRule="auto"/>
        <w:ind w:left="714" w:hanging="357"/>
        <w:rPr>
          <w:b w:val="0"/>
          <w:color w:val="000000"/>
          <w:sz w:val="27"/>
          <w:szCs w:val="27"/>
          <w:lang w:eastAsia="zh-CN"/>
        </w:rPr>
      </w:pPr>
      <w:r w:rsidRPr="00CF24DC">
        <w:rPr>
          <w:b w:val="0"/>
          <w:color w:val="000000"/>
          <w:sz w:val="27"/>
          <w:szCs w:val="27"/>
          <w:lang w:eastAsia="zh-CN"/>
        </w:rPr>
        <w:t>Stickiness of Online Communication: Experiments on Information Transmission Complexity</w:t>
      </w:r>
    </w:p>
    <w:p w14:paraId="5030B99C" w14:textId="50A5CD2A" w:rsidR="00605F79" w:rsidRDefault="00605F79" w:rsidP="00605F79">
      <w:pPr>
        <w:pStyle w:val="Articletitle"/>
        <w:numPr>
          <w:ilvl w:val="0"/>
          <w:numId w:val="1"/>
        </w:numPr>
        <w:spacing w:line="240" w:lineRule="auto"/>
        <w:ind w:left="714" w:hanging="357"/>
        <w:rPr>
          <w:b w:val="0"/>
          <w:color w:val="000000"/>
          <w:sz w:val="27"/>
          <w:szCs w:val="27"/>
          <w:lang w:eastAsia="zh-CN"/>
        </w:rPr>
      </w:pPr>
      <w:r w:rsidRPr="00605F79">
        <w:rPr>
          <w:b w:val="0"/>
          <w:color w:val="000000"/>
          <w:sz w:val="27"/>
          <w:szCs w:val="27"/>
          <w:lang w:eastAsia="zh-CN"/>
        </w:rPr>
        <w:t>Can Consumption Rituals Enhance Brand Attitude?</w:t>
      </w:r>
      <w:r w:rsidRPr="00605F79">
        <w:rPr>
          <w:rFonts w:hint="eastAsia"/>
          <w:b w:val="0"/>
          <w:color w:val="000000"/>
          <w:sz w:val="27"/>
          <w:szCs w:val="27"/>
          <w:lang w:eastAsia="zh-CN"/>
        </w:rPr>
        <w:t xml:space="preserve"> An Experimental Study</w:t>
      </w:r>
      <w:r w:rsidRPr="00605F79">
        <w:rPr>
          <w:b w:val="0"/>
          <w:color w:val="000000"/>
          <w:sz w:val="27"/>
          <w:szCs w:val="27"/>
          <w:lang w:eastAsia="zh-CN"/>
        </w:rPr>
        <w:t xml:space="preserve"> to Conceptualize Ritualization in Consumption</w:t>
      </w:r>
    </w:p>
    <w:p w14:paraId="0FB954C9" w14:textId="77777777" w:rsidR="00CF1554" w:rsidRDefault="000A3270" w:rsidP="0044536B">
      <w:pPr>
        <w:pStyle w:val="Title"/>
        <w:numPr>
          <w:ilvl w:val="0"/>
          <w:numId w:val="1"/>
        </w:numPr>
        <w:rPr>
          <w:rFonts w:ascii="Times New Roman" w:eastAsia="Times New Roman" w:hAnsi="Times New Roman" w:cs="Times New Roman"/>
          <w:color w:val="000000"/>
          <w:spacing w:val="0"/>
          <w:kern w:val="0"/>
          <w:sz w:val="27"/>
          <w:szCs w:val="27"/>
          <w:lang w:val="en-GB"/>
        </w:rPr>
      </w:pPr>
      <w:r w:rsidRPr="000A3270">
        <w:rPr>
          <w:rFonts w:ascii="Times New Roman" w:eastAsia="Times New Roman" w:hAnsi="Times New Roman" w:cs="Times New Roman"/>
          <w:color w:val="000000"/>
          <w:spacing w:val="0"/>
          <w:kern w:val="0"/>
          <w:sz w:val="27"/>
          <w:szCs w:val="27"/>
          <w:lang w:val="en-GB"/>
        </w:rPr>
        <w:t>Linking Environment Awareness, Ambidexterity and Marketing Outcomes: An Empirical Examination of Pharmacy Retailer Efficiency and Effectiveness</w:t>
      </w:r>
    </w:p>
    <w:p w14:paraId="03BCAB37" w14:textId="76351419" w:rsidR="00605F79" w:rsidRPr="00CF1554" w:rsidRDefault="0044536B" w:rsidP="00605F79">
      <w:pPr>
        <w:pStyle w:val="Title"/>
        <w:numPr>
          <w:ilvl w:val="0"/>
          <w:numId w:val="1"/>
        </w:numPr>
        <w:rPr>
          <w:rFonts w:ascii="Times New Roman" w:eastAsia="Times New Roman" w:hAnsi="Times New Roman" w:cs="Times New Roman"/>
          <w:color w:val="000000"/>
          <w:spacing w:val="0"/>
          <w:kern w:val="0"/>
          <w:sz w:val="27"/>
          <w:szCs w:val="27"/>
          <w:lang w:val="en-GB"/>
        </w:rPr>
      </w:pPr>
      <w:r w:rsidRPr="00CF1554">
        <w:rPr>
          <w:rFonts w:ascii="Times New Roman" w:eastAsia="Times New Roman" w:hAnsi="Times New Roman" w:cs="Times New Roman"/>
          <w:color w:val="000000"/>
          <w:sz w:val="27"/>
          <w:szCs w:val="27"/>
        </w:rPr>
        <w:t>Adopting Dissonance-solving Approach to Investigate Luxury Social Media Advertising</w:t>
      </w:r>
      <w:r w:rsidR="00CF1554">
        <w:rPr>
          <w:rFonts w:ascii="Times New Roman" w:eastAsia="Times New Roman" w:hAnsi="Times New Roman" w:cs="Times New Roman"/>
          <w:color w:val="000000"/>
          <w:sz w:val="27"/>
          <w:szCs w:val="27"/>
        </w:rPr>
        <w:t>: Roles of Gaps in Self, Projective Self, Influencer and Brand Image</w:t>
      </w:r>
    </w:p>
    <w:p w14:paraId="6602F104" w14:textId="77777777" w:rsidR="0096115D" w:rsidRPr="00CF24DC" w:rsidRDefault="0096115D" w:rsidP="00373521">
      <w:pPr>
        <w:spacing w:after="0" w:line="240" w:lineRule="auto"/>
        <w:rPr>
          <w:rFonts w:ascii="Times New Roman" w:eastAsia="Times New Roman" w:hAnsi="Times New Roman" w:cs="Times New Roman"/>
          <w:b/>
          <w:sz w:val="24"/>
          <w:szCs w:val="24"/>
          <w:lang w:val="en-US"/>
        </w:rPr>
      </w:pPr>
    </w:p>
    <w:p w14:paraId="27A5FFD2"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Journal Paper</w:t>
      </w:r>
    </w:p>
    <w:p w14:paraId="2653DCC7"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lastRenderedPageBreak/>
        <w:sym w:font="Symbol" w:char="F076"/>
      </w:r>
      <w:r w:rsidRPr="00373521">
        <w:rPr>
          <w:rFonts w:ascii="Times New Roman" w:eastAsia="Times New Roman" w:hAnsi="Times New Roman" w:cs="Times New Roman"/>
          <w:color w:val="000000"/>
          <w:sz w:val="27"/>
          <w:szCs w:val="27"/>
        </w:rPr>
        <w:t xml:space="preserve"> Jie Meng, Roger Layton, Yimin Huang. (2016). Why do some consumers shop in this pharmacy for health-products? A cross-check of vulnerable characteristics and store types, Journal of Retailing and Consumer Services., Vol 30 (May), pp. 116-130.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Taeryon Choi, Jie Meng, Seongil Jo. (2016). Posterior Convergence for Bayesian Functional Linear Regression. Journal of Multivariate Analysis, Vol. 150 (Sep), pp. 27-41.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Jie Meng, &amp; Zengyan Fan. (2015). Simultaneous estimation of linear conditional quantiles with penalized splines. Journal of Multivariate Analysis, 141 (na), pp.1-21.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Jie Meng, Kaifeng Zhao, (2015). Spline estimator for simultaneous variable selection and constant coefficient identification in high-dimensional generalized varying-coefficient models, Journal of Multivariate Analysis, Vol. 141, Iss. C, pp. 81-103.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(2015). Sustainability: A framework of typology based on efficiency and effectiveness, Journal of Macromarketing. Vol. 35, Iss:1, pp. 84-98.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Peng Lai, Jie Meng, and Heng Lian. (2015). Polynomial spline approach for variable selection and estimation in varying coefficient models for time series data, Statistics and Probability Letters. Vol. 96 (Jan), pp. 21-27.</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(2011). Understand manager's marketing strategy choice in a collaborated competition industry: linking context awareness with general strategy, European Business Review. Vol. 23 Iss: 5, pp.477-501.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7A498EB0"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Conference Paper</w:t>
      </w:r>
    </w:p>
    <w:p w14:paraId="72F3F251"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Yik Shun Ma, Examining the Effectiveness of Fashion Marketing on Social Media: An Experiment on Influencer’s Reputation, Post Type, and Online eWOM Valence, Global Fashion Management Conference, Paris, France, 2019.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Jiaying Wang, Adopting Dissonance -Solving Approach to Investigate Luxury Social Media Advertising: Role of Gaps in Self, Projective Self, Influencer and Brand Image, Global Fashion Management Conference, Paris, France, 2019.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Emily Cooper, Yan Sun, Experiments on the effectiveness of marketing communications tactics to support ‘unappealing’ animals, 48th EMAC Annual Conference, Hamburg, Germany, 2019.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Information-based and conformity-based delight of online tribalism: The effect on self-and social identity moderated by user activeness, Global Marketing Conference, Tokyo, Japan,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How will polarised word-of-mouth evolve mild? A simulated experiment of information preference, decay speed, and halo effect, 47th EMAC </w:t>
      </w:r>
      <w:r w:rsidRPr="00373521">
        <w:rPr>
          <w:rFonts w:ascii="Times New Roman" w:eastAsia="Times New Roman" w:hAnsi="Times New Roman" w:cs="Times New Roman"/>
          <w:color w:val="000000"/>
          <w:sz w:val="27"/>
          <w:szCs w:val="27"/>
        </w:rPr>
        <w:lastRenderedPageBreak/>
        <w:t>Annual Conference, Glasgow, UK, 2018.</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Minghui Qian, Zhixuan Xu, Experiment on information stickiness in word-of-mouth transmission, the 5th Business Systems Laboratory International Symposium, Naples, Italy,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Minghui Qian, Zhixuan Xu, and Jie Meng, Using active FSVM learning method to elicit individual tacit knowledge of brand consideration, the 5th Business Systems Laboratory International Symposium, Naples, Italy,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Xiaowei Huang, Qingliang Chen, Jie Meng and Kaile Su, Reconfigurability in reactive multiagent systems, International Joint Conference on Artificial Intelligence (IJCAI), New York, USA, 2017.</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Multi-level patterns of efficiency and effectiveness of a marketing system, 41st Macromarketing Conference, Dublin, Ireland, 2016.</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Hume Winzar, Assortment, location and price differentiation and impacts on macro patterns of efficiency and effectiveness: an experiment through agent-based models, New Zealand Marketing Academy Conference (ANZMAC), Sydney, Australia, 2015.</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Retail competition in price and assortment and evolution: a simulated experiment, Annual Complexity in Business Conference, Washington, DC, US, 2015.</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Efficiency, effectiveness, and sustainable marketing: a literature review, New Zealand Marketing Academy Conference (ANZMAC), Brisbane, 2014.</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Vulnerable consumers and the retail pharmacy selection process, New Zealand Marketing Academy Conference (ANZMAC), Perth, Australia, 2011.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Is pharmacy’s role approaching convergent or diversified: an overall examination of marketing efficiency and effectiveness by assortments analysis in urban China, Academy of Marketing Conference (AMC), Coventry, UK, 2010.</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Unmasking urban Chinese consumers’ assortment and pharmacy choices, China and India Consumer Insight (CICI), Tsinghua University &amp; Yale School of Management, Beijing, China, 2010.</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Roger Layton, Zhirong Duan, Jie Meng, The contemporary research in marketing systems, International Symposium of Marketing Sciences (ISMM), Tianjin, China, 2009.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An empirical examination for the collaboration and competition in pharmacy marketing system: linking survey data with agent-based modelling, Collaborative Agents-Research and Development (CARE), Australasian Joint Conference of Artificial Intelligence (AI’09), Melbourne, 2009.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Zhirong Duan, Jie Meng, Should variety-seeking be encouraged to promote less popular destinations? Australian &amp; New Zealand Marketing Academy Conference (ANZMAC), 2009, Melbourne,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The embedded structure and emergent patterns of marketing system: an interpretation of empirical-based agent-based modelling, Australian &amp; New Zealand Marketing Academy Conference (ANZMAC), 2008, Sydney,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sym w:font="Symbol" w:char="F076"/>
      </w:r>
      <w:r w:rsidRPr="00373521">
        <w:rPr>
          <w:rFonts w:ascii="Times New Roman" w:eastAsia="Times New Roman" w:hAnsi="Times New Roman" w:cs="Times New Roman"/>
          <w:color w:val="000000"/>
          <w:sz w:val="27"/>
          <w:szCs w:val="27"/>
        </w:rPr>
        <w:t xml:space="preserve"> Jie Meng, An overview of marketing system’s performance: efficiency and effectiveness, Australian &amp; New Zealand Marketing Academy Conference (ANZMAC), 2008, Sydney,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3A3FB5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Recent Funding and Grants</w:t>
      </w:r>
    </w:p>
    <w:p w14:paraId="14EE4ACB"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“Automated Verification and Synthesis of Smart Factories”</w:t>
      </w:r>
    </w:p>
    <w:p w14:paraId="14B80FD6"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Funding Body: National Natural Science Foundation of China Research (NSFC) </w:t>
      </w:r>
      <w:r w:rsidRPr="00373521">
        <w:rPr>
          <w:rFonts w:ascii="Times New Roman" w:eastAsia="Times New Roman" w:hAnsi="Times New Roman" w:cs="Times New Roman"/>
          <w:color w:val="000000"/>
          <w:sz w:val="27"/>
          <w:szCs w:val="27"/>
        </w:rPr>
        <w:br/>
        <w:t>Grant No. 61772232/F020101</w:t>
      </w:r>
      <w:r w:rsidRPr="00373521">
        <w:rPr>
          <w:rFonts w:ascii="Times New Roman" w:eastAsia="Times New Roman" w:hAnsi="Times New Roman" w:cs="Times New Roman"/>
          <w:color w:val="000000"/>
          <w:sz w:val="27"/>
          <w:szCs w:val="27"/>
        </w:rPr>
        <w:br/>
        <w:t xml:space="preserve">Investigators: Xiaowei Huang, Jie Meng, Ron van der Meyden </w:t>
      </w:r>
      <w:r w:rsidRPr="00373521">
        <w:rPr>
          <w:rFonts w:ascii="Times New Roman" w:eastAsia="Times New Roman" w:hAnsi="Times New Roman" w:cs="Times New Roman"/>
          <w:color w:val="000000"/>
          <w:sz w:val="27"/>
          <w:szCs w:val="27"/>
        </w:rPr>
        <w:br/>
        <w:t>Duration: 2018-2021 </w:t>
      </w:r>
      <w:r w:rsidRPr="00373521">
        <w:rPr>
          <w:rFonts w:ascii="Times New Roman" w:eastAsia="Times New Roman" w:hAnsi="Times New Roman" w:cs="Times New Roman"/>
          <w:color w:val="000000"/>
          <w:sz w:val="27"/>
          <w:szCs w:val="27"/>
        </w:rPr>
        <w:br/>
        <w:t>RMB</w:t>
      </w:r>
      <w:r w:rsidRPr="00373521">
        <w:rPr>
          <w:rFonts w:ascii="SimSun" w:eastAsia="SimSun" w:hAnsi="SimSun" w:cs="SimSun" w:hint="eastAsia"/>
          <w:color w:val="000000"/>
          <w:sz w:val="27"/>
          <w:szCs w:val="27"/>
        </w:rPr>
        <w:t>￥</w:t>
      </w:r>
      <w:r w:rsidRPr="00373521">
        <w:rPr>
          <w:rFonts w:ascii="Times New Roman" w:eastAsia="Times New Roman" w:hAnsi="Times New Roman" w:cs="Times New Roman"/>
          <w:color w:val="000000"/>
          <w:sz w:val="27"/>
          <w:szCs w:val="27"/>
        </w:rPr>
        <w:t>750,000</w:t>
      </w:r>
      <w:r w:rsidRPr="00373521">
        <w:rPr>
          <w:rFonts w:ascii="Times New Roman" w:eastAsia="Times New Roman" w:hAnsi="Times New Roman" w:cs="Times New Roman"/>
          <w:color w:val="000000"/>
          <w:sz w:val="27"/>
          <w:szCs w:val="27"/>
        </w:rPr>
        <w:br/>
        <w:t>Awarded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74444028"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Potential PhD </w:t>
      </w:r>
      <w:hyperlink r:id="rId26" w:history="1">
        <w:r w:rsidRPr="00373521">
          <w:rPr>
            <w:rFonts w:ascii="Times New Roman" w:eastAsia="Times New Roman" w:hAnsi="Times New Roman" w:cs="Times New Roman"/>
            <w:b/>
            <w:bCs/>
            <w:color w:val="0000FF"/>
            <w:sz w:val="36"/>
            <w:szCs w:val="36"/>
            <w:u w:val="single"/>
          </w:rPr>
          <w:t>Opportunity</w:t>
        </w:r>
      </w:hyperlink>
      <w:r w:rsidRPr="00373521">
        <w:rPr>
          <w:rFonts w:ascii="Times New Roman" w:eastAsia="Times New Roman" w:hAnsi="Times New Roman" w:cs="Times New Roman"/>
          <w:b/>
          <w:bCs/>
          <w:color w:val="000000"/>
          <w:sz w:val="36"/>
          <w:szCs w:val="36"/>
        </w:rPr>
        <w:t>,</w:t>
      </w:r>
    </w:p>
    <w:p w14:paraId="795E404E"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PhD Studentships in Digital Technologies at Loughborough University London </w:t>
      </w:r>
      <w:r w:rsidRPr="00373521">
        <w:rPr>
          <w:rFonts w:ascii="Times New Roman" w:eastAsia="Times New Roman" w:hAnsi="Times New Roman" w:cs="Times New Roman"/>
          <w:color w:val="000000"/>
          <w:sz w:val="27"/>
          <w:szCs w:val="27"/>
        </w:rPr>
        <w:br/>
        <w:t>The Institute for Digital Technologies at Loughborough University London aims to address major technological challenges, with a focus on machine learning, data analytics, Internet of Things, cyber security, intelligent mobility, immersive and interactive technologies, 5G applications, and human behaviour analysis. It has secured funding for three full-time PhD studentships working on these exciting research areas for three years, opening to all UK/EU applicants and starting in October 2019. In particular, there are a few areas of interests regarding computational advertising and intelligent new media that I would like to recruit PhD students.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FD5E141"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1 - Online Influencer, Consumer Ego, and Personalised Web Advert in Decentralised Communication Era</w:t>
      </w:r>
    </w:p>
    <w:p w14:paraId="3B2F4A43"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xml:space="preserve">Computational advertising, a.k.a. online advertising, which takes its forms of social media advertising, web advertising, search engine optimisation, AI </w:t>
      </w:r>
      <w:r w:rsidRPr="00373521">
        <w:rPr>
          <w:rFonts w:ascii="Times New Roman" w:eastAsia="Times New Roman" w:hAnsi="Times New Roman" w:cs="Times New Roman"/>
          <w:color w:val="000000"/>
          <w:sz w:val="27"/>
          <w:szCs w:val="27"/>
        </w:rPr>
        <w:lastRenderedPageBreak/>
        <w:t>recommendation and many others, refers to finding the most relevant ads matching a particular context on digital media with content. The context includes consumer personal feature and self-cognition, decision environment, brand endorser or online influencer, and media vehicles. The content means the marketing forms of persuasion regarding product, brand, and service etc.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For long time, the connection between context and content has triggered intensive theoretical discussions all but remains a black box to generate plausible explanations. In digital era, the invasive application of smart tools with information retrieval, large scale search and text analysis and machine learning, can facilitate the linkage to the optimisation practices by reaching a maximised communication effect at the lowest cost.</w:t>
      </w:r>
      <w:r w:rsidRPr="00373521">
        <w:rPr>
          <w:rFonts w:ascii="Times New Roman" w:eastAsia="Times New Roman" w:hAnsi="Times New Roman" w:cs="Times New Roman"/>
          <w:color w:val="000000"/>
          <w:sz w:val="27"/>
          <w:szCs w:val="27"/>
        </w:rPr>
        <w:br/>
      </w:r>
    </w:p>
    <w:p w14:paraId="2040C967"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707B3ED2"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To boost the current understanding of consumer egoism in digital context; </w:t>
      </w:r>
      <w:r w:rsidRPr="00373521">
        <w:rPr>
          <w:rFonts w:ascii="Times New Roman" w:eastAsia="Times New Roman" w:hAnsi="Times New Roman" w:cs="Times New Roman"/>
          <w:color w:val="000000"/>
          <w:sz w:val="27"/>
          <w:szCs w:val="27"/>
        </w:rPr>
        <w:br/>
        <w:t>• To systematically investigate the roles of consumer self-cognition and expectation in consumer online content browsing behaviours with digital interface; </w:t>
      </w:r>
      <w:r w:rsidRPr="00373521">
        <w:rPr>
          <w:rFonts w:ascii="Times New Roman" w:eastAsia="Times New Roman" w:hAnsi="Times New Roman" w:cs="Times New Roman"/>
          <w:color w:val="000000"/>
          <w:sz w:val="27"/>
          <w:szCs w:val="27"/>
        </w:rPr>
        <w:br/>
        <w:t>• To anchor the measure of cognitive dissonance for consumer’s true self (digital clickstream), mirrored self (self-recognition), reference self (influencer) and projective self (brand); </w:t>
      </w:r>
      <w:r w:rsidRPr="00373521">
        <w:rPr>
          <w:rFonts w:ascii="Times New Roman" w:eastAsia="Times New Roman" w:hAnsi="Times New Roman" w:cs="Times New Roman"/>
          <w:color w:val="000000"/>
          <w:sz w:val="27"/>
          <w:szCs w:val="27"/>
        </w:rPr>
        <w:br/>
        <w:t>• To experiment and optimise the algorism via different machine learning methods of smart commercial content which presents the best fit of consumer features, web browsing footprints, brand characteristics and influencer traits for a personalised communication; </w:t>
      </w:r>
      <w:r w:rsidRPr="00373521">
        <w:rPr>
          <w:rFonts w:ascii="Times New Roman" w:eastAsia="Times New Roman" w:hAnsi="Times New Roman" w:cs="Times New Roman"/>
          <w:color w:val="000000"/>
          <w:sz w:val="27"/>
          <w:szCs w:val="27"/>
        </w:rPr>
        <w:br/>
        <w:t>• To test the feasibility and robustness of intelligent advertising, i.e. how to collect, analyse, and leverage information from diverse pipelines, inclusive of consumer clickstream (for preference or characteristics), consumer dynamic data from experiment test (for personality and decision reasoning), and interpersonal information (for other contexts such as social influence or peer referencing etc), to build a diagnostic tool for computation advertising for generalisable online content optimisation purpose; </w:t>
      </w:r>
      <w:r w:rsidRPr="00373521">
        <w:rPr>
          <w:rFonts w:ascii="Times New Roman" w:eastAsia="Times New Roman" w:hAnsi="Times New Roman" w:cs="Times New Roman"/>
          <w:color w:val="000000"/>
          <w:sz w:val="27"/>
          <w:szCs w:val="27"/>
        </w:rPr>
        <w:br/>
        <w:t>• To theorise the mechanism of how to use the computational ads optimisation techniques to customise the suitable digital content and influencer to best trigger their further engagement and action.</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4325E64A"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2 – Consumer Trust and Decision on AI Tools</w:t>
      </w:r>
    </w:p>
    <w:p w14:paraId="2000833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lastRenderedPageBreak/>
        <w:br/>
        <w:t>The digital technology and smart devices embedded with AI algorism has freed consumers from comprehensive mental cognition and reasoning procedure for an optimised decision pursuit, while at the same time has created massive concerns on the privacy, trustworthiness and ethics which as a part of the loop cause the user demerit on their trust. Bearing the research questions as (1) what is the consumer trust on the smart tools and (2) how does the trust is built and changed with the scenario and transparency of the signals, this project is going to be featured by a series of experiment-dominant lab studies on the reasoning pathways on visuals - behavioural verification from the simulated environment online experiments for conviction, trust, advocacy, and so forth.</w:t>
      </w:r>
      <w:r w:rsidRPr="00373521">
        <w:rPr>
          <w:rFonts w:ascii="Times New Roman" w:eastAsia="Times New Roman" w:hAnsi="Times New Roman" w:cs="Times New Roman"/>
          <w:color w:val="000000"/>
          <w:sz w:val="27"/>
          <w:szCs w:val="27"/>
        </w:rPr>
        <w:br/>
      </w:r>
    </w:p>
    <w:p w14:paraId="4EB6C91E"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554E7291"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 To unveil the mechanism of trigger, formation, evolution, and corruption of digital efficacy and human-machine trust established on hardware and digital experience; </w:t>
      </w:r>
      <w:r w:rsidRPr="00373521">
        <w:rPr>
          <w:rFonts w:ascii="Times New Roman" w:eastAsia="Times New Roman" w:hAnsi="Times New Roman" w:cs="Times New Roman"/>
          <w:color w:val="000000"/>
          <w:sz w:val="27"/>
          <w:szCs w:val="27"/>
        </w:rPr>
        <w:br/>
        <w:t>• To integrate the currency of computational social choice to address the aggregation of personal preference, cognition, social reference and human-machine interaction from a computational perspective; </w:t>
      </w:r>
      <w:r w:rsidRPr="00373521">
        <w:rPr>
          <w:rFonts w:ascii="Times New Roman" w:eastAsia="Times New Roman" w:hAnsi="Times New Roman" w:cs="Times New Roman"/>
          <w:color w:val="000000"/>
          <w:sz w:val="27"/>
          <w:szCs w:val="27"/>
        </w:rPr>
        <w:br/>
        <w:t>• To understand the role of information disclosure in the Person-to-Computer communication; </w:t>
      </w:r>
      <w:r w:rsidRPr="00373521">
        <w:rPr>
          <w:rFonts w:ascii="Times New Roman" w:eastAsia="Times New Roman" w:hAnsi="Times New Roman" w:cs="Times New Roman"/>
          <w:color w:val="000000"/>
          <w:sz w:val="27"/>
          <w:szCs w:val="27"/>
        </w:rPr>
        <w:br/>
        <w:t>• To furthermore observe how the three clues- personal, interpersonal, social dimensions of impacts intertwine with the cognitive process to trigger the progressive cognitive and emotional engagement with the content and decisions;</w:t>
      </w:r>
      <w:r w:rsidRPr="00373521">
        <w:rPr>
          <w:rFonts w:ascii="Times New Roman" w:eastAsia="Times New Roman" w:hAnsi="Times New Roman" w:cs="Times New Roman"/>
          <w:color w:val="000000"/>
          <w:sz w:val="27"/>
          <w:szCs w:val="27"/>
        </w:rPr>
        <w:br/>
        <w:t>• To extend the findings by applying the simulation to generate the foresights.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3D8E0961"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3 - Social Media and Democracy</w:t>
      </w:r>
    </w:p>
    <w:p w14:paraId="4B62380D" w14:textId="77777777" w:rsidR="000C6A61" w:rsidRDefault="00373521" w:rsidP="00373521">
      <w:pPr>
        <w:spacing w:after="0" w:line="240" w:lineRule="auto"/>
        <w:rPr>
          <w:rFonts w:ascii="Times New Roman" w:eastAsia="Times New Roman" w:hAnsi="Times New Roman" w:cs="Times New Roman"/>
          <w:color w:val="000000"/>
          <w:sz w:val="27"/>
          <w:szCs w:val="27"/>
        </w:rPr>
      </w:pPr>
      <w:r w:rsidRPr="00373521">
        <w:rPr>
          <w:rFonts w:ascii="Times New Roman" w:eastAsia="Times New Roman" w:hAnsi="Times New Roman" w:cs="Times New Roman"/>
          <w:color w:val="000000"/>
          <w:sz w:val="27"/>
          <w:szCs w:val="27"/>
        </w:rPr>
        <w:br/>
        <w:t xml:space="preserve">In every democracy, the legislature provides an interactive, participatory and deliberative platform for citizens’ input in the decision‐making process. It harnesses digital transformation tools and disruptive technologies for improving democratic processes, services and functions. Legislature’s representational roles include ensuring active citizens’ participation in the policy-making process; providing oversight and making laws. In the last five years, there has been an incremental rise in the usage of social media as a source of political information. This has engendered the political information, public opinions and the changing media environment while at the same time has provided opportunities for informed </w:t>
      </w:r>
      <w:r w:rsidRPr="00373521">
        <w:rPr>
          <w:rFonts w:ascii="Times New Roman" w:eastAsia="Times New Roman" w:hAnsi="Times New Roman" w:cs="Times New Roman"/>
          <w:color w:val="000000"/>
          <w:sz w:val="27"/>
          <w:szCs w:val="27"/>
        </w:rPr>
        <w:lastRenderedPageBreak/>
        <w:t>citizenry and participatory democracy (Lee &amp; Kim, 2017). At present, the existing studies have focused on how political social media usage may influence political knowledge.</w:t>
      </w:r>
    </w:p>
    <w:p w14:paraId="0D0AACE0" w14:textId="4D6F8C32"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Thus, this study will attempt to fill the gap in the extant literature by analysing how both political and general social media usage affect individual's political knowledge. Given the relative dearth of clear patterning of association between social media usage and political knowledge, the research aims to further investigate how the political usage of twitter affects political knowledge among citizens of emerging democracies. </w:t>
      </w:r>
      <w:r w:rsidRPr="00373521">
        <w:rPr>
          <w:rFonts w:ascii="Times New Roman" w:eastAsia="Times New Roman" w:hAnsi="Times New Roman" w:cs="Times New Roman"/>
          <w:color w:val="000000"/>
          <w:sz w:val="27"/>
          <w:szCs w:val="27"/>
        </w:rPr>
        <w:br/>
      </w:r>
    </w:p>
    <w:p w14:paraId="6D96D0A8"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4DCFC194"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To explain are the purposes of social media usages apart from information sharing; </w:t>
      </w:r>
      <w:r w:rsidRPr="00373521">
        <w:rPr>
          <w:rFonts w:ascii="Times New Roman" w:eastAsia="Times New Roman" w:hAnsi="Times New Roman" w:cs="Times New Roman"/>
          <w:color w:val="000000"/>
          <w:sz w:val="27"/>
          <w:szCs w:val="27"/>
        </w:rPr>
        <w:br/>
        <w:t>• To explore the influence of both political and general social media usage on political learning and knowledge; </w:t>
      </w:r>
      <w:r w:rsidRPr="00373521">
        <w:rPr>
          <w:rFonts w:ascii="Times New Roman" w:eastAsia="Times New Roman" w:hAnsi="Times New Roman" w:cs="Times New Roman"/>
          <w:color w:val="000000"/>
          <w:sz w:val="27"/>
          <w:szCs w:val="27"/>
        </w:rPr>
        <w:br/>
        <w:t>• To examine mechanisms that drive non-positive or even negative relationship between social media and democracy; </w:t>
      </w:r>
      <w:r w:rsidRPr="00373521">
        <w:rPr>
          <w:rFonts w:ascii="Times New Roman" w:eastAsia="Times New Roman" w:hAnsi="Times New Roman" w:cs="Times New Roman"/>
          <w:color w:val="000000"/>
          <w:sz w:val="27"/>
          <w:szCs w:val="27"/>
        </w:rPr>
        <w:br/>
        <w:t>• To propose cross-media approaches that examines the intersections between digital platforms and legacy media;</w:t>
      </w:r>
      <w:r w:rsidRPr="00373521">
        <w:rPr>
          <w:rFonts w:ascii="Times New Roman" w:eastAsia="Times New Roman" w:hAnsi="Times New Roman" w:cs="Times New Roman"/>
          <w:color w:val="000000"/>
          <w:sz w:val="27"/>
          <w:szCs w:val="27"/>
        </w:rPr>
        <w:br/>
        <w:t>• To examine issues of cybersecurity especially with governments trying to influence elections of other countries with the use of bots and data privacy issues; effective regulation of social media for political usages to curb misinformation and propaganda; </w:t>
      </w:r>
      <w:r w:rsidRPr="00373521">
        <w:rPr>
          <w:rFonts w:ascii="Times New Roman" w:eastAsia="Times New Roman" w:hAnsi="Times New Roman" w:cs="Times New Roman"/>
          <w:color w:val="000000"/>
          <w:sz w:val="27"/>
          <w:szCs w:val="27"/>
        </w:rPr>
        <w:br/>
        <w:t>• To propose cross-media approaches that examines the intersections between digital platforms and legacy media;</w:t>
      </w:r>
      <w:r w:rsidRPr="00373521">
        <w:rPr>
          <w:rFonts w:ascii="Times New Roman" w:eastAsia="Times New Roman" w:hAnsi="Times New Roman" w:cs="Times New Roman"/>
          <w:color w:val="000000"/>
          <w:sz w:val="27"/>
          <w:szCs w:val="27"/>
        </w:rPr>
        <w:br/>
        <w:t>• Examine issues of cybersecurity especially with governments trying to influence elections of other countries with the use of bots and data privacy issues; effective regulation of social media for political usages to curb misinformation and propaganda.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If you are interested in doing a PhD in </w:t>
      </w:r>
      <w:hyperlink r:id="rId27" w:history="1">
        <w:r w:rsidRPr="00373521">
          <w:rPr>
            <w:rFonts w:ascii="Times New Roman" w:eastAsia="Times New Roman" w:hAnsi="Times New Roman" w:cs="Times New Roman"/>
            <w:color w:val="0000FF"/>
            <w:sz w:val="27"/>
            <w:szCs w:val="27"/>
            <w:u w:val="single"/>
          </w:rPr>
          <w:t>the relevant research areas with me </w:t>
        </w:r>
      </w:hyperlink>
      <w:r w:rsidRPr="00373521">
        <w:rPr>
          <w:rFonts w:ascii="Times New Roman" w:eastAsia="Times New Roman" w:hAnsi="Times New Roman" w:cs="Times New Roman"/>
          <w:color w:val="000000"/>
          <w:sz w:val="27"/>
          <w:szCs w:val="27"/>
        </w:rPr>
        <w:t>, please feel free to contact me. Loughborough University has a set of established scholarship schemes, including Loughborough china scholarship council scheme (with the expected internal application deadline in Jan 2020 and the external application deadline in March 2020) and </w:t>
      </w:r>
      <w:hyperlink r:id="rId28" w:history="1">
        <w:r w:rsidRPr="00373521">
          <w:rPr>
            <w:rFonts w:ascii="Times New Roman" w:eastAsia="Times New Roman" w:hAnsi="Times New Roman" w:cs="Times New Roman"/>
            <w:color w:val="0000FF"/>
            <w:sz w:val="27"/>
            <w:szCs w:val="27"/>
            <w:u w:val="single"/>
          </w:rPr>
          <w:t>Loughborough University Great China Scholarships in UK </w:t>
        </w:r>
      </w:hyperlink>
      <w:r w:rsidRPr="00373521">
        <w:rPr>
          <w:rFonts w:ascii="Times New Roman" w:eastAsia="Times New Roman" w:hAnsi="Times New Roman" w:cs="Times New Roman"/>
          <w:color w:val="000000"/>
          <w:sz w:val="27"/>
          <w:szCs w:val="27"/>
        </w:rPr>
        <w:t>. The key scholarship schemes are listed as follows.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 PGR loans </w:t>
      </w:r>
      <w:r w:rsidRPr="00373521">
        <w:rPr>
          <w:rFonts w:ascii="Times New Roman" w:eastAsia="Times New Roman" w:hAnsi="Times New Roman" w:cs="Times New Roman"/>
          <w:color w:val="000000"/>
          <w:sz w:val="27"/>
          <w:szCs w:val="27"/>
        </w:rPr>
        <w:br/>
        <w:t>• Wellcome Trust </w:t>
      </w:r>
      <w:r w:rsidRPr="00373521">
        <w:rPr>
          <w:rFonts w:ascii="Times New Roman" w:eastAsia="Times New Roman" w:hAnsi="Times New Roman" w:cs="Times New Roman"/>
          <w:color w:val="000000"/>
          <w:sz w:val="27"/>
          <w:szCs w:val="27"/>
        </w:rPr>
        <w:br/>
        <w:t>• British Council (Newton fund)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t>• Commonwealth Scholarships </w:t>
      </w:r>
      <w:r w:rsidRPr="00373521">
        <w:rPr>
          <w:rFonts w:ascii="Times New Roman" w:eastAsia="Times New Roman" w:hAnsi="Times New Roman" w:cs="Times New Roman"/>
          <w:color w:val="000000"/>
          <w:sz w:val="27"/>
          <w:szCs w:val="27"/>
        </w:rPr>
        <w:br/>
        <w:t>• Chinese Scholarship Council </w:t>
      </w:r>
      <w:r w:rsidRPr="00373521">
        <w:rPr>
          <w:rFonts w:ascii="Times New Roman" w:eastAsia="Times New Roman" w:hAnsi="Times New Roman" w:cs="Times New Roman"/>
          <w:color w:val="000000"/>
          <w:sz w:val="27"/>
          <w:szCs w:val="27"/>
        </w:rPr>
        <w:br/>
        <w:t>• Petroleum Technology Development Fund (PTDF)</w:t>
      </w:r>
      <w:r w:rsidRPr="00373521">
        <w:rPr>
          <w:rFonts w:ascii="Times New Roman" w:eastAsia="Times New Roman" w:hAnsi="Times New Roman" w:cs="Times New Roman"/>
          <w:color w:val="000000"/>
          <w:sz w:val="27"/>
          <w:szCs w:val="27"/>
        </w:rPr>
        <w:br/>
        <w:t>• Niger Delta Development Commission (NDDC) or Tertiary Education Trust (TET)</w:t>
      </w:r>
      <w:r w:rsidRPr="00373521">
        <w:rPr>
          <w:rFonts w:ascii="Times New Roman" w:eastAsia="Times New Roman" w:hAnsi="Times New Roman" w:cs="Times New Roman"/>
          <w:color w:val="000000"/>
          <w:sz w:val="27"/>
          <w:szCs w:val="27"/>
        </w:rPr>
        <w:br/>
        <w:t>• Research Councils (CDT, DTP and iCASE awards)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3642310B"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Visitors</w:t>
      </w:r>
    </w:p>
    <w:p w14:paraId="24604A84"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Dr. </w:t>
      </w:r>
      <w:hyperlink r:id="rId29" w:history="1">
        <w:r w:rsidRPr="00373521">
          <w:rPr>
            <w:rFonts w:ascii="Times New Roman" w:eastAsia="Times New Roman" w:hAnsi="Times New Roman" w:cs="Times New Roman"/>
            <w:color w:val="0000FF"/>
            <w:sz w:val="27"/>
            <w:szCs w:val="27"/>
            <w:u w:val="single"/>
          </w:rPr>
          <w:t>Naijuan Sun </w:t>
        </w:r>
      </w:hyperlink>
      <w:r w:rsidRPr="00373521">
        <w:rPr>
          <w:rFonts w:ascii="Times New Roman" w:eastAsia="Times New Roman" w:hAnsi="Times New Roman" w:cs="Times New Roman"/>
          <w:color w:val="000000"/>
          <w:sz w:val="27"/>
          <w:szCs w:val="27"/>
        </w:rPr>
        <w:t>, Associate Professor, Heilongjiang University, Associate Research Fellow of </w:t>
      </w:r>
      <w:hyperlink r:id="rId30" w:history="1">
        <w:r w:rsidRPr="00373521">
          <w:rPr>
            <w:rFonts w:ascii="Times New Roman" w:eastAsia="Times New Roman" w:hAnsi="Times New Roman" w:cs="Times New Roman"/>
            <w:color w:val="0000FF"/>
            <w:sz w:val="27"/>
            <w:szCs w:val="27"/>
            <w:u w:val="single"/>
          </w:rPr>
          <w:t>Marketing Research Centre of China (MRCC)</w:t>
        </w:r>
      </w:hyperlink>
      <w:r w:rsidRPr="00373521">
        <w:rPr>
          <w:rFonts w:ascii="Times New Roman" w:eastAsia="Times New Roman" w:hAnsi="Times New Roman" w:cs="Times New Roman"/>
          <w:color w:val="000000"/>
          <w:sz w:val="27"/>
          <w:szCs w:val="27"/>
        </w:rPr>
        <w:t>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D17636D"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Teaching Calibre</w:t>
      </w:r>
    </w:p>
    <w:p w14:paraId="254E0C4A"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r>
    </w:p>
    <w:p w14:paraId="3E3A357F"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Current Leadership of Teaching at Loughborough University</w:t>
      </w:r>
    </w:p>
    <w:p w14:paraId="5A230EF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1. Semester 1, 2019/2020. Postgraduate, MSc Digital Marketing Programme. Strategic Marketing Management, Loughborough University London</w:t>
      </w:r>
      <w:r w:rsidRPr="00373521">
        <w:rPr>
          <w:rFonts w:ascii="Times New Roman" w:eastAsia="Times New Roman" w:hAnsi="Times New Roman" w:cs="Times New Roman"/>
          <w:color w:val="000000"/>
          <w:sz w:val="27"/>
          <w:szCs w:val="27"/>
        </w:rPr>
        <w:br/>
        <w:t>2. Semester 1, 2019/2020. Postgraduate, MSc Digital Marketing Programme. Design Practices in Digital Industries, Loughborough University London</w:t>
      </w:r>
      <w:r w:rsidRPr="00373521">
        <w:rPr>
          <w:rFonts w:ascii="Times New Roman" w:eastAsia="Times New Roman" w:hAnsi="Times New Roman" w:cs="Times New Roman"/>
          <w:color w:val="000000"/>
          <w:sz w:val="27"/>
          <w:szCs w:val="27"/>
        </w:rPr>
        <w:br/>
        <w:t>3. Semester 2, 2019/2020. Postgraduate, MSc Digital Marketing Programme. Strategy and Planning, Loughborough University London</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0E022507"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Previous Teaching Profile</w:t>
      </w:r>
    </w:p>
    <w:p w14:paraId="0353245C"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 Digital and Social Media Marketing Strategies (PG), S2, 2017, 18, Brookes</w:t>
      </w:r>
      <w:r w:rsidRPr="00373521">
        <w:rPr>
          <w:rFonts w:ascii="Times New Roman" w:eastAsia="Times New Roman" w:hAnsi="Times New Roman" w:cs="Times New Roman"/>
          <w:color w:val="000000"/>
          <w:sz w:val="27"/>
          <w:szCs w:val="27"/>
        </w:rPr>
        <w:br/>
        <w:t>• Digital Marketing Analytics (PG), S2, 2017, 18, Brookes</w:t>
      </w:r>
      <w:r w:rsidRPr="00373521">
        <w:rPr>
          <w:rFonts w:ascii="Times New Roman" w:eastAsia="Times New Roman" w:hAnsi="Times New Roman" w:cs="Times New Roman"/>
          <w:color w:val="000000"/>
          <w:sz w:val="27"/>
          <w:szCs w:val="27"/>
        </w:rPr>
        <w:br/>
        <w:t>• Marketing Analytics (UG, Honour Component), S2, 2018, Brookes</w:t>
      </w:r>
      <w:r w:rsidRPr="00373521">
        <w:rPr>
          <w:rFonts w:ascii="Times New Roman" w:eastAsia="Times New Roman" w:hAnsi="Times New Roman" w:cs="Times New Roman"/>
          <w:color w:val="000000"/>
          <w:sz w:val="27"/>
          <w:szCs w:val="27"/>
        </w:rPr>
        <w:br/>
        <w:t>• Digital Marketing Communications (UG), S2, 2017, Brookes</w:t>
      </w:r>
      <w:r w:rsidRPr="00373521">
        <w:rPr>
          <w:rFonts w:ascii="Times New Roman" w:eastAsia="Times New Roman" w:hAnsi="Times New Roman" w:cs="Times New Roman"/>
          <w:color w:val="000000"/>
          <w:sz w:val="27"/>
          <w:szCs w:val="27"/>
        </w:rPr>
        <w:br/>
        <w:t>• Marketing Research (UG), S1-2, 2013-2016, MQ; S2, 2017, Brookes</w:t>
      </w:r>
      <w:r w:rsidRPr="00373521">
        <w:rPr>
          <w:rFonts w:ascii="Times New Roman" w:eastAsia="Times New Roman" w:hAnsi="Times New Roman" w:cs="Times New Roman"/>
          <w:color w:val="000000"/>
          <w:sz w:val="27"/>
          <w:szCs w:val="27"/>
        </w:rPr>
        <w:br/>
        <w:t xml:space="preserve">• Applied Quantitative Approaches in Business and Economics (MRes/HDR), S1, </w:t>
      </w:r>
      <w:r w:rsidRPr="00373521">
        <w:rPr>
          <w:rFonts w:ascii="Times New Roman" w:eastAsia="Times New Roman" w:hAnsi="Times New Roman" w:cs="Times New Roman"/>
          <w:color w:val="000000"/>
          <w:sz w:val="27"/>
          <w:szCs w:val="27"/>
        </w:rPr>
        <w:lastRenderedPageBreak/>
        <w:t>2014-2016, MQ</w:t>
      </w:r>
      <w:r w:rsidRPr="00373521">
        <w:rPr>
          <w:rFonts w:ascii="Times New Roman" w:eastAsia="Times New Roman" w:hAnsi="Times New Roman" w:cs="Times New Roman"/>
          <w:color w:val="000000"/>
          <w:sz w:val="27"/>
          <w:szCs w:val="27"/>
        </w:rPr>
        <w:br/>
        <w:t>• Retailing (UG), S1-2, 2012-2013, MQ</w:t>
      </w:r>
      <w:r w:rsidRPr="00373521">
        <w:rPr>
          <w:rFonts w:ascii="Times New Roman" w:eastAsia="Times New Roman" w:hAnsi="Times New Roman" w:cs="Times New Roman"/>
          <w:color w:val="000000"/>
          <w:sz w:val="27"/>
          <w:szCs w:val="27"/>
        </w:rPr>
        <w:br/>
        <w:t>• Marketing Communication (PG), S1, 2014, MQ</w:t>
      </w:r>
      <w:r w:rsidRPr="00373521">
        <w:rPr>
          <w:rFonts w:ascii="Times New Roman" w:eastAsia="Times New Roman" w:hAnsi="Times New Roman" w:cs="Times New Roman"/>
          <w:color w:val="000000"/>
          <w:sz w:val="27"/>
          <w:szCs w:val="27"/>
        </w:rPr>
        <w:br/>
        <w:t>• Consumer Behaviour (UG), S1-2, 2013, MQ</w:t>
      </w:r>
      <w:r w:rsidRPr="00373521">
        <w:rPr>
          <w:rFonts w:ascii="Times New Roman" w:eastAsia="Times New Roman" w:hAnsi="Times New Roman" w:cs="Times New Roman"/>
          <w:color w:val="000000"/>
          <w:sz w:val="27"/>
          <w:szCs w:val="27"/>
        </w:rPr>
        <w:br/>
        <w:t>• E-marketing (UG), S1-2, 2012-2013, MQ</w:t>
      </w:r>
      <w:r w:rsidRPr="00373521">
        <w:rPr>
          <w:rFonts w:ascii="Times New Roman" w:eastAsia="Times New Roman" w:hAnsi="Times New Roman" w:cs="Times New Roman"/>
          <w:color w:val="000000"/>
          <w:sz w:val="27"/>
          <w:szCs w:val="27"/>
        </w:rPr>
        <w:br/>
        <w:t>• Customer Relationship Management (UG), S1, 2012, MQ</w:t>
      </w:r>
      <w:r w:rsidRPr="00373521">
        <w:rPr>
          <w:rFonts w:ascii="Times New Roman" w:eastAsia="Times New Roman" w:hAnsi="Times New Roman" w:cs="Times New Roman"/>
          <w:color w:val="000000"/>
          <w:sz w:val="27"/>
          <w:szCs w:val="27"/>
        </w:rPr>
        <w:br/>
        <w:t>• Strategic Marketing (UG), S2, 2011, UNSW</w:t>
      </w:r>
      <w:r w:rsidRPr="00373521">
        <w:rPr>
          <w:rFonts w:ascii="Times New Roman" w:eastAsia="Times New Roman" w:hAnsi="Times New Roman" w:cs="Times New Roman"/>
          <w:color w:val="000000"/>
          <w:sz w:val="27"/>
          <w:szCs w:val="27"/>
        </w:rPr>
        <w:br/>
        <w:t>• Marketing Fundamentals (UG), S1-2, 2009, 2010, 2011, UNSW</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7A6945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Referee Experience</w:t>
      </w:r>
    </w:p>
    <w:p w14:paraId="3C95D34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European Journal of Marketing</w:t>
      </w:r>
      <w:r w:rsidRPr="00373521">
        <w:rPr>
          <w:rFonts w:ascii="Times New Roman" w:eastAsia="Times New Roman" w:hAnsi="Times New Roman" w:cs="Times New Roman"/>
          <w:color w:val="000000"/>
          <w:sz w:val="27"/>
          <w:szCs w:val="27"/>
        </w:rPr>
        <w:br/>
        <w:t>• Journal of Macromarketing</w:t>
      </w:r>
      <w:r w:rsidRPr="00373521">
        <w:rPr>
          <w:rFonts w:ascii="Times New Roman" w:eastAsia="Times New Roman" w:hAnsi="Times New Roman" w:cs="Times New Roman"/>
          <w:color w:val="000000"/>
          <w:sz w:val="27"/>
          <w:szCs w:val="27"/>
        </w:rPr>
        <w:br/>
        <w:t>• Journal of Retailing and Consumer Services</w:t>
      </w:r>
      <w:r w:rsidRPr="00373521">
        <w:rPr>
          <w:rFonts w:ascii="Times New Roman" w:eastAsia="Times New Roman" w:hAnsi="Times New Roman" w:cs="Times New Roman"/>
          <w:color w:val="000000"/>
          <w:sz w:val="27"/>
          <w:szCs w:val="27"/>
        </w:rPr>
        <w:br/>
        <w:t>• EMAC conference and EMAC reginal conference</w:t>
      </w:r>
      <w:r w:rsidRPr="00373521">
        <w:rPr>
          <w:rFonts w:ascii="Times New Roman" w:eastAsia="Times New Roman" w:hAnsi="Times New Roman" w:cs="Times New Roman"/>
          <w:color w:val="000000"/>
          <w:sz w:val="27"/>
          <w:szCs w:val="27"/>
        </w:rPr>
        <w:br/>
        <w:t>• ANZMAC conference</w:t>
      </w:r>
      <w:r w:rsidRPr="00373521">
        <w:rPr>
          <w:rFonts w:ascii="Times New Roman" w:eastAsia="Times New Roman" w:hAnsi="Times New Roman" w:cs="Times New Roman"/>
          <w:color w:val="000000"/>
          <w:sz w:val="27"/>
          <w:szCs w:val="27"/>
        </w:rPr>
        <w:br/>
        <w:t>• Macromarketing conference</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5AD73D6F"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External Advisory Board Member</w:t>
      </w:r>
    </w:p>
    <w:p w14:paraId="0E5CA1B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Marketing Subject Board Member, Lincoln Business School, Lincoln University, 2017-2020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2B4D3E2"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Professional Affiliation and Memberships</w:t>
      </w:r>
    </w:p>
    <w:p w14:paraId="3461668E" w14:textId="3E3135E1" w:rsidR="00373521" w:rsidRDefault="00373521" w:rsidP="00373521">
      <w:r w:rsidRPr="00373521">
        <w:rPr>
          <w:rFonts w:ascii="Times New Roman" w:eastAsia="Times New Roman" w:hAnsi="Times New Roman" w:cs="Times New Roman"/>
          <w:color w:val="000000"/>
          <w:sz w:val="27"/>
          <w:szCs w:val="27"/>
        </w:rPr>
        <w:t>• Certified Practicing Marketer of Australian Institute of Marketing (AIM)</w:t>
      </w:r>
      <w:r w:rsidRPr="00373521">
        <w:rPr>
          <w:rFonts w:ascii="Times New Roman" w:eastAsia="Times New Roman" w:hAnsi="Times New Roman" w:cs="Times New Roman"/>
          <w:color w:val="000000"/>
          <w:sz w:val="27"/>
          <w:szCs w:val="27"/>
        </w:rPr>
        <w:br/>
        <w:t>• Member of British Management Academy (BAM)</w:t>
      </w:r>
      <w:r w:rsidRPr="00373521">
        <w:rPr>
          <w:rFonts w:ascii="Times New Roman" w:eastAsia="Times New Roman" w:hAnsi="Times New Roman" w:cs="Times New Roman"/>
          <w:color w:val="000000"/>
          <w:sz w:val="27"/>
          <w:szCs w:val="27"/>
        </w:rPr>
        <w:br/>
        <w:t>• Member of Academy of Marketing, United Kingdom </w:t>
      </w:r>
      <w:r w:rsidRPr="00373521">
        <w:rPr>
          <w:rFonts w:ascii="Times New Roman" w:eastAsia="Times New Roman" w:hAnsi="Times New Roman" w:cs="Times New Roman"/>
          <w:color w:val="000000"/>
          <w:sz w:val="27"/>
          <w:szCs w:val="27"/>
        </w:rPr>
        <w:br/>
        <w:t>• Member of Marketing Research Centre of China (MRCC), China</w:t>
      </w:r>
      <w:r w:rsidRPr="00373521">
        <w:rPr>
          <w:rFonts w:ascii="Times New Roman" w:eastAsia="Times New Roman" w:hAnsi="Times New Roman" w:cs="Times New Roman"/>
          <w:color w:val="000000"/>
          <w:sz w:val="27"/>
          <w:szCs w:val="27"/>
        </w:rPr>
        <w:br/>
        <w:t>• Member of Australia and New Zealand Marketing Academy Community (ANZMAC)</w:t>
      </w:r>
      <w:r w:rsidRPr="00373521">
        <w:rPr>
          <w:rFonts w:ascii="Times New Roman" w:eastAsia="Times New Roman" w:hAnsi="Times New Roman" w:cs="Times New Roman"/>
          <w:color w:val="000000"/>
          <w:sz w:val="27"/>
          <w:szCs w:val="27"/>
        </w:rPr>
        <w:br/>
        <w:t>• Member of Australian Market and Social Research Society (AMSRS)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t>• Member of Korean Academy of Marketing Sciences (KAMS), South Korea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sectPr w:rsidR="00373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79B"/>
    <w:multiLevelType w:val="hybridMultilevel"/>
    <w:tmpl w:val="D89ED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426C9"/>
    <w:multiLevelType w:val="multilevel"/>
    <w:tmpl w:val="60C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A4346"/>
    <w:multiLevelType w:val="multilevel"/>
    <w:tmpl w:val="471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tjAwMzAxMzIzNTVT0lEKTi0uzszPAykwrAUARWO4nCwAAAA="/>
  </w:docVars>
  <w:rsids>
    <w:rsidRoot w:val="00D70C1E"/>
    <w:rsid w:val="00076D57"/>
    <w:rsid w:val="000A3270"/>
    <w:rsid w:val="000B3CAF"/>
    <w:rsid w:val="000C6A61"/>
    <w:rsid w:val="00156774"/>
    <w:rsid w:val="0019180E"/>
    <w:rsid w:val="00214E64"/>
    <w:rsid w:val="0031607A"/>
    <w:rsid w:val="00340A02"/>
    <w:rsid w:val="003433A3"/>
    <w:rsid w:val="00373521"/>
    <w:rsid w:val="00436E61"/>
    <w:rsid w:val="0044536B"/>
    <w:rsid w:val="00605F79"/>
    <w:rsid w:val="00615F62"/>
    <w:rsid w:val="00624A3C"/>
    <w:rsid w:val="00664D2C"/>
    <w:rsid w:val="0066541F"/>
    <w:rsid w:val="007025D6"/>
    <w:rsid w:val="0070442B"/>
    <w:rsid w:val="00737A0B"/>
    <w:rsid w:val="0081375F"/>
    <w:rsid w:val="008A2698"/>
    <w:rsid w:val="008D6EB6"/>
    <w:rsid w:val="00903E8D"/>
    <w:rsid w:val="0096115D"/>
    <w:rsid w:val="00A97D10"/>
    <w:rsid w:val="00B25227"/>
    <w:rsid w:val="00B71F02"/>
    <w:rsid w:val="00B95CFC"/>
    <w:rsid w:val="00C06577"/>
    <w:rsid w:val="00C538FD"/>
    <w:rsid w:val="00CC226C"/>
    <w:rsid w:val="00CF1554"/>
    <w:rsid w:val="00CF24DC"/>
    <w:rsid w:val="00CF5E47"/>
    <w:rsid w:val="00D33B30"/>
    <w:rsid w:val="00D62873"/>
    <w:rsid w:val="00D70C1E"/>
    <w:rsid w:val="00E57288"/>
    <w:rsid w:val="00F172DB"/>
    <w:rsid w:val="00F92060"/>
    <w:rsid w:val="00FD29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6B96"/>
  <w15:chartTrackingRefBased/>
  <w15:docId w15:val="{B505083A-B4BE-4339-97BD-732B18B6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3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3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E61"/>
    <w:rPr>
      <w:color w:val="0000FF"/>
      <w:u w:val="single"/>
    </w:rPr>
  </w:style>
  <w:style w:type="paragraph" w:styleId="Date">
    <w:name w:val="Date"/>
    <w:basedOn w:val="Normal"/>
    <w:next w:val="Normal"/>
    <w:link w:val="DateChar"/>
    <w:uiPriority w:val="99"/>
    <w:semiHidden/>
    <w:unhideWhenUsed/>
    <w:rsid w:val="00373521"/>
  </w:style>
  <w:style w:type="character" w:customStyle="1" w:styleId="DateChar">
    <w:name w:val="Date Char"/>
    <w:basedOn w:val="DefaultParagraphFont"/>
    <w:link w:val="Date"/>
    <w:uiPriority w:val="99"/>
    <w:semiHidden/>
    <w:rsid w:val="00373521"/>
  </w:style>
  <w:style w:type="character" w:customStyle="1" w:styleId="Heading1Char">
    <w:name w:val="Heading 1 Char"/>
    <w:basedOn w:val="DefaultParagraphFont"/>
    <w:link w:val="Heading1"/>
    <w:uiPriority w:val="9"/>
    <w:rsid w:val="00373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35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35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3521"/>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76D57"/>
    <w:rPr>
      <w:color w:val="605E5C"/>
      <w:shd w:val="clear" w:color="auto" w:fill="E1DFDD"/>
    </w:rPr>
  </w:style>
  <w:style w:type="paragraph" w:styleId="ListParagraph">
    <w:name w:val="List Paragraph"/>
    <w:basedOn w:val="Normal"/>
    <w:uiPriority w:val="34"/>
    <w:qFormat/>
    <w:rsid w:val="0096115D"/>
    <w:pPr>
      <w:ind w:left="720"/>
      <w:contextualSpacing/>
    </w:pPr>
  </w:style>
  <w:style w:type="paragraph" w:customStyle="1" w:styleId="Articletitle">
    <w:name w:val="Article title"/>
    <w:basedOn w:val="Normal"/>
    <w:next w:val="Normal"/>
    <w:qFormat/>
    <w:rsid w:val="00214E64"/>
    <w:pPr>
      <w:spacing w:after="120" w:line="360" w:lineRule="auto"/>
    </w:pPr>
    <w:rPr>
      <w:rFonts w:ascii="Times New Roman" w:eastAsia="Times New Roman" w:hAnsi="Times New Roman" w:cs="Times New Roman"/>
      <w:b/>
      <w:sz w:val="28"/>
      <w:szCs w:val="24"/>
      <w:lang w:eastAsia="en-GB"/>
    </w:rPr>
  </w:style>
  <w:style w:type="paragraph" w:styleId="Title">
    <w:name w:val="Title"/>
    <w:basedOn w:val="Normal"/>
    <w:next w:val="Normal"/>
    <w:link w:val="TitleChar"/>
    <w:uiPriority w:val="10"/>
    <w:qFormat/>
    <w:rsid w:val="00CF24DC"/>
    <w:pPr>
      <w:spacing w:after="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CF24DC"/>
    <w:rPr>
      <w:rFonts w:asciiTheme="majorHAnsi" w:eastAsiaTheme="majorEastAsia" w:hAnsiTheme="majorHAnsi" w:cstheme="majorBidi"/>
      <w:spacing w:val="-10"/>
      <w:kern w:val="28"/>
      <w:sz w:val="56"/>
      <w:szCs w:val="56"/>
      <w:lang w:val="en-AU"/>
    </w:rPr>
  </w:style>
  <w:style w:type="paragraph" w:styleId="NormalWeb">
    <w:name w:val="Normal (Web)"/>
    <w:basedOn w:val="Normal"/>
    <w:uiPriority w:val="99"/>
    <w:unhideWhenUsed/>
    <w:rsid w:val="00B71F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2806">
      <w:bodyDiv w:val="1"/>
      <w:marLeft w:val="0"/>
      <w:marRight w:val="0"/>
      <w:marTop w:val="0"/>
      <w:marBottom w:val="0"/>
      <w:divBdr>
        <w:top w:val="none" w:sz="0" w:space="0" w:color="auto"/>
        <w:left w:val="none" w:sz="0" w:space="0" w:color="auto"/>
        <w:bottom w:val="none" w:sz="0" w:space="0" w:color="auto"/>
        <w:right w:val="none" w:sz="0" w:space="0" w:color="auto"/>
      </w:divBdr>
    </w:div>
    <w:div w:id="448009822">
      <w:bodyDiv w:val="1"/>
      <w:marLeft w:val="0"/>
      <w:marRight w:val="0"/>
      <w:marTop w:val="0"/>
      <w:marBottom w:val="0"/>
      <w:divBdr>
        <w:top w:val="none" w:sz="0" w:space="0" w:color="auto"/>
        <w:left w:val="none" w:sz="0" w:space="0" w:color="auto"/>
        <w:bottom w:val="none" w:sz="0" w:space="0" w:color="auto"/>
        <w:right w:val="none" w:sz="0" w:space="0" w:color="auto"/>
      </w:divBdr>
    </w:div>
    <w:div w:id="211196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borolondon.ac.uk/about/staff/jie-meng/" TargetMode="External"/><Relationship Id="rId13" Type="http://schemas.openxmlformats.org/officeDocument/2006/relationships/hyperlink" Target="https://www.mq.edu.au/" TargetMode="External"/><Relationship Id="rId18" Type="http://schemas.openxmlformats.org/officeDocument/2006/relationships/hyperlink" Target="http://www.way-s.cn/en/" TargetMode="External"/><Relationship Id="rId26" Type="http://schemas.openxmlformats.org/officeDocument/2006/relationships/hyperlink" Target="https://lboro.onlinesurveys.ac.uk/phd-awards" TargetMode="External"/><Relationship Id="rId3" Type="http://schemas.openxmlformats.org/officeDocument/2006/relationships/settings" Target="settings.xml"/><Relationship Id="rId21" Type="http://schemas.openxmlformats.org/officeDocument/2006/relationships/hyperlink" Target="http://www.cnmkt.org/Index.html" TargetMode="External"/><Relationship Id="rId7" Type="http://schemas.openxmlformats.org/officeDocument/2006/relationships/hyperlink" Target="https://www.lborolondon.ac.uk/research/" TargetMode="External"/><Relationship Id="rId12" Type="http://schemas.openxmlformats.org/officeDocument/2006/relationships/hyperlink" Target="https://www.unsw.edu.au/" TargetMode="External"/><Relationship Id="rId17" Type="http://schemas.openxmlformats.org/officeDocument/2006/relationships/hyperlink" Target="https://www.lincoln.ac.uk/home/lbs/" TargetMode="External"/><Relationship Id="rId25" Type="http://schemas.openxmlformats.org/officeDocument/2006/relationships/hyperlink" Target="https://easychair.org/smart-program/2019GFMC/2019-07-12.html" TargetMode="External"/><Relationship Id="rId2" Type="http://schemas.openxmlformats.org/officeDocument/2006/relationships/styles" Target="styles.xml"/><Relationship Id="rId16" Type="http://schemas.openxmlformats.org/officeDocument/2006/relationships/hyperlink" Target="https://www.ruc.edu.cn/en" TargetMode="External"/><Relationship Id="rId20" Type="http://schemas.openxmlformats.org/officeDocument/2006/relationships/hyperlink" Target="https://www.researchgate.net/profile/Yonggui_Wang" TargetMode="External"/><Relationship Id="rId29" Type="http://schemas.openxmlformats.org/officeDocument/2006/relationships/hyperlink" Target="http://mrcc.ruc.edu.cn/?team=%E5%AD%99%E4%B9%83%E5%A8%9F" TargetMode="External"/><Relationship Id="rId1" Type="http://schemas.openxmlformats.org/officeDocument/2006/relationships/numbering" Target="numbering.xml"/><Relationship Id="rId6" Type="http://schemas.openxmlformats.org/officeDocument/2006/relationships/hyperlink" Target="https://www.lborolondon.ac.uk/institutes/digital-technologies/" TargetMode="External"/><Relationship Id="rId11" Type="http://schemas.openxmlformats.org/officeDocument/2006/relationships/hyperlink" Target="https://www.brookes.ac.uk/" TargetMode="External"/><Relationship Id="rId24" Type="http://schemas.openxmlformats.org/officeDocument/2006/relationships/hyperlink" Target="https://easychair.org/smart-program/2019GFMC/" TargetMode="External"/><Relationship Id="rId32" Type="http://schemas.openxmlformats.org/officeDocument/2006/relationships/theme" Target="theme/theme1.xml"/><Relationship Id="rId5" Type="http://schemas.openxmlformats.org/officeDocument/2006/relationships/hyperlink" Target="https://jiemenglboro.github.io/index.html" TargetMode="External"/><Relationship Id="rId15" Type="http://schemas.openxmlformats.org/officeDocument/2006/relationships/hyperlink" Target="http://sirm.ruc.edu.cn/" TargetMode="External"/><Relationship Id="rId23" Type="http://schemas.openxmlformats.org/officeDocument/2006/relationships/hyperlink" Target="http://www.emac-online.org/r/default.asp?iId=FMHGKF" TargetMode="External"/><Relationship Id="rId28" Type="http://schemas.openxmlformats.org/officeDocument/2006/relationships/hyperlink" Target="https://scholarship-positions.com/loughborough-university-great-china-scholarships-uk/2018/10/18/" TargetMode="External"/><Relationship Id="rId10" Type="http://schemas.openxmlformats.org/officeDocument/2006/relationships/hyperlink" Target="https://www.lborolondon.ac.uk/research/" TargetMode="External"/><Relationship Id="rId19" Type="http://schemas.openxmlformats.org/officeDocument/2006/relationships/hyperlink" Target="https://mp.weixin.qq.com/s/fY50ooDcZ3g1c1yJ9y6Vo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borolondon.ac.uk/institutes/digital-technologies/" TargetMode="External"/><Relationship Id="rId14" Type="http://schemas.openxmlformats.org/officeDocument/2006/relationships/hyperlink" Target="http://irm.ruc.edu.cn/displaynews.php?id=6130" TargetMode="External"/><Relationship Id="rId22" Type="http://schemas.openxmlformats.org/officeDocument/2006/relationships/hyperlink" Target="http://www.cnmkt.org/Index_ch.html" TargetMode="External"/><Relationship Id="rId27" Type="http://schemas.openxmlformats.org/officeDocument/2006/relationships/hyperlink" Target="https://www.lboro.ac.uk/study/postgraduate/apply/research-applications/" TargetMode="External"/><Relationship Id="rId30" Type="http://schemas.openxmlformats.org/officeDocument/2006/relationships/hyperlink" Target="http://mrcc.ruc.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3304</Words>
  <Characters>18833</Characters>
  <Application>Microsoft Office Word</Application>
  <DocSecurity>0</DocSecurity>
  <Lines>156</Lines>
  <Paragraphs>44</Paragraphs>
  <ScaleCrop>false</ScaleCrop>
  <Company/>
  <LinksUpToDate>false</LinksUpToDate>
  <CharactersWithSpaces>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Meng</dc:creator>
  <cp:keywords/>
  <dc:description/>
  <cp:lastModifiedBy>Jie Meng</cp:lastModifiedBy>
  <cp:revision>44</cp:revision>
  <dcterms:created xsi:type="dcterms:W3CDTF">2019-06-02T09:32:00Z</dcterms:created>
  <dcterms:modified xsi:type="dcterms:W3CDTF">2021-06-01T16:45:00Z</dcterms:modified>
</cp:coreProperties>
</file>