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FC0" w:rsidRPr="00AA5FC0" w:rsidRDefault="00AA5FC0" w:rsidP="00AA5FC0">
      <w:pPr>
        <w:spacing w:after="150" w:line="240" w:lineRule="auto"/>
        <w:outlineLvl w:val="0"/>
        <w:rPr>
          <w:rFonts w:ascii="Helvetica" w:eastAsia="Times New Roman" w:hAnsi="Helvetica" w:cs="Helvetica"/>
          <w:color w:val="900000"/>
          <w:kern w:val="36"/>
          <w:sz w:val="36"/>
          <w:szCs w:val="36"/>
        </w:rPr>
      </w:pPr>
      <w:r w:rsidRPr="00AA5FC0">
        <w:rPr>
          <w:rFonts w:ascii="Helvetica" w:eastAsia="Times New Roman" w:hAnsi="Helvetica" w:cs="Helvetica"/>
          <w:color w:val="900000"/>
          <w:kern w:val="36"/>
          <w:sz w:val="36"/>
          <w:szCs w:val="36"/>
        </w:rPr>
        <w:t>Projekt: Vitvarubutik</w:t>
      </w:r>
    </w:p>
    <w:p w:rsidR="00AA5FC0" w:rsidRPr="00AA5FC0" w:rsidRDefault="00AA5FC0" w:rsidP="00AA5F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DropDownMenuLink"/>
      <w:r>
        <w:rPr>
          <w:rFonts w:ascii="Helvetica" w:eastAsia="Times New Roman" w:hAnsi="Helvetica" w:cs="Helvetica"/>
          <w:noProof/>
          <w:color w:val="0478C6"/>
          <w:sz w:val="23"/>
          <w:szCs w:val="23"/>
        </w:rPr>
        <w:drawing>
          <wp:inline distT="0" distB="0" distL="0" distR="0">
            <wp:extent cx="9525" cy="9525"/>
            <wp:effectExtent l="0" t="0" r="0" b="0"/>
            <wp:docPr id="1" name="Bildobjekt 1" descr="Funktion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nktion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A5FC0" w:rsidRPr="00AA5FC0" w:rsidRDefault="00AA5FC0" w:rsidP="00AA5FC0">
      <w:pPr>
        <w:shd w:val="clear" w:color="auto" w:fill="FFFFFF"/>
        <w:spacing w:after="0" w:line="33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Publicerat den 1 april 2016 av </w:t>
      </w:r>
      <w:hyperlink r:id="rId8" w:tgtFrame="_blank" w:tooltip="Öppna profil för Larsson, Jesper i nytt fönster" w:history="1">
        <w:r w:rsidRPr="00AA5FC0">
          <w:rPr>
            <w:rFonts w:ascii="Helvetica" w:eastAsia="Times New Roman" w:hAnsi="Helvetica" w:cs="Helvetica"/>
            <w:color w:val="0D6C9E"/>
            <w:sz w:val="23"/>
            <w:szCs w:val="23"/>
          </w:rPr>
          <w:t>Larsson, Jesper</w:t>
        </w:r>
      </w:hyperlink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Lars Blom driver en vitvarubutik, och behöver en ny applikation för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hantera v</w:t>
      </w:r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erksamheten. Det är flera </w:t>
      </w:r>
      <w:proofErr w:type="gramStart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>olika</w:t>
      </w:r>
      <w:proofErr w:type="gramEnd"/>
      <w:r w:rsidR="00EB6DE7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delar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han behöver ha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ordning på. Lars berättar: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”Jo, alltså: Jag måste ju ha ordning på mitt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lager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Jag säljer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alla möjliga sorters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vitvaror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: kyl- och frysskåp, tvättmaskiner,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diskmaskiner,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spisar – och en del mindre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hushållsmaskiner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matberedare, kaffebryggare och liknande. Och alla dessa saker kommer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ju från olika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leverantörer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där behöver jag ju ha koll på vilka 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är,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telefonnummer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faktureringsadresser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För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jag också kunna lagra diverse information.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modell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naturligtvis, men även sådant som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energiklass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produktbeskrivning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Och för egen del behöver jag ha reda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inköpspris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hur många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enheter jag har hemma och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sånt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Ja, </w:t>
      </w:r>
      <w:proofErr w:type="spell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åsså</w:t>
      </w:r>
      <w:proofErr w:type="spell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behöver jag ha koll på mina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Så fort någon handlar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något av mig så noterar jag det i mina listor. Dels för att jag ska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kunna veta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vad de köpt och när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så att jag har koll på ifall det blir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några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garanti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ärenden eller liknande, och dels för att ha deras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kontaktuppgifter (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telefon,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adress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email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) när jag har någon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reklamkampanj jag vill få ut. Dessutom kan jag då ha koll på hur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mycket de har handlat hos mig för, så att jag kan göra lite riktade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B73D9C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bonuserbjudanden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till trogna kunder. Ett par gånger har det också hänt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någon tillverkare återkallat en produkt på grund av något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säkerhetsproblem, och då är det väldigt uppskattat att kunna nå alla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som köpt den produkten snabbt och enkelt.”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 grunden behöver Lars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applikationer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av någon form: Dels en som är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inriktad på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där man kan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titta på sortimentet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söka ut</w:t>
      </w:r>
      <w:r w:rsidR="001B5D08"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produkter av en viss typ eller från en viss tillverkare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1B5D08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jämföra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pris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er och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egenskaper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56198C">
        <w:rPr>
          <w:rFonts w:ascii="Helvetica" w:eastAsia="Times New Roman" w:hAnsi="Helvetica" w:cs="Helvetica"/>
          <w:color w:val="333333"/>
          <w:sz w:val="23"/>
          <w:szCs w:val="23"/>
          <w:highlight w:val="green"/>
        </w:rPr>
        <w:t>osv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Dels en som är riktad till honom själv och</w:t>
      </w:r>
      <w:r w:rsidR="008C741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hans anställda, där man kan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8C741C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notera nya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köp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,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</w:t>
      </w:r>
      <w:r w:rsidR="008C741C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fram alla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kunder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som har handlat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en viss summa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eller som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har</w:t>
      </w:r>
      <w:r w:rsidR="00604A09"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3F22C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handlat en viss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604A09">
        <w:rPr>
          <w:rFonts w:ascii="Helvetica" w:eastAsia="Times New Roman" w:hAnsi="Helvetica" w:cs="Helvetica"/>
          <w:color w:val="333333"/>
          <w:sz w:val="23"/>
          <w:szCs w:val="23"/>
          <w:highlight w:val="cyan"/>
        </w:rPr>
        <w:t>produkt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osv. Här ska man också kunna hantera sådant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som att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lägga till eller ta bort varugrupper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(om Lars bestämmer sig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för att börja sälja TV-apparater, eller sluta med kolsyreapparater,</w:t>
      </w:r>
      <w:r w:rsidR="00FC5349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eller så),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kolla upp vilka varor som håller på och ta slut och andraliknande saker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För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Designa och implementera en databas som stöder Larsverksamhetsbehov. Bygg också de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två nödvändiga applikationerna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: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den</w:t>
      </w:r>
      <w:r w:rsidR="00EA084E"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A084E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för kunderna och den för de anställda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</w:t>
      </w:r>
    </w:p>
    <w:p w:rsidR="00AA5FC0" w:rsidRPr="00AA5FC0" w:rsidRDefault="00AA5FC0" w:rsidP="00AA5FC0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color w:val="900000"/>
          <w:sz w:val="32"/>
          <w:szCs w:val="32"/>
        </w:rPr>
      </w:pPr>
      <w:r w:rsidRPr="00AA5FC0">
        <w:rPr>
          <w:rFonts w:ascii="Helvetica" w:eastAsia="Times New Roman" w:hAnsi="Helvetica" w:cs="Helvetica"/>
          <w:color w:val="900000"/>
          <w:sz w:val="32"/>
          <w:szCs w:val="32"/>
        </w:rPr>
        <w:t>För Väl Godkänt: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”Det är ett par saker som skulle vara intressant att lägga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här. Dels skulle det vara trevligt att kunna lägga till kopplingar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mellan saker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ihop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. Alltså, så där som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lastRenderedPageBreak/>
        <w:t>man ser på en del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webbsidor,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va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att när man tittar på, säg, en kaffebryggare från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Philips så poppar det samtidigt upp en brödrost, en serie kaffeporslin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och en brödburk som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passar bra ihop med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bryggaren. Så om jag kunde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lägga till på något sätt vilka saker som passar med varandra så vore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det bra.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Det andra är det här med rabatter. Ibland vill man ju köra en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kampanj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va: ”Den här veckan har vi </w:t>
      </w:r>
      <w:proofErr w:type="gramStart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20%</w:t>
      </w:r>
      <w:proofErr w:type="gramEnd"/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rabatt på alla frysboxar, för att fira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att sommaren är här”, eller så. Och då skulle det ju vara trevligt om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man kunde lägga till det någonstans. Alltså, så att man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kunde behålla</w:t>
      </w:r>
      <w:r w:rsidR="00B73D9C"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 xml:space="preserve">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det normala säljpriset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 (det ska vi ju ändå använda veckan efter), och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bara kan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tala om en rabattprocent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, och så att de kunder som söker på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varorna då får </w:t>
      </w:r>
      <w:r w:rsidRPr="00EB6DE7">
        <w:rPr>
          <w:rFonts w:ascii="Helvetica" w:eastAsia="Times New Roman" w:hAnsi="Helvetica" w:cs="Helvetica"/>
          <w:color w:val="333333"/>
          <w:sz w:val="23"/>
          <w:szCs w:val="23"/>
          <w:highlight w:val="yellow"/>
        </w:rPr>
        <w:t>se det rabatterade priset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. Fast då måste man ju se till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 xml:space="preserve">att det funkar när någon köper något.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Alltså, att det står rätt</w:t>
      </w:r>
      <w:r w:rsidR="00EB6DE7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köpesumma även när vi inte har rabatten längre. Men det kan du säkert</w:t>
      </w:r>
      <w:r w:rsidR="00B73D9C"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 xml:space="preserve"> </w:t>
      </w:r>
      <w:r w:rsidRPr="00B12A10">
        <w:rPr>
          <w:rFonts w:ascii="Helvetica" w:eastAsia="Times New Roman" w:hAnsi="Helvetica" w:cs="Helvetica"/>
          <w:color w:val="333333"/>
          <w:sz w:val="23"/>
          <w:szCs w:val="23"/>
          <w:highlight w:val="lightGray"/>
        </w:rPr>
        <w:t>lösa!”</w:t>
      </w:r>
    </w:p>
    <w:p w:rsidR="00AA5FC0" w:rsidRPr="00AA5FC0" w:rsidRDefault="00AA5FC0" w:rsidP="00AA5FC0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det kan du ju. Bygg in stöd för dessa funktioner, både i databasen</w:t>
      </w:r>
      <w:r w:rsidR="00B73D9C">
        <w:rPr>
          <w:rFonts w:ascii="Helvetica" w:eastAsia="Times New Roman" w:hAnsi="Helvetica" w:cs="Helvetica"/>
          <w:color w:val="333333"/>
          <w:sz w:val="23"/>
          <w:szCs w:val="23"/>
        </w:rPr>
        <w:t xml:space="preserve"> </w:t>
      </w:r>
      <w:r w:rsidRPr="00AA5FC0">
        <w:rPr>
          <w:rFonts w:ascii="Helvetica" w:eastAsia="Times New Roman" w:hAnsi="Helvetica" w:cs="Helvetica"/>
          <w:color w:val="333333"/>
          <w:sz w:val="23"/>
          <w:szCs w:val="23"/>
        </w:rPr>
        <w:t>och i applikationerna.</w:t>
      </w:r>
    </w:p>
    <w:p w:rsidR="00E36C45" w:rsidRDefault="00E36C45"/>
    <w:p w:rsidR="001B5D08" w:rsidRDefault="001B5D08"/>
    <w:p w:rsidR="001B5D08" w:rsidRPr="00037CC5" w:rsidRDefault="001B5D08">
      <w:pPr>
        <w:rPr>
          <w:sz w:val="28"/>
        </w:rPr>
      </w:pPr>
      <w:r w:rsidRPr="00037CC5">
        <w:rPr>
          <w:sz w:val="28"/>
        </w:rPr>
        <w:t>Kund</w:t>
      </w:r>
    </w:p>
    <w:p w:rsidR="001B5D08" w:rsidRDefault="001B5D08" w:rsidP="001B5D08">
      <w:pPr>
        <w:pStyle w:val="Liststycke"/>
        <w:numPr>
          <w:ilvl w:val="0"/>
          <w:numId w:val="1"/>
        </w:numPr>
      </w:pPr>
      <w:r>
        <w:t>Titta på sortimentet</w:t>
      </w:r>
    </w:p>
    <w:p w:rsidR="003F22CE" w:rsidRPr="00125715" w:rsidRDefault="003F22CE" w:rsidP="001B5D08">
      <w:pPr>
        <w:pStyle w:val="Liststycke"/>
        <w:numPr>
          <w:ilvl w:val="0"/>
          <w:numId w:val="1"/>
        </w:numPr>
        <w:rPr>
          <w:b/>
        </w:rPr>
      </w:pPr>
      <w:r w:rsidRPr="00125715">
        <w:rPr>
          <w:b/>
        </w:rPr>
        <w:t>Söka ut produkter av en viss typ eller från en viss tillverkare</w:t>
      </w:r>
    </w:p>
    <w:p w:rsidR="0064696A" w:rsidRDefault="003F22CE" w:rsidP="0064696A">
      <w:pPr>
        <w:pStyle w:val="Liststycke"/>
        <w:numPr>
          <w:ilvl w:val="0"/>
          <w:numId w:val="1"/>
        </w:numPr>
      </w:pPr>
      <w:r>
        <w:t>Jämföra priser och egenskaper</w:t>
      </w:r>
    </w:p>
    <w:p w:rsidR="001B5D08" w:rsidRPr="00037CC5" w:rsidRDefault="001B5D08">
      <w:pPr>
        <w:rPr>
          <w:sz w:val="28"/>
        </w:rPr>
      </w:pPr>
      <w:proofErr w:type="spellStart"/>
      <w:r w:rsidRPr="00037CC5">
        <w:rPr>
          <w:sz w:val="28"/>
        </w:rPr>
        <w:t>Admin</w:t>
      </w:r>
      <w:proofErr w:type="spellEnd"/>
    </w:p>
    <w:p w:rsidR="003F22CE" w:rsidRPr="004D6DB3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D6DB3">
        <w:rPr>
          <w:b/>
          <w:strike/>
        </w:rPr>
        <w:t>Lägga till nya kunder</w:t>
      </w:r>
    </w:p>
    <w:p w:rsidR="003F22CE" w:rsidRDefault="003F22CE" w:rsidP="003F22CE">
      <w:pPr>
        <w:pStyle w:val="Liststycke"/>
        <w:numPr>
          <w:ilvl w:val="0"/>
          <w:numId w:val="1"/>
        </w:numPr>
      </w:pPr>
      <w:r>
        <w:t>Notera nya köp</w:t>
      </w:r>
    </w:p>
    <w:p w:rsidR="003F22CE" w:rsidRPr="00456970" w:rsidRDefault="003F22CE" w:rsidP="003F22CE">
      <w:pPr>
        <w:pStyle w:val="Liststycke"/>
        <w:numPr>
          <w:ilvl w:val="0"/>
          <w:numId w:val="1"/>
        </w:numPr>
      </w:pPr>
      <w:r w:rsidRPr="00456970">
        <w:t>Ta fram alla kunder som handlat för en viss summa</w:t>
      </w:r>
    </w:p>
    <w:p w:rsidR="003F22CE" w:rsidRPr="00456970" w:rsidRDefault="003F22CE" w:rsidP="003F22CE">
      <w:pPr>
        <w:pStyle w:val="Liststycke"/>
        <w:numPr>
          <w:ilvl w:val="0"/>
          <w:numId w:val="1"/>
        </w:numPr>
        <w:rPr>
          <w:b/>
        </w:rPr>
      </w:pPr>
      <w:r w:rsidRPr="00456970">
        <w:rPr>
          <w:b/>
        </w:rPr>
        <w:t>Ta fram alla kunder som handlat en viss produkt</w:t>
      </w:r>
    </w:p>
    <w:p w:rsidR="003F22CE" w:rsidRPr="004D6DB3" w:rsidRDefault="003F22CE" w:rsidP="003F22CE">
      <w:pPr>
        <w:pStyle w:val="Liststycke"/>
        <w:numPr>
          <w:ilvl w:val="0"/>
          <w:numId w:val="1"/>
        </w:numPr>
        <w:rPr>
          <w:b/>
          <w:strike/>
        </w:rPr>
      </w:pPr>
      <w:r w:rsidRPr="004D6DB3">
        <w:rPr>
          <w:b/>
          <w:strike/>
        </w:rPr>
        <w:t>Lägga till/ta bort varugrupper</w:t>
      </w:r>
    </w:p>
    <w:p w:rsidR="003F22CE" w:rsidRPr="00456970" w:rsidRDefault="003F22CE" w:rsidP="003F22CE">
      <w:pPr>
        <w:pStyle w:val="Liststycke"/>
        <w:numPr>
          <w:ilvl w:val="0"/>
          <w:numId w:val="1"/>
        </w:numPr>
        <w:rPr>
          <w:b/>
        </w:rPr>
      </w:pPr>
      <w:r w:rsidRPr="00456970">
        <w:rPr>
          <w:b/>
        </w:rPr>
        <w:t xml:space="preserve">Kolla upp vilka varor </w:t>
      </w:r>
      <w:bookmarkStart w:id="1" w:name="_GoBack"/>
      <w:r w:rsidRPr="00456970">
        <w:rPr>
          <w:b/>
        </w:rPr>
        <w:t xml:space="preserve">som </w:t>
      </w:r>
      <w:bookmarkEnd w:id="1"/>
      <w:r w:rsidRPr="00456970">
        <w:rPr>
          <w:b/>
        </w:rPr>
        <w:t>börjar ta slut</w:t>
      </w:r>
    </w:p>
    <w:sectPr w:rsidR="003F22CE" w:rsidRPr="0045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45CEA"/>
    <w:multiLevelType w:val="hybridMultilevel"/>
    <w:tmpl w:val="B4CA193A"/>
    <w:lvl w:ilvl="0" w:tplc="4226253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C0"/>
    <w:rsid w:val="00037CC5"/>
    <w:rsid w:val="00125715"/>
    <w:rsid w:val="001B5D08"/>
    <w:rsid w:val="003F22CE"/>
    <w:rsid w:val="004524F9"/>
    <w:rsid w:val="00456970"/>
    <w:rsid w:val="004D6DB3"/>
    <w:rsid w:val="0056198C"/>
    <w:rsid w:val="00604A09"/>
    <w:rsid w:val="0064696A"/>
    <w:rsid w:val="008C741C"/>
    <w:rsid w:val="00934FE0"/>
    <w:rsid w:val="00AA5FC0"/>
    <w:rsid w:val="00B12A10"/>
    <w:rsid w:val="00B73D9C"/>
    <w:rsid w:val="00E36C45"/>
    <w:rsid w:val="00E830E6"/>
    <w:rsid w:val="00EA084E"/>
    <w:rsid w:val="00EB6DE7"/>
    <w:rsid w:val="00FC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AA5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Rubrik2">
    <w:name w:val="heading 2"/>
    <w:basedOn w:val="Normal"/>
    <w:link w:val="Rubrik2Char"/>
    <w:uiPriority w:val="9"/>
    <w:qFormat/>
    <w:rsid w:val="00AA5F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A5F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ubrik2Char">
    <w:name w:val="Rubrik 2 Char"/>
    <w:basedOn w:val="Standardstycketeckensnitt"/>
    <w:link w:val="Rubrik2"/>
    <w:uiPriority w:val="9"/>
    <w:rsid w:val="00AA5FC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-fnt-bd">
    <w:name w:val="h-fnt-bd"/>
    <w:basedOn w:val="Standardstycketeckensnitt"/>
    <w:rsid w:val="00AA5FC0"/>
  </w:style>
  <w:style w:type="character" w:customStyle="1" w:styleId="apple-converted-space">
    <w:name w:val="apple-converted-space"/>
    <w:basedOn w:val="Standardstycketeckensnitt"/>
    <w:rsid w:val="00AA5FC0"/>
  </w:style>
  <w:style w:type="character" w:customStyle="1" w:styleId="il-publishedby">
    <w:name w:val="il-publishedby"/>
    <w:basedOn w:val="Standardstycketeckensnitt"/>
    <w:rsid w:val="00AA5FC0"/>
  </w:style>
  <w:style w:type="character" w:customStyle="1" w:styleId="h-va-bottom">
    <w:name w:val="h-va-bottom"/>
    <w:basedOn w:val="Standardstycketeckensnitt"/>
    <w:rsid w:val="00AA5FC0"/>
  </w:style>
  <w:style w:type="paragraph" w:styleId="Normalwebb">
    <w:name w:val="Normal (Web)"/>
    <w:basedOn w:val="Normal"/>
    <w:uiPriority w:val="99"/>
    <w:semiHidden/>
    <w:unhideWhenUsed/>
    <w:rsid w:val="00AA5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AA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A5FC0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1B5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1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0634">
          <w:marLeft w:val="0"/>
          <w:marRight w:val="0"/>
          <w:marTop w:val="0"/>
          <w:marBottom w:val="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  <w:divsChild>
            <w:div w:id="970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7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.itslearning.com/person/show_person.aspx?PersonID=105870&amp;Customer=719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662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Kristianstad Kommun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12</cp:revision>
  <dcterms:created xsi:type="dcterms:W3CDTF">2016-04-03T12:35:00Z</dcterms:created>
  <dcterms:modified xsi:type="dcterms:W3CDTF">2016-05-25T17:46:00Z</dcterms:modified>
</cp:coreProperties>
</file>