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0BE275D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23B501AB" w:rsidR="00A055B2" w:rsidRPr="000526C6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526C6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526C6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526C6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526C6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0526C6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="00920628" w:rsidRPr="000526C6">
        <w:rPr>
          <w:rFonts w:ascii="Aptos Narrow" w:hAnsi="Aptos Narrow"/>
        </w:rPr>
        <w:t xml:space="preserve">s </w:t>
      </w:r>
      <w:r w:rsidR="00920628" w:rsidRPr="000526C6">
        <w:rPr>
          <w:rFonts w:ascii="Aptos Narrow" w:hAnsi="Aptos Narrow"/>
        </w:rPr>
        <w:t>优化脚本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</w:p>
    <w:p w14:paraId="64CABAD7" w14:textId="0440A1EE" w:rsidR="00F726F0" w:rsidRPr="000526C6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 xml:space="preserve">Yi </w:t>
      </w:r>
      <w:r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74D037A9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214A1766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1FF9931C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Pr="000526C6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7BC80DB7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CC2007" w:rsidRPr="000526C6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0526C6">
        <w:rPr>
          <w:rFonts w:ascii="Aptos Narrow" w:hAnsi="Aptos Narrow"/>
          <w:color w:val="7030A0"/>
        </w:rPr>
        <w:t>Yi.Optimiz.Private</w:t>
      </w:r>
      <w:proofErr w:type="spellEnd"/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53CCFBB5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6E53BB29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3E01B898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589B3DF1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6FF49B10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26AEDD5D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47C48567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29BE33CC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5A904455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21F90E5B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4DCA7400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461CDF4E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09A97728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19407186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4D91587D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5DB67EA8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7C6DF4FB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442A823E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894746E" w14:textId="1F938BC8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获取</w:t>
      </w:r>
      <w:r w:rsidR="008924BE" w:rsidRPr="000526C6">
        <w:rPr>
          <w:rFonts w:ascii="Aptos Narrow" w:hAnsi="Aptos Narrow" w:hint="eastAsia"/>
        </w:rPr>
        <w:t xml:space="preserve"> Yi</w:t>
      </w:r>
      <w:r w:rsidR="008924BE" w:rsidRPr="000526C6">
        <w:rPr>
          <w:rFonts w:ascii="Aptos Narrow" w:hAnsi="Aptos Narrow"/>
        </w:rPr>
        <w:t>’s Solutions</w:t>
      </w:r>
      <w:r w:rsidRPr="000526C6">
        <w:rPr>
          <w:rFonts w:ascii="Aptos Narrow" w:hAnsi="Aptos Narrow"/>
        </w:rPr>
        <w:fldChar w:fldCharType="end"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271ECC56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44CABDD1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61BDDE33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 w:hint="eastAsia"/>
        </w:rPr>
        <w:t xml:space="preserve">PowerShell </w:t>
      </w:r>
      <w:r w:rsidR="008924BE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6F8BE221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498497BD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8924BE">
        <w:rPr>
          <w:rFonts w:ascii="Aptos Narrow" w:hAnsi="Aptos Narrow"/>
          <w:b/>
          <w:bCs/>
          <w:noProof/>
        </w:rPr>
        <w:t>14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60E1016F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13EC95C0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2EF2673A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6A130B53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35DF3036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4A374AC8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2023F7F6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5DD86EF7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15778BE" w14:textId="5B49914E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导入项目到开发者工具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FBE84EA" w14:textId="308B6603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_Ref161320149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自定义规则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_Ref161320149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56981CF" w14:textId="7D311740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4B7AAD69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19495633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从</w:t>
      </w:r>
      <w:r w:rsidR="008924BE" w:rsidRPr="000526C6">
        <w:rPr>
          <w:rFonts w:ascii="Aptos Narrow" w:hAnsi="Aptos Narrow"/>
        </w:rPr>
        <w:t xml:space="preserve"> </w:t>
      </w:r>
      <w:proofErr w:type="spellStart"/>
      <w:r w:rsidR="008924BE" w:rsidRPr="000526C6">
        <w:rPr>
          <w:rFonts w:ascii="Aptos Narrow" w:hAnsi="Aptos Narrow"/>
        </w:rPr>
        <w:t>InBox</w:t>
      </w:r>
      <w:proofErr w:type="spellEnd"/>
      <w:r w:rsidR="008924BE" w:rsidRPr="000526C6">
        <w:rPr>
          <w:rFonts w:ascii="Aptos Narrow" w:hAnsi="Aptos Narrow"/>
        </w:rPr>
        <w:t xml:space="preserve"> Apps </w:t>
      </w:r>
      <w:r w:rsidR="008924BE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452E6482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35625D94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06B7AB87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7075621C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8924BE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proofErr w:type="gramStart"/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proofErr w:type="gramEnd"/>
      <w:r w:rsidRPr="000526C6">
        <w:rPr>
          <w:rFonts w:ascii="Aptos Narrow" w:hAnsi="Aptos Narrow"/>
        </w:rPr>
        <w:t>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vNext</w:t>
      </w:r>
      <w:proofErr w:type="spellEnd"/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r w:rsidRPr="000526C6">
        <w:rPr>
          <w:rFonts w:ascii="Aptos Narrow" w:hAnsi="Aptos Narrow"/>
        </w:rPr>
        <w:t>个以上，最难开发的有：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3C2BED00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 xml:space="preserve">Windows 11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</w:t>
      </w:r>
      <w:proofErr w:type="spellStart"/>
      <w:r w:rsidR="00C4025E" w:rsidRPr="000526C6">
        <w:rPr>
          <w:rFonts w:ascii="Aptos Narrow" w:hAnsi="Aptos Narrow"/>
          <w:color w:val="7030A0"/>
        </w:rPr>
        <w:t>Packaging.tutorial</w:t>
      </w:r>
      <w:proofErr w:type="spellEnd"/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</w:t>
      </w:r>
      <w:proofErr w:type="spellStart"/>
      <w:r w:rsidR="00BE5E0F" w:rsidRPr="000526C6">
        <w:rPr>
          <w:rFonts w:ascii="Aptos Narrow" w:hAnsi="Aptos Narrow" w:hint="eastAsia"/>
        </w:rPr>
        <w:t>InBox</w:t>
      </w:r>
      <w:proofErr w:type="spellEnd"/>
      <w:r w:rsidR="00BE5E0F" w:rsidRPr="000526C6">
        <w:rPr>
          <w:rFonts w:ascii="Aptos Narrow" w:hAnsi="Aptos Narrow" w:hint="eastAsia"/>
        </w:rPr>
        <w:t xml:space="preserve">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54FA257E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3035E5E4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75CA2C11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4D522A8F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41EA3957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7DA950CD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4FA65A0C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1D4D005D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4542524B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0AC00736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79096D5C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3BEC2499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048E9C53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lastRenderedPageBreak/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715D90FC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06EBB132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721738C1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30C9A1CD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37F0E253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0F242670" w14:textId="48418FB4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：</w:t>
      </w:r>
      <w:r w:rsidR="00881C6E" w:rsidRPr="000526C6">
        <w:rPr>
          <w:rFonts w:ascii="Aptos Narrow" w:hAnsi="Aptos Narrow"/>
          <w:color w:val="7030A0"/>
        </w:rPr>
        <w:t>更改</w:t>
      </w:r>
      <w:r w:rsidRPr="000526C6">
        <w:rPr>
          <w:rFonts w:ascii="Aptos Narrow" w:hAnsi="Aptos Narrow"/>
          <w:color w:val="7030A0"/>
        </w:rPr>
        <w:t>脚本后，在主界面里</w:t>
      </w:r>
      <w:r w:rsidR="00720D0E" w:rsidRPr="000526C6">
        <w:rPr>
          <w:rFonts w:ascii="Aptos Narrow" w:hAnsi="Aptos Narrow"/>
          <w:color w:val="7030A0"/>
        </w:rPr>
        <w:t>输入</w:t>
      </w:r>
      <w:r w:rsidR="00720D0E" w:rsidRPr="000526C6">
        <w:rPr>
          <w:rFonts w:ascii="Aptos Narrow" w:hAnsi="Aptos Narrow"/>
          <w:color w:val="7030A0"/>
        </w:rPr>
        <w:t xml:space="preserve"> R </w:t>
      </w:r>
      <w:r w:rsidR="00720D0E" w:rsidRPr="000526C6">
        <w:rPr>
          <w:rFonts w:ascii="Aptos Narrow" w:hAnsi="Aptos Narrow"/>
          <w:color w:val="7030A0"/>
        </w:rPr>
        <w:t>后</w:t>
      </w:r>
      <w:r w:rsidR="00881C6E" w:rsidRPr="000526C6">
        <w:rPr>
          <w:rFonts w:ascii="Aptos Narrow" w:hAnsi="Aptos Narrow"/>
          <w:color w:val="7030A0"/>
        </w:rPr>
        <w:t>执行</w:t>
      </w:r>
      <w:r w:rsidR="00881C6E" w:rsidRPr="000526C6">
        <w:rPr>
          <w:rFonts w:ascii="Aptos Narrow" w:hAnsi="Aptos Narrow"/>
          <w:color w:val="7030A0"/>
        </w:rPr>
        <w:t>“</w:t>
      </w:r>
      <w:r w:rsidR="00881C6E" w:rsidRPr="000526C6">
        <w:rPr>
          <w:rFonts w:ascii="Aptos Narrow" w:hAnsi="Aptos Narrow"/>
          <w:color w:val="7030A0"/>
        </w:rPr>
        <w:t>重新加载模块</w:t>
      </w:r>
      <w:r w:rsidR="00881C6E" w:rsidRPr="000526C6">
        <w:rPr>
          <w:rFonts w:ascii="Aptos Narrow" w:hAnsi="Aptos Narrow"/>
          <w:color w:val="7030A0"/>
        </w:rPr>
        <w:t>”</w:t>
      </w:r>
      <w:r w:rsidR="00720D0E" w:rsidRPr="000526C6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</w:t>
      </w:r>
      <w:r w:rsidR="004525FF" w:rsidRPr="000526C6">
        <w:rPr>
          <w:rFonts w:ascii="Aptos Narrow" w:hAnsi="Aptos Narrow"/>
          <w:color w:val="7030A0"/>
        </w:rPr>
        <w:t xml:space="preserve">United States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English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中文（简体）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中文（繁体）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0526C6">
        <w:rPr>
          <w:rFonts w:ascii="Aptos Narrow" w:hAnsi="Aptos Narrow" w:cs="Microsoft YaHei"/>
        </w:rPr>
        <w:t>、</w:t>
      </w:r>
      <w:r w:rsidR="004525FF" w:rsidRPr="000526C6">
        <w:rPr>
          <w:rFonts w:ascii="Aptos Narrow" w:hAnsi="Aptos Narrow" w:cs="Microsoft YaHei"/>
          <w:color w:val="7030A0"/>
        </w:rPr>
        <w:t>日本</w:t>
      </w:r>
      <w:r w:rsidR="004525FF" w:rsidRPr="000526C6">
        <w:rPr>
          <w:rFonts w:ascii="Aptos Narrow" w:hAnsi="Aptos Narrow"/>
          <w:color w:val="7030A0"/>
        </w:rPr>
        <w:t xml:space="preserve"> - </w:t>
      </w:r>
      <w:r w:rsidR="004525FF" w:rsidRPr="000526C6">
        <w:rPr>
          <w:rFonts w:ascii="Aptos Narrow" w:hAnsi="Aptos Narrow"/>
          <w:color w:val="7030A0"/>
        </w:rPr>
        <w:t>日本語</w:t>
      </w:r>
    </w:p>
    <w:p w14:paraId="21124FA9" w14:textId="754B5763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158A1512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</w:t>
        </w:r>
        <w:proofErr w:type="spellStart"/>
        <w:r w:rsidR="00F30248" w:rsidRPr="000526C6">
          <w:rPr>
            <w:rStyle w:val="Hyperlink"/>
            <w:rFonts w:ascii="Aptos Narrow" w:hAnsi="Aptos Narrow"/>
            <w:u w:val="none"/>
          </w:rPr>
          <w:t>Autopilot.profile</w:t>
        </w:r>
        <w:proofErr w:type="spellEnd"/>
        <w:r w:rsidR="00F30248" w:rsidRPr="000526C6">
          <w:rPr>
            <w:rStyle w:val="Hyperlink"/>
            <w:rFonts w:ascii="Aptos Narrow" w:hAnsi="Aptos Narrow"/>
            <w:u w:val="none"/>
          </w:rPr>
          <w:t>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3D5C05A5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proofErr w:type="spellStart"/>
      <w:r w:rsidRPr="000526C6">
        <w:rPr>
          <w:rFonts w:ascii="Aptos Narrow" w:hAnsi="Aptos Narrow"/>
          <w:color w:val="7030A0"/>
        </w:rPr>
        <w:t>InBox</w:t>
      </w:r>
      <w:proofErr w:type="spellEnd"/>
      <w:r w:rsidRPr="000526C6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Install.wim</w:t>
      </w:r>
      <w:proofErr w:type="spellEnd"/>
      <w:r w:rsidRPr="000526C6">
        <w:rPr>
          <w:rFonts w:ascii="Aptos Narrow" w:hAnsi="Aptos Narrow"/>
        </w:rPr>
        <w:t>，映像内的文件（扩展项）：</w:t>
      </w:r>
      <w:proofErr w:type="spellStart"/>
      <w:r w:rsidRPr="000526C6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proofErr w:type="spellStart"/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proofErr w:type="spellEnd"/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二种方法添加后，脱机映像语言会有新增，添加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Powershell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指定应预答部署时命令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egacy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WimLib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</w:t>
      </w:r>
      <w:r w:rsidR="0039198F" w:rsidRPr="000526C6">
        <w:rPr>
          <w:rFonts w:ascii="Aptos Narrow" w:hAnsi="Aptos Narrow"/>
        </w:rPr>
        <w:t>t</w:t>
      </w:r>
      <w:proofErr w:type="spellEnd"/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62E7A616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5F75A75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Set-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运行，或复制路径，粘贴到</w:t>
      </w:r>
      <w:r w:rsidRPr="000526C6">
        <w:rPr>
          <w:rFonts w:ascii="Aptos Narrow" w:hAnsi="Aptos Narrow"/>
        </w:rPr>
        <w:t>“Terminal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r w:rsidR="00211124" w:rsidRPr="000526C6">
        <w:rPr>
          <w:rFonts w:ascii="Aptos Narrow" w:hAnsi="Aptos Narrow"/>
        </w:rPr>
        <w:t>’s Solutions</w:t>
      </w:r>
      <w:bookmarkEnd w:id="19"/>
    </w:p>
    <w:p w14:paraId="6611ED78" w14:textId="570E4F7D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8D215C" w:rsidRPr="000526C6">
        <w:rPr>
          <w:rFonts w:ascii="Aptos Narrow" w:hAnsi="Aptos Narrow" w:hint="eastAsia"/>
        </w:rPr>
        <w:t xml:space="preserve"> </w:t>
      </w:r>
      <w:r w:rsidR="008D215C" w:rsidRPr="000526C6">
        <w:rPr>
          <w:rFonts w:ascii="Aptos Narrow" w:hAnsi="Aptos Narrow"/>
        </w:rPr>
        <w:t>Yi’s Solutions</w:t>
      </w:r>
      <w:r w:rsidR="008D215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、指定安装到、添加路由功能、添加右键菜单取得所有权、可前往：封装脚本、创建模板、创建部署引擎升级包、备份等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6C30F1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34B173C7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3A5EAA" w:rsidRPr="000526C6">
          <w:rPr>
            <w:rStyle w:val="Hyperlink"/>
            <w:rFonts w:ascii="Aptos Narrow" w:hAnsi="Aptos Narrow" w:hint="eastAsia"/>
            <w:u w:val="none"/>
          </w:rPr>
          <w:t>如何自定义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 xml:space="preserve"> Yi</w:t>
        </w:r>
        <w:r w:rsidR="003A5EAA" w:rsidRPr="000526C6">
          <w:rPr>
            <w:rStyle w:val="Hyperlink"/>
            <w:rFonts w:ascii="Aptos Narrow" w:hAnsi="Aptos Narrow"/>
            <w:u w:val="none"/>
          </w:rPr>
          <w:t>’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 xml:space="preserve">s Solutions 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>交互</w:t>
        </w:r>
        <w:r w:rsidR="00CA4323" w:rsidRPr="000526C6">
          <w:rPr>
            <w:rStyle w:val="Hyperlink"/>
            <w:rFonts w:ascii="Aptos Narrow" w:hAnsi="Aptos Narrow" w:hint="eastAsia"/>
            <w:u w:val="none"/>
          </w:rPr>
          <w:t>式</w:t>
        </w:r>
        <w:r w:rsidR="003A5EAA" w:rsidRPr="000526C6">
          <w:rPr>
            <w:rStyle w:val="Hyperlink"/>
            <w:rFonts w:ascii="Aptos Narrow" w:hAnsi="Aptos Narrow" w:hint="eastAsia"/>
            <w:u w:val="none"/>
          </w:rPr>
          <w:t>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57587DAC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</w:t>
      </w:r>
      <w:r w:rsidR="00750BF4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="00750BF4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443BED74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6CD1295D" w14:textId="0AC75DE3" w:rsidR="0081200A" w:rsidRPr="000526C6" w:rsidRDefault="00C66CF3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581E3531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</w:t>
      </w:r>
      <w:r w:rsidR="00782F12" w:rsidRPr="000526C6">
        <w:rPr>
          <w:rFonts w:ascii="Aptos Narrow" w:hAnsi="Aptos Narrow" w:hint="eastAsia"/>
        </w:rPr>
        <w:t>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750BF4" w:rsidRPr="000526C6">
        <w:rPr>
          <w:rFonts w:ascii="Aptos Narrow" w:hAnsi="Aptos Narrow" w:hint="eastAsia"/>
        </w:rPr>
        <w:t xml:space="preserve"> </w:t>
      </w:r>
      <w:r w:rsidR="003A54F2" w:rsidRPr="000526C6">
        <w:rPr>
          <w:rFonts w:ascii="Aptos Narrow" w:hAnsi="Aptos Narrow" w:hint="eastAsia"/>
        </w:rPr>
        <w:t>Yi</w:t>
      </w:r>
      <w:r w:rsidR="003A54F2" w:rsidRPr="000526C6">
        <w:rPr>
          <w:rFonts w:ascii="Aptos Narrow" w:hAnsi="Aptos Narrow"/>
        </w:rPr>
        <w:t>’</w:t>
      </w:r>
      <w:r w:rsidR="003A54F2" w:rsidRPr="000526C6">
        <w:rPr>
          <w:rFonts w:ascii="Aptos Narrow" w:hAnsi="Aptos Narrow" w:hint="eastAsia"/>
        </w:rPr>
        <w:t xml:space="preserve">s </w:t>
      </w:r>
      <w:r w:rsidR="003A54F2" w:rsidRPr="000526C6">
        <w:rPr>
          <w:rFonts w:ascii="Aptos Narrow" w:hAnsi="Aptos Narrow"/>
        </w:rPr>
        <w:t>Solutions</w:t>
      </w:r>
      <w:r w:rsidR="00750BF4" w:rsidRPr="000526C6">
        <w:rPr>
          <w:rFonts w:ascii="Aptos Narrow" w:hAnsi="Aptos Narrow" w:hint="eastAsia"/>
        </w:rPr>
        <w:t xml:space="preserve"> </w:t>
      </w:r>
      <w:r w:rsidR="003A54F2" w:rsidRPr="000526C6">
        <w:rPr>
          <w:rFonts w:ascii="Aptos Narrow" w:hAnsi="Aptos Narrow" w:hint="eastAsia"/>
        </w:rPr>
        <w:t>安装脚本</w:t>
      </w:r>
    </w:p>
    <w:p w14:paraId="5E38C5F0" w14:textId="29C22EB8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896C706" w14:textId="1F6CEBF1" w:rsidR="00D01FBE" w:rsidRPr="000526C6" w:rsidRDefault="00C7058C" w:rsidP="008C137F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r w:rsidR="00000000">
        <w:fldChar w:fldCharType="begin"/>
      </w:r>
      <w:r w:rsidR="00000000">
        <w:instrText>HYPERLINK "https://github.com/ilikeyi/solutions/releases"</w:instrText>
      </w:r>
      <w:r w:rsidR="00000000"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https://github.com/ilikeyi/solutions/releases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2E317021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="00E126F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066EFCC5" w14:textId="77777777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</w:t>
      </w:r>
      <w:r w:rsidRPr="000526C6">
        <w:rPr>
          <w:rFonts w:ascii="Aptos Narrow" w:hAnsi="Aptos Narrow" w:hint="eastAsia"/>
        </w:rPr>
        <w:t xml:space="preserve"> 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6AE3BF32" w14:textId="76AF92C0" w:rsidR="00C875A6" w:rsidRPr="000526C6" w:rsidRDefault="002F277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0BE41E0B" w14:textId="77777777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Pr="000526C6">
        <w:rPr>
          <w:rFonts w:ascii="Aptos Narrow" w:hAnsi="Aptos Narrow" w:hint="eastAsia"/>
        </w:rPr>
        <w:t xml:space="preserve"> 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r w:rsidRPr="000526C6">
        <w:rPr>
          <w:rFonts w:ascii="Aptos Narrow" w:hAnsi="Aptos Narrow"/>
        </w:rPr>
        <w:t>Solutions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安装脚本</w:t>
      </w:r>
    </w:p>
    <w:p w14:paraId="49613D00" w14:textId="0306308C" w:rsidR="00C875A6" w:rsidRPr="000526C6" w:rsidRDefault="000B2828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483B1269" w14:textId="057933F4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A68C921" w:rsidR="00131DC4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</w:t>
      </w:r>
      <w:proofErr w:type="spellStart"/>
      <w:r w:rsidR="008332A9"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="008332A9"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3EA3AE70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</w:t>
      </w:r>
      <w:proofErr w:type="spellStart"/>
      <w:r w:rsidR="0073206F" w:rsidRPr="000526C6">
        <w:rPr>
          <w:rFonts w:ascii="Aptos Narrow" w:hAnsi="Aptos Narrow" w:hint="eastAsia"/>
        </w:rPr>
        <w:t>InBox</w:t>
      </w:r>
      <w:proofErr w:type="spellEnd"/>
      <w:r w:rsidR="0073206F" w:rsidRPr="000526C6">
        <w:rPr>
          <w:rFonts w:ascii="Aptos Narrow" w:hAnsi="Aptos Narrow" w:hint="eastAsia"/>
        </w:rPr>
        <w:t xml:space="preserve">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</w:t>
      </w:r>
      <w:proofErr w:type="spellStart"/>
      <w:r w:rsidR="003A6B6D" w:rsidRPr="000526C6">
        <w:rPr>
          <w:rFonts w:ascii="Aptos Narrow" w:hAnsi="Aptos Narrow"/>
          <w:color w:val="7030A0"/>
        </w:rPr>
        <w:t>AppData</w:t>
      </w:r>
      <w:proofErr w:type="spellEnd"/>
      <w:r w:rsidR="003A6B6D" w:rsidRPr="000526C6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lastRenderedPageBreak/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，没有相对应的架构请创建</w:t>
      </w:r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="00315CA2" w:rsidRPr="000526C6">
        <w:rPr>
          <w:rFonts w:ascii="Aptos Narrow" w:hAnsi="Aptos Narrow"/>
        </w:rPr>
        <w:t>en</w:t>
      </w:r>
      <w:proofErr w:type="spellEnd"/>
      <w:r w:rsidR="00315CA2" w:rsidRPr="000526C6">
        <w:rPr>
          <w:rFonts w:ascii="Aptos Narrow" w:hAnsi="Aptos Narrow"/>
        </w:rPr>
        <w:t>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zh</w:t>
      </w:r>
      <w:proofErr w:type="spellEnd"/>
      <w:r w:rsidRPr="000526C6">
        <w:rPr>
          <w:rFonts w:ascii="Aptos Narrow" w:hAnsi="Aptos Narrow"/>
        </w:rPr>
        <w:t>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6ABB3E56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 xml:space="preserve">Yi’s </w:t>
      </w:r>
      <w:r w:rsidRPr="000526C6">
        <w:rPr>
          <w:rFonts w:ascii="Aptos Narrow" w:hAnsi="Aptos Narrow"/>
        </w:rPr>
        <w:t>优化脚本已包含了：首次体验时，自动解压所有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添加语言包、添加累积更新、添加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272C3EB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04723C1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5452EC42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541355C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E62C924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SoftPerfect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2A7FF77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StarWind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77927A42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6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7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4844AB12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9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10CD0FDE" w14:textId="18338078" w:rsidR="006A2A0A" w:rsidRPr="000526C6" w:rsidRDefault="00945AEE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61320149"/>
      <w:r w:rsidRPr="000526C6">
        <w:rPr>
          <w:rFonts w:ascii="Aptos Narrow" w:hAnsi="Aptos Narrow"/>
        </w:rPr>
        <w:t>自定义规则</w:t>
      </w:r>
      <w:bookmarkEnd w:id="35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6" w:name="_Ref161320152"/>
      <w:r w:rsidRPr="000526C6">
        <w:rPr>
          <w:rFonts w:ascii="Aptos Narrow" w:hAnsi="Aptos Narrow"/>
        </w:rPr>
        <w:t>学习</w:t>
      </w:r>
      <w:bookmarkEnd w:id="36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7" w:name="_Ref161320157"/>
      <w:r w:rsidRPr="000526C6">
        <w:rPr>
          <w:rFonts w:ascii="Aptos Narrow" w:hAnsi="Aptos Narrow"/>
        </w:rPr>
        <w:t>了解预置规则</w:t>
      </w:r>
      <w:bookmarkEnd w:id="37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  <w:proofErr w:type="gramEnd"/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8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38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Solutions.Custom.With.InBox.Apps.psm1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.2.8"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</w:t>
      </w:r>
      <w:proofErr w:type="gramStart"/>
      <w:r w:rsidRPr="000526C6">
        <w:rPr>
          <w:rFonts w:ascii="Aptos Narrow" w:hAnsi="Aptos Narrow"/>
        </w:rPr>
        <w:t>00.UWPDesktop</w:t>
      </w:r>
      <w:proofErr w:type="gramEnd"/>
      <w:r w:rsidRPr="000526C6">
        <w:rPr>
          <w:rFonts w:ascii="Aptos Narrow" w:hAnsi="Aptos Narrow"/>
        </w:rPr>
        <w:t xml:space="preserve">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.2.7"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9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39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r w:rsidR="00DC418D" w:rsidRPr="000526C6">
        <w:rPr>
          <w:rFonts w:ascii="Aptos Narrow" w:hAnsi="Aptos Narrow"/>
          <w:color w:val="7030A0"/>
        </w:rPr>
        <w:t>Solutions.Custom.Extension.psm</w:t>
      </w:r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Solutions.Custom.Extension.psd1.Template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0" w:name="_Ref161320171"/>
      <w:r w:rsidRPr="000526C6">
        <w:rPr>
          <w:rFonts w:ascii="Aptos Narrow" w:hAnsi="Aptos Narrow"/>
        </w:rPr>
        <w:t>注意事项</w:t>
      </w:r>
      <w:bookmarkEnd w:id="40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1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1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0526C6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0526C6">
        <w:rPr>
          <w:rFonts w:ascii="Aptos Narrow" w:hAnsi="Aptos Narrow" w:cstheme="majorBidi"/>
          <w:color w:val="7030A0"/>
          <w:szCs w:val="24"/>
        </w:rPr>
        <w:t xml:space="preserve">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</w:t>
      </w:r>
      <w:proofErr w:type="spellStart"/>
      <w:r w:rsidRPr="000526C6">
        <w:rPr>
          <w:rFonts w:ascii="Aptos Narrow" w:hAnsi="Aptos Narrow"/>
          <w:color w:val="7030A0"/>
        </w:rPr>
        <w:t>lang.AssignSkip</w:t>
      </w:r>
      <w:proofErr w:type="spellEnd"/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0526C6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2" w:name="_Ref161320178"/>
      <w:r w:rsidRPr="000526C6">
        <w:rPr>
          <w:rFonts w:ascii="Aptos Narrow" w:hAnsi="Aptos Narrow"/>
        </w:rPr>
        <w:t>协作</w:t>
      </w:r>
      <w:bookmarkEnd w:id="42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42E66318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r w:rsidR="00000000">
        <w:fldChar w:fldCharType="begin"/>
      </w:r>
      <w:r w:rsidR="00000000">
        <w:instrText>HYPERLINK "mailto:https://fengyi.tel"</w:instrText>
      </w:r>
      <w:r w:rsidR="00000000"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https://fengyi.tel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59CC1E19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r w:rsidR="00000000">
        <w:fldChar w:fldCharType="begin"/>
      </w:r>
      <w:r w:rsidR="00000000">
        <w:instrText>HYPERLINK "https://github.com/ilikeyi/solutions/issues"</w:instrText>
      </w:r>
      <w:r w:rsidR="00000000">
        <w:fldChar w:fldCharType="separate"/>
      </w:r>
      <w:r w:rsidR="0089679A" w:rsidRPr="000526C6">
        <w:rPr>
          <w:rStyle w:val="Hyperlink"/>
          <w:rFonts w:ascii="Aptos Narrow" w:hAnsi="Aptos Narrow"/>
          <w:u w:val="none"/>
        </w:rPr>
        <w:t>https://github.com/ilikeyi/solutions/issues</w:t>
      </w:r>
      <w:r w:rsidR="00000000"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1D2735FA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0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proofErr w:type="spellStart"/>
      <w:r w:rsidRPr="000526C6">
        <w:rPr>
          <w:rFonts w:ascii="Aptos Narrow" w:hAnsi="Aptos Narrow"/>
          <w:color w:val="7030A0"/>
        </w:rPr>
        <w:t>FengYi</w:t>
      </w:r>
      <w:proofErr w:type="spellEnd"/>
    </w:p>
    <w:sectPr w:rsidR="00195534" w:rsidRPr="000526C6" w:rsidSect="002370C3">
      <w:footerReference w:type="default" r:id="rId5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CE02" w14:textId="77777777" w:rsidR="009354D8" w:rsidRDefault="009354D8" w:rsidP="00C863D8">
      <w:pPr>
        <w:spacing w:line="240" w:lineRule="auto"/>
      </w:pPr>
      <w:r>
        <w:separator/>
      </w:r>
    </w:p>
  </w:endnote>
  <w:endnote w:type="continuationSeparator" w:id="0">
    <w:p w14:paraId="379D78AE" w14:textId="77777777" w:rsidR="009354D8" w:rsidRDefault="009354D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1F6F4CCF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F19F8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F19F8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F38D" w14:textId="77777777" w:rsidR="009354D8" w:rsidRDefault="009354D8" w:rsidP="00C863D8">
      <w:pPr>
        <w:spacing w:line="240" w:lineRule="auto"/>
      </w:pPr>
      <w:r>
        <w:separator/>
      </w:r>
    </w:p>
  </w:footnote>
  <w:footnote w:type="continuationSeparator" w:id="0">
    <w:p w14:paraId="01701688" w14:textId="77777777" w:rsidR="009354D8" w:rsidRDefault="009354D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F93"/>
    <w:rsid w:val="004260C4"/>
    <w:rsid w:val="004260FE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BD1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88"/>
    <w:rsid w:val="00764656"/>
    <w:rsid w:val="00764AA6"/>
    <w:rsid w:val="00764DFA"/>
    <w:rsid w:val="007650E2"/>
    <w:rsid w:val="007652FD"/>
    <w:rsid w:val="00765557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5D8D"/>
    <w:rsid w:val="007C6245"/>
    <w:rsid w:val="007C6530"/>
    <w:rsid w:val="007C6D57"/>
    <w:rsid w:val="007C6ED7"/>
    <w:rsid w:val="007C6F73"/>
    <w:rsid w:val="007C74DE"/>
    <w:rsid w:val="007C74FB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1D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704"/>
    <w:rsid w:val="00811C6B"/>
    <w:rsid w:val="00811D62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BB"/>
    <w:rsid w:val="00C26EC0"/>
    <w:rsid w:val="00C27117"/>
    <w:rsid w:val="00C271F2"/>
    <w:rsid w:val="00C27272"/>
    <w:rsid w:val="00C275FC"/>
    <w:rsid w:val="00C276D8"/>
    <w:rsid w:val="00C27C27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70315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://www.radeonramdisk.com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://ultraramdisk.com" TargetMode="External"/><Relationship Id="rId45" Type="http://schemas.openxmlformats.org/officeDocument/2006/relationships/hyperlink" Target="https://www.starwindsoftware.com/high-performance-ram-disk-emulato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v.youku.com/v_show/id_XNjQzMzQxMTcxMg==.html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softperfect.com/products/ramdisk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s://www.romexsoftware.com/en-us/primo-ramdisk/index.html" TargetMode="External"/><Relationship Id="rId48" Type="http://schemas.openxmlformats.org/officeDocument/2006/relationships/hyperlink" Target="https://www.sublimetext.com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s://sourceforge.net/projects/imdisk-toolki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18257</TotalTime>
  <Pages>21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8020</cp:revision>
  <cp:lastPrinted>2024-11-24T14:31:00Z</cp:lastPrinted>
  <dcterms:created xsi:type="dcterms:W3CDTF">2023-07-19T18:20:00Z</dcterms:created>
  <dcterms:modified xsi:type="dcterms:W3CDTF">2024-11-25T07:15:00Z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