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A8" w:rsidRPr="00362ACF" w:rsidRDefault="00362ACF" w:rsidP="00E009A8">
      <w:pPr>
        <w:jc w:val="center"/>
        <w:rPr>
          <w:rFonts w:ascii="方正兰亭黑简体" w:eastAsia="方正兰亭黑简体" w:hAnsiTheme="minorEastAsia" w:cs="仿宋"/>
          <w:b/>
          <w:color w:val="000000" w:themeColor="text1"/>
          <w:sz w:val="32"/>
          <w:szCs w:val="21"/>
        </w:rPr>
      </w:pPr>
      <w:r>
        <w:rPr>
          <w:rFonts w:ascii="方正兰亭黑简体" w:eastAsia="方正兰亭黑简体" w:hAnsiTheme="minorEastAsia" w:cs="仿宋" w:hint="eastAsia"/>
          <w:b/>
          <w:color w:val="000000" w:themeColor="text1"/>
          <w:sz w:val="32"/>
          <w:szCs w:val="21"/>
        </w:rPr>
        <w:t>投 保 问 卷</w:t>
      </w:r>
    </w:p>
    <w:p w:rsidR="00E009A8" w:rsidRPr="00362ACF" w:rsidRDefault="00E009A8" w:rsidP="00D77C73">
      <w:pPr>
        <w:ind w:firstLineChars="200" w:firstLine="422"/>
        <w:rPr>
          <w:rFonts w:ascii="方正兰亭黑简体" w:eastAsia="方正兰亭黑简体" w:hAnsiTheme="minorEastAsia" w:cs="仿宋"/>
          <w:b/>
          <w:color w:val="000000" w:themeColor="text1"/>
          <w:szCs w:val="21"/>
        </w:rPr>
      </w:pPr>
    </w:p>
    <w:p w:rsidR="00E009A8" w:rsidRPr="00362ACF" w:rsidRDefault="00E009A8" w:rsidP="00D77C73">
      <w:pPr>
        <w:ind w:firstLineChars="200" w:firstLine="422"/>
        <w:rPr>
          <w:rFonts w:ascii="方正兰亭黑简体" w:eastAsia="方正兰亭黑简体" w:hAnsiTheme="minorEastAsia" w:cs="仿宋"/>
          <w:b/>
          <w:color w:val="000000" w:themeColor="text1"/>
          <w:szCs w:val="21"/>
        </w:rPr>
      </w:pPr>
      <w:r w:rsidRPr="00362ACF">
        <w:rPr>
          <w:rFonts w:ascii="方正兰亭黑简体" w:eastAsia="方正兰亭黑简体" w:hAnsiTheme="minorEastAsia" w:cs="仿宋" w:hint="eastAsia"/>
          <w:b/>
          <w:color w:val="000000" w:themeColor="text1"/>
          <w:szCs w:val="21"/>
        </w:rPr>
        <w:t>保险人依据《保险法》第16条，对被保险人进行如下询问，被保险人须如实告知。</w:t>
      </w:r>
    </w:p>
    <w:p w:rsidR="00E009A8" w:rsidRPr="00362ACF" w:rsidRDefault="00E009A8" w:rsidP="00D77C73">
      <w:pPr>
        <w:ind w:firstLineChars="200" w:firstLine="422"/>
        <w:rPr>
          <w:rFonts w:ascii="方正兰亭黑简体" w:eastAsia="方正兰亭黑简体" w:hAnsiTheme="minorEastAsia" w:cs="仿宋"/>
          <w:b/>
          <w:color w:val="000000" w:themeColor="text1"/>
          <w:szCs w:val="21"/>
        </w:rPr>
      </w:pPr>
    </w:p>
    <w:p w:rsidR="00E009A8" w:rsidRPr="00362ACF" w:rsidRDefault="00E009A8" w:rsidP="00E009A8">
      <w:pPr>
        <w:numPr>
          <w:ilvl w:val="0"/>
          <w:numId w:val="1"/>
        </w:numPr>
        <w:shd w:val="clear" w:color="auto" w:fill="FFFFFF"/>
        <w:snapToGrid w:val="0"/>
        <w:spacing w:line="400" w:lineRule="exac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被保险人(原告)资信陈述</w:t>
      </w:r>
    </w:p>
    <w:tbl>
      <w:tblPr>
        <w:tblW w:w="9720" w:type="dxa"/>
        <w:jc w:val="center"/>
        <w:tblInd w:w="-688" w:type="dxa"/>
        <w:tblBorders>
          <w:top w:val="single" w:sz="4" w:space="0" w:color="auto"/>
          <w:left w:val="single" w:sz="4" w:space="0" w:color="auto"/>
          <w:bottom w:val="single" w:sz="4" w:space="0" w:color="auto"/>
          <w:right w:val="single" w:sz="4" w:space="0" w:color="auto"/>
        </w:tblBorders>
        <w:tblLayout w:type="fixed"/>
        <w:tblLook w:val="04A0"/>
      </w:tblPr>
      <w:tblGrid>
        <w:gridCol w:w="2639"/>
        <w:gridCol w:w="142"/>
        <w:gridCol w:w="976"/>
        <w:gridCol w:w="158"/>
        <w:gridCol w:w="709"/>
        <w:gridCol w:w="992"/>
        <w:gridCol w:w="142"/>
        <w:gridCol w:w="283"/>
        <w:gridCol w:w="992"/>
        <w:gridCol w:w="709"/>
        <w:gridCol w:w="1978"/>
      </w:tblGrid>
      <w:tr w:rsidR="00E009A8" w:rsidRPr="00362ACF" w:rsidTr="00D77C73">
        <w:trPr>
          <w:jc w:val="center"/>
        </w:trPr>
        <w:tc>
          <w:tcPr>
            <w:tcW w:w="9720" w:type="dxa"/>
            <w:gridSpan w:val="11"/>
            <w:tcBorders>
              <w:top w:val="single" w:sz="4" w:space="0" w:color="auto"/>
              <w:left w:val="single" w:sz="4" w:space="0" w:color="auto"/>
              <w:bottom w:val="single" w:sz="4" w:space="0" w:color="auto"/>
              <w:right w:val="single" w:sz="4" w:space="0" w:color="auto"/>
            </w:tcBorders>
          </w:tcPr>
          <w:p w:rsidR="00E009A8" w:rsidRPr="00362ACF" w:rsidRDefault="00E009A8" w:rsidP="00D77C73">
            <w:pPr>
              <w:ind w:firstLineChars="1300" w:firstLine="2741"/>
              <w:rPr>
                <w:rFonts w:ascii="方正兰亭黑简体" w:eastAsia="方正兰亭黑简体" w:hAnsiTheme="minorEastAsia" w:cs="仿宋"/>
                <w:b/>
                <w:color w:val="000000" w:themeColor="text1"/>
                <w:szCs w:val="21"/>
              </w:rPr>
            </w:pPr>
            <w:r w:rsidRPr="00362ACF">
              <w:rPr>
                <w:rFonts w:ascii="方正兰亭黑简体" w:eastAsia="方正兰亭黑简体" w:hAnsiTheme="minorEastAsia" w:cs="仿宋" w:hint="eastAsia"/>
                <w:b/>
                <w:color w:val="000000" w:themeColor="text1"/>
                <w:szCs w:val="21"/>
              </w:rPr>
              <w:t>企   业   投   保</w:t>
            </w:r>
          </w:p>
        </w:tc>
      </w:tr>
      <w:tr w:rsidR="00E009A8" w:rsidRPr="00362ACF" w:rsidTr="00D77C73">
        <w:trPr>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姓名（名称）</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r w:rsidRPr="00362ACF">
              <w:rPr>
                <w:rFonts w:asciiTheme="minorEastAsia" w:eastAsia="方正兰亭黑简体" w:hAnsiTheme="minorEastAsia" w:cs="仿宋" w:hint="eastAsia"/>
                <w:b/>
                <w:bCs/>
                <w:color w:val="000000" w:themeColor="text1"/>
                <w:szCs w:val="21"/>
              </w:rPr>
              <w:t> </w:t>
            </w:r>
          </w:p>
        </w:tc>
      </w:tr>
      <w:tr w:rsidR="00E009A8" w:rsidRPr="00362ACF" w:rsidTr="00D77C73">
        <w:trPr>
          <w:trHeight w:val="245"/>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住  所  地</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r w:rsidRPr="00362ACF">
              <w:rPr>
                <w:rFonts w:asciiTheme="minorEastAsia" w:eastAsia="方正兰亭黑简体" w:hAnsiTheme="minorEastAsia" w:cs="仿宋" w:hint="eastAsia"/>
                <w:b/>
                <w:bCs/>
                <w:color w:val="000000" w:themeColor="text1"/>
                <w:szCs w:val="21"/>
              </w:rPr>
              <w:t> </w:t>
            </w:r>
          </w:p>
        </w:tc>
      </w:tr>
      <w:tr w:rsidR="00E009A8" w:rsidRPr="00362ACF" w:rsidTr="00D77C73">
        <w:trPr>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法定代表人</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r w:rsidRPr="00362ACF">
              <w:rPr>
                <w:rFonts w:asciiTheme="minorEastAsia" w:eastAsia="方正兰亭黑简体" w:hAnsiTheme="minorEastAsia" w:cs="仿宋" w:hint="eastAsia"/>
                <w:b/>
                <w:bCs/>
                <w:color w:val="000000" w:themeColor="text1"/>
                <w:szCs w:val="21"/>
              </w:rPr>
              <w:t> </w:t>
            </w:r>
          </w:p>
        </w:tc>
      </w:tr>
      <w:tr w:rsidR="00E009A8" w:rsidRPr="00362ACF" w:rsidTr="00D77C73">
        <w:trPr>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行 业/产品</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r w:rsidRPr="00362ACF">
              <w:rPr>
                <w:rFonts w:asciiTheme="minorEastAsia" w:eastAsia="方正兰亭黑简体" w:hAnsiTheme="minorEastAsia" w:cs="仿宋" w:hint="eastAsia"/>
                <w:bCs/>
                <w:color w:val="000000" w:themeColor="text1"/>
                <w:szCs w:val="21"/>
              </w:rPr>
              <w:t> </w:t>
            </w:r>
            <w:r w:rsidRPr="00362ACF">
              <w:rPr>
                <w:rFonts w:ascii="方正兰亭黑简体" w:eastAsia="方正兰亭黑简体" w:hAnsiTheme="minorEastAsia" w:cs="仿宋" w:hint="eastAsia"/>
                <w:bCs/>
                <w:color w:val="000000" w:themeColor="text1"/>
                <w:szCs w:val="21"/>
              </w:rPr>
              <w:t xml:space="preserve">□行 业  </w:t>
            </w:r>
            <w:r w:rsidRPr="00362ACF">
              <w:rPr>
                <w:rFonts w:ascii="方正兰亭黑简体" w:eastAsia="方正兰亭黑简体" w:hAnsiTheme="minorEastAsia" w:cs="仿宋" w:hint="eastAsia"/>
                <w:color w:val="000000" w:themeColor="text1"/>
                <w:szCs w:val="21"/>
                <w:u w:val="single"/>
              </w:rPr>
              <w:t xml:space="preserve">      </w:t>
            </w:r>
            <w:r w:rsidRPr="00362ACF">
              <w:rPr>
                <w:rFonts w:ascii="方正兰亭黑简体" w:eastAsia="方正兰亭黑简体" w:hAnsiTheme="minorEastAsia" w:cs="仿宋" w:hint="eastAsia"/>
                <w:bCs/>
                <w:color w:val="000000" w:themeColor="text1"/>
                <w:szCs w:val="21"/>
              </w:rPr>
              <w:t xml:space="preserve">            □主要产品</w:t>
            </w:r>
            <w:r w:rsidRPr="00362ACF">
              <w:rPr>
                <w:rFonts w:ascii="方正兰亭黑简体" w:eastAsia="方正兰亭黑简体" w:hAnsiTheme="minorEastAsia" w:cs="仿宋" w:hint="eastAsia"/>
                <w:color w:val="000000" w:themeColor="text1"/>
                <w:szCs w:val="21"/>
                <w:u w:val="single"/>
              </w:rPr>
              <w:t xml:space="preserve">      </w:t>
            </w:r>
          </w:p>
        </w:tc>
      </w:tr>
      <w:tr w:rsidR="00E009A8" w:rsidRPr="00362ACF" w:rsidTr="00D77C73">
        <w:trPr>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企业性质</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100" w:firstLine="210"/>
              <w:jc w:val="lef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 xml:space="preserve">□国有企业 □上市公司 □股份制企业 □民营企业 </w:t>
            </w:r>
          </w:p>
          <w:p w:rsidR="00E009A8" w:rsidRPr="00362ACF" w:rsidRDefault="00E009A8" w:rsidP="00D77C73">
            <w:pPr>
              <w:spacing w:line="400" w:lineRule="exact"/>
              <w:ind w:firstLineChars="100" w:firstLine="210"/>
              <w:jc w:val="lef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□外资企业 □合资企业 □社会团体 □个体户 □其他</w:t>
            </w:r>
          </w:p>
        </w:tc>
      </w:tr>
      <w:tr w:rsidR="00E009A8" w:rsidRPr="00362ACF" w:rsidTr="00D77C73">
        <w:trPr>
          <w:trHeight w:val="450"/>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注册资本</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1000" w:firstLine="2100"/>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万元人民币/</w:t>
            </w:r>
            <w:r w:rsidRPr="00362ACF">
              <w:rPr>
                <w:rFonts w:ascii="方正兰亭黑简体" w:eastAsia="方正兰亭黑简体" w:hAnsiTheme="minorEastAsia" w:cs="仿宋" w:hint="eastAsia"/>
                <w:bCs/>
                <w:color w:val="000000" w:themeColor="text1"/>
                <w:szCs w:val="21"/>
                <w:u w:val="single"/>
              </w:rPr>
              <w:t xml:space="preserve">        </w:t>
            </w:r>
            <w:r w:rsidRPr="00362ACF">
              <w:rPr>
                <w:rFonts w:ascii="方正兰亭黑简体" w:eastAsia="方正兰亭黑简体" w:hAnsiTheme="minorEastAsia" w:cs="仿宋" w:hint="eastAsia"/>
                <w:bCs/>
                <w:color w:val="000000" w:themeColor="text1"/>
                <w:szCs w:val="21"/>
              </w:rPr>
              <w:t>其他货币</w:t>
            </w:r>
          </w:p>
        </w:tc>
      </w:tr>
      <w:tr w:rsidR="00E009A8" w:rsidRPr="00362ACF" w:rsidTr="00D77C73">
        <w:trPr>
          <w:trHeight w:val="862"/>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基本帐户开户银行及帐号</w:t>
            </w:r>
          </w:p>
        </w:tc>
        <w:tc>
          <w:tcPr>
            <w:tcW w:w="2977" w:type="dxa"/>
            <w:gridSpan w:val="5"/>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p>
        </w:tc>
        <w:tc>
          <w:tcPr>
            <w:tcW w:w="1984" w:type="dxa"/>
            <w:gridSpan w:val="3"/>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
                <w:bCs/>
                <w:color w:val="000000" w:themeColor="text1"/>
                <w:szCs w:val="21"/>
              </w:rPr>
              <w:t>贷款行及所在行的信用评定等级</w:t>
            </w:r>
          </w:p>
        </w:tc>
        <w:tc>
          <w:tcPr>
            <w:tcW w:w="1978" w:type="dxa"/>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p>
        </w:tc>
      </w:tr>
      <w:tr w:rsidR="00E009A8" w:rsidRPr="00362ACF" w:rsidTr="00D77C73">
        <w:trPr>
          <w:trHeight w:val="390"/>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上年度营业额</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万元</w:t>
            </w:r>
          </w:p>
        </w:tc>
      </w:tr>
      <w:tr w:rsidR="00E009A8" w:rsidRPr="00362ACF" w:rsidTr="00D77C73">
        <w:trPr>
          <w:trHeight w:val="441"/>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上年度利润</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万元</w:t>
            </w:r>
          </w:p>
        </w:tc>
      </w:tr>
      <w:tr w:rsidR="00E009A8" w:rsidRPr="00362ACF" w:rsidTr="00D77C73">
        <w:trPr>
          <w:trHeight w:val="960"/>
          <w:jc w:val="center"/>
        </w:trPr>
        <w:tc>
          <w:tcPr>
            <w:tcW w:w="2781" w:type="dxa"/>
            <w:gridSpan w:val="2"/>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6701D">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企业经营发展史简介（包括股东（合伙人）构成和企业重大变更）</w:t>
            </w:r>
          </w:p>
        </w:tc>
        <w:tc>
          <w:tcPr>
            <w:tcW w:w="6939" w:type="dxa"/>
            <w:gridSpan w:val="9"/>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p>
          <w:p w:rsidR="00E009A8" w:rsidRPr="00362ACF" w:rsidRDefault="00E009A8" w:rsidP="00D77C73">
            <w:pPr>
              <w:spacing w:line="400" w:lineRule="exact"/>
              <w:ind w:firstLineChars="650" w:firstLine="1365"/>
              <w:rPr>
                <w:rFonts w:ascii="方正兰亭黑简体" w:eastAsia="方正兰亭黑简体" w:hAnsiTheme="minorEastAsia" w:cs="仿宋"/>
                <w:bCs/>
                <w:color w:val="000000" w:themeColor="text1"/>
                <w:szCs w:val="21"/>
              </w:rPr>
            </w:pPr>
          </w:p>
        </w:tc>
      </w:tr>
      <w:tr w:rsidR="00E009A8" w:rsidRPr="00362ACF" w:rsidTr="00D77C73">
        <w:trPr>
          <w:jc w:val="center"/>
        </w:trPr>
        <w:tc>
          <w:tcPr>
            <w:tcW w:w="9720" w:type="dxa"/>
            <w:gridSpan w:val="11"/>
            <w:tcBorders>
              <w:top w:val="single" w:sz="4" w:space="0" w:color="auto"/>
              <w:left w:val="single" w:sz="4" w:space="0" w:color="auto"/>
              <w:bottom w:val="single" w:sz="4" w:space="0" w:color="auto"/>
              <w:right w:val="single" w:sz="4" w:space="0" w:color="auto"/>
            </w:tcBorders>
            <w:vAlign w:val="center"/>
          </w:tcPr>
          <w:p w:rsidR="00E009A8" w:rsidRPr="00362ACF" w:rsidRDefault="00E009A8" w:rsidP="00D77C73">
            <w:pPr>
              <w:ind w:firstLineChars="1350" w:firstLine="2846"/>
              <w:rPr>
                <w:rFonts w:ascii="方正兰亭黑简体" w:eastAsia="方正兰亭黑简体" w:hAnsiTheme="minorEastAsia" w:cs="仿宋"/>
                <w:b/>
                <w:color w:val="000000" w:themeColor="text1"/>
                <w:szCs w:val="21"/>
              </w:rPr>
            </w:pPr>
            <w:r w:rsidRPr="00362ACF">
              <w:rPr>
                <w:rFonts w:ascii="方正兰亭黑简体" w:eastAsia="方正兰亭黑简体" w:hAnsiTheme="minorEastAsia" w:cs="仿宋" w:hint="eastAsia"/>
                <w:b/>
                <w:color w:val="000000" w:themeColor="text1"/>
                <w:szCs w:val="21"/>
              </w:rPr>
              <w:t>个   人   投   保</w:t>
            </w: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姓  名</w:t>
            </w:r>
          </w:p>
        </w:tc>
        <w:tc>
          <w:tcPr>
            <w:tcW w:w="1276" w:type="dxa"/>
            <w:gridSpan w:val="3"/>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p>
        </w:tc>
        <w:tc>
          <w:tcPr>
            <w:tcW w:w="1701" w:type="dxa"/>
            <w:gridSpan w:val="2"/>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ind w:left="177"/>
              <w:jc w:val="lef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身份证号码</w:t>
            </w:r>
          </w:p>
        </w:tc>
        <w:tc>
          <w:tcPr>
            <w:tcW w:w="4104" w:type="dxa"/>
            <w:gridSpan w:val="5"/>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住  所  地</w:t>
            </w:r>
          </w:p>
        </w:tc>
        <w:tc>
          <w:tcPr>
            <w:tcW w:w="7081" w:type="dxa"/>
            <w:gridSpan w:val="10"/>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
                <w:bCs/>
                <w:color w:val="000000" w:themeColor="text1"/>
                <w:szCs w:val="21"/>
              </w:rPr>
            </w:pPr>
            <w:r w:rsidRPr="00362ACF">
              <w:rPr>
                <w:rFonts w:asciiTheme="minorEastAsia" w:eastAsia="方正兰亭黑简体" w:hAnsiTheme="minorEastAsia" w:cs="仿宋" w:hint="eastAsia"/>
                <w:b/>
                <w:bCs/>
                <w:color w:val="000000" w:themeColor="text1"/>
                <w:szCs w:val="21"/>
              </w:rPr>
              <w:t> </w:t>
            </w: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单  位</w:t>
            </w:r>
          </w:p>
        </w:tc>
        <w:tc>
          <w:tcPr>
            <w:tcW w:w="7081" w:type="dxa"/>
            <w:gridSpan w:val="10"/>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r w:rsidRPr="00362ACF">
              <w:rPr>
                <w:rFonts w:asciiTheme="minorEastAsia" w:eastAsia="方正兰亭黑简体" w:hAnsiTheme="minorEastAsia" w:cs="仿宋" w:hint="eastAsia"/>
                <w:bCs/>
                <w:color w:val="000000" w:themeColor="text1"/>
                <w:szCs w:val="21"/>
              </w:rPr>
              <w:t> </w:t>
            </w:r>
            <w:r w:rsidRPr="00362ACF">
              <w:rPr>
                <w:rFonts w:ascii="方正兰亭黑简体" w:eastAsia="方正兰亭黑简体" w:hAnsiTheme="minorEastAsia" w:cs="仿宋" w:hint="eastAsia"/>
                <w:bCs/>
                <w:color w:val="000000" w:themeColor="text1"/>
                <w:szCs w:val="21"/>
              </w:rPr>
              <w:t xml:space="preserve"> </w:t>
            </w: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职  业</w:t>
            </w:r>
          </w:p>
        </w:tc>
        <w:tc>
          <w:tcPr>
            <w:tcW w:w="1118" w:type="dxa"/>
            <w:gridSpan w:val="2"/>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p>
        </w:tc>
        <w:tc>
          <w:tcPr>
            <w:tcW w:w="867" w:type="dxa"/>
            <w:gridSpan w:val="2"/>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职务</w:t>
            </w:r>
          </w:p>
        </w:tc>
        <w:tc>
          <w:tcPr>
            <w:tcW w:w="1417" w:type="dxa"/>
            <w:gridSpan w:val="3"/>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p>
        </w:tc>
        <w:tc>
          <w:tcPr>
            <w:tcW w:w="992" w:type="dxa"/>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年收入</w:t>
            </w:r>
          </w:p>
        </w:tc>
        <w:tc>
          <w:tcPr>
            <w:tcW w:w="2687" w:type="dxa"/>
            <w:gridSpan w:val="2"/>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 xml:space="preserve"> </w:t>
            </w:r>
            <w:r w:rsidRPr="00362ACF">
              <w:rPr>
                <w:rFonts w:ascii="方正兰亭黑简体" w:eastAsia="方正兰亭黑简体" w:hAnsiTheme="minorEastAsia" w:cs="仿宋" w:hint="eastAsia"/>
                <w:bCs/>
                <w:color w:val="000000" w:themeColor="text1"/>
                <w:szCs w:val="21"/>
                <w:u w:val="single"/>
              </w:rPr>
              <w:t xml:space="preserve">      </w:t>
            </w:r>
            <w:r w:rsidRPr="00362ACF">
              <w:rPr>
                <w:rFonts w:ascii="方正兰亭黑简体" w:eastAsia="方正兰亭黑简体" w:hAnsiTheme="minorEastAsia" w:cs="仿宋" w:hint="eastAsia"/>
                <w:bCs/>
                <w:color w:val="000000" w:themeColor="text1"/>
                <w:szCs w:val="21"/>
              </w:rPr>
              <w:t>万元</w:t>
            </w: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自有房产</w:t>
            </w:r>
          </w:p>
        </w:tc>
        <w:tc>
          <w:tcPr>
            <w:tcW w:w="7081" w:type="dxa"/>
            <w:gridSpan w:val="10"/>
            <w:tcBorders>
              <w:top w:val="single" w:sz="4" w:space="0" w:color="auto"/>
              <w:left w:val="single" w:sz="4" w:space="0" w:color="auto"/>
              <w:bottom w:val="single" w:sz="4" w:space="0" w:color="auto"/>
              <w:right w:val="single" w:sz="4" w:space="0" w:color="auto"/>
            </w:tcBorders>
          </w:tcPr>
          <w:p w:rsidR="00E009A8" w:rsidRPr="00362ACF" w:rsidRDefault="00E009A8" w:rsidP="00D77C73">
            <w:pPr>
              <w:spacing w:line="400" w:lineRule="exact"/>
              <w:ind w:firstLineChars="450" w:firstLine="945"/>
              <w:jc w:val="lef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□有         □无</w:t>
            </w: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房产地址</w:t>
            </w:r>
          </w:p>
        </w:tc>
        <w:tc>
          <w:tcPr>
            <w:tcW w:w="7081" w:type="dxa"/>
            <w:gridSpan w:val="10"/>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p>
        </w:tc>
      </w:tr>
      <w:tr w:rsidR="00E009A8" w:rsidRPr="00362ACF" w:rsidTr="00D77C73">
        <w:trPr>
          <w:jc w:val="center"/>
        </w:trPr>
        <w:tc>
          <w:tcPr>
            <w:tcW w:w="2639"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00" w:lineRule="exact"/>
              <w:jc w:val="center"/>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联系电话</w:t>
            </w:r>
          </w:p>
        </w:tc>
        <w:tc>
          <w:tcPr>
            <w:tcW w:w="7081" w:type="dxa"/>
            <w:gridSpan w:val="10"/>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jc w:val="left"/>
              <w:rPr>
                <w:rFonts w:ascii="方正兰亭黑简体" w:eastAsia="方正兰亭黑简体" w:hAnsiTheme="minorEastAsia" w:cs="仿宋"/>
                <w:bCs/>
                <w:color w:val="000000" w:themeColor="text1"/>
                <w:szCs w:val="21"/>
              </w:rPr>
            </w:pPr>
          </w:p>
        </w:tc>
      </w:tr>
    </w:tbl>
    <w:p w:rsidR="00E009A8" w:rsidRPr="00362ACF" w:rsidRDefault="00E009A8" w:rsidP="0067463B">
      <w:pPr>
        <w:numPr>
          <w:ilvl w:val="0"/>
          <w:numId w:val="1"/>
        </w:numPr>
        <w:shd w:val="clear" w:color="auto" w:fill="FFFFFF"/>
        <w:snapToGrid w:val="0"/>
        <w:spacing w:beforeLines="100" w:afterLines="100" w:line="440" w:lineRule="exact"/>
        <w:jc w:val="lef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案件情况陈述</w:t>
      </w:r>
    </w:p>
    <w:tbl>
      <w:tblPr>
        <w:tblW w:w="0" w:type="auto"/>
        <w:jc w:val="center"/>
        <w:tblBorders>
          <w:top w:val="single" w:sz="4" w:space="0" w:color="auto"/>
          <w:left w:val="single" w:sz="4" w:space="0" w:color="auto"/>
          <w:bottom w:val="single" w:sz="4" w:space="0" w:color="auto"/>
          <w:right w:val="single" w:sz="4" w:space="0" w:color="auto"/>
        </w:tblBorders>
        <w:tblLook w:val="0000"/>
      </w:tblPr>
      <w:tblGrid>
        <w:gridCol w:w="4200"/>
        <w:gridCol w:w="5875"/>
      </w:tblGrid>
      <w:tr w:rsidR="00E009A8" w:rsidRPr="00362ACF" w:rsidTr="00D77C73">
        <w:trPr>
          <w:trHeight w:val="753"/>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lastRenderedPageBreak/>
              <w:t>案号（如有）</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宋体" w:hint="eastAsia"/>
                <w:color w:val="000000" w:themeColor="text1"/>
                <w:szCs w:val="21"/>
              </w:rPr>
              <w:t>（</w:t>
            </w:r>
            <w:r w:rsidRPr="00362ACF">
              <w:rPr>
                <w:rFonts w:ascii="方正兰亭黑简体" w:eastAsia="方正兰亭黑简体" w:hint="eastAsia"/>
                <w:color w:val="000000" w:themeColor="text1"/>
                <w:szCs w:val="21"/>
              </w:rPr>
              <w:t>20</w:t>
            </w:r>
            <w:r w:rsidRPr="00362ACF">
              <w:rPr>
                <w:rFonts w:ascii="方正兰亭黑简体" w:eastAsia="方正兰亭黑简体" w:hint="eastAsia"/>
                <w:color w:val="000000" w:themeColor="text1"/>
                <w:szCs w:val="21"/>
                <w:u w:val="single"/>
              </w:rPr>
              <w:t xml:space="preserve">  </w:t>
            </w:r>
            <w:r w:rsidRPr="00362ACF">
              <w:rPr>
                <w:rFonts w:ascii="方正兰亭黑简体" w:eastAsia="方正兰亭黑简体" w:hAnsi="宋体" w:hint="eastAsia"/>
                <w:color w:val="000000" w:themeColor="text1"/>
                <w:szCs w:val="21"/>
                <w:u w:val="single"/>
              </w:rPr>
              <w:t xml:space="preserve">  </w:t>
            </w:r>
            <w:r w:rsidRPr="00362ACF">
              <w:rPr>
                <w:rFonts w:ascii="方正兰亭黑简体" w:eastAsia="方正兰亭黑简体" w:hAnsi="宋体" w:hint="eastAsia"/>
                <w:color w:val="000000" w:themeColor="text1"/>
                <w:szCs w:val="21"/>
              </w:rPr>
              <w:t>）</w:t>
            </w:r>
            <w:r w:rsidRPr="00362ACF">
              <w:rPr>
                <w:rFonts w:ascii="方正兰亭黑简体" w:eastAsia="方正兰亭黑简体" w:hAnsi="宋体" w:hint="eastAsia"/>
                <w:color w:val="000000" w:themeColor="text1"/>
                <w:szCs w:val="21"/>
                <w:u w:val="single"/>
              </w:rPr>
              <w:t xml:space="preserve">    </w:t>
            </w:r>
            <w:r w:rsidRPr="00362ACF">
              <w:rPr>
                <w:rFonts w:ascii="方正兰亭黑简体" w:eastAsia="方正兰亭黑简体" w:hAnsi="宋体" w:hint="eastAsia"/>
                <w:color w:val="000000" w:themeColor="text1"/>
                <w:szCs w:val="21"/>
              </w:rPr>
              <w:t>民</w:t>
            </w:r>
            <w:r w:rsidRPr="00362ACF">
              <w:rPr>
                <w:rFonts w:ascii="方正兰亭黑简体" w:eastAsia="方正兰亭黑简体" w:hAnsi="宋体" w:hint="eastAsia"/>
                <w:color w:val="000000" w:themeColor="text1"/>
                <w:szCs w:val="21"/>
                <w:u w:val="single"/>
              </w:rPr>
              <w:t xml:space="preserve">   </w:t>
            </w:r>
            <w:r w:rsidRPr="00362ACF">
              <w:rPr>
                <w:rFonts w:ascii="方正兰亭黑简体" w:eastAsia="方正兰亭黑简体" w:hAnsi="宋体" w:hint="eastAsia"/>
                <w:color w:val="000000" w:themeColor="text1"/>
                <w:szCs w:val="21"/>
              </w:rPr>
              <w:t>字第</w:t>
            </w:r>
            <w:r w:rsidRPr="00362ACF">
              <w:rPr>
                <w:rFonts w:ascii="方正兰亭黑简体" w:eastAsia="方正兰亭黑简体" w:hint="eastAsia"/>
                <w:color w:val="000000" w:themeColor="text1"/>
                <w:szCs w:val="21"/>
                <w:u w:val="single"/>
              </w:rPr>
              <w:t xml:space="preserve">       </w:t>
            </w:r>
            <w:r w:rsidRPr="00362ACF">
              <w:rPr>
                <w:rFonts w:ascii="方正兰亭黑简体" w:eastAsia="方正兰亭黑简体" w:hAnsi="宋体" w:hint="eastAsia"/>
                <w:color w:val="000000" w:themeColor="text1"/>
                <w:szCs w:val="21"/>
              </w:rPr>
              <w:t>号</w:t>
            </w:r>
          </w:p>
        </w:tc>
      </w:tr>
      <w:tr w:rsidR="00E009A8" w:rsidRPr="00362ACF" w:rsidTr="00D77C73">
        <w:trPr>
          <w:trHeight w:val="624"/>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案 由</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tabs>
                <w:tab w:val="left" w:pos="7200"/>
              </w:tabs>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人格权纠纷  □ 婚姻家庭、继承纠纷  □ 物权纠纷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合同、无因管理、不当得利纠纷 □ 知识产权与竞争纠纷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劳动争议、人事纠纷  □ 海事海商纠纷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与公司、证券、保险、票据等有关的民事纠纷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侵权责任纠纷   □ 适用特殊程序的案件    </w:t>
            </w:r>
          </w:p>
        </w:tc>
      </w:tr>
      <w:tr w:rsidR="00E009A8"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管辖法院</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tabs>
                <w:tab w:val="left" w:pos="7200"/>
              </w:tabs>
              <w:spacing w:line="440" w:lineRule="exact"/>
              <w:jc w:val="center"/>
              <w:rPr>
                <w:rFonts w:ascii="方正兰亭黑简体" w:eastAsia="方正兰亭黑简体" w:hAnsi="微软雅黑" w:cs="Arial Unicode MS"/>
                <w:bCs/>
                <w:color w:val="000000" w:themeColor="text1"/>
                <w:szCs w:val="21"/>
              </w:rPr>
            </w:pP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证据材料是否真实</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证据材料是否具有合法性</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诉状中事实与理由是否属实</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对起诉及保全是否尽到了合理注意义务</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诉讼请求是否与被告实际欠款的数额一致</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保全对象的价值是否超过被告所欠款项的金额</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□是   □否   □超过    万元</w:t>
            </w: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宋体" w:cs="Arial Unicode MS" w:hint="eastAsia"/>
                <w:b/>
                <w:bCs/>
                <w:color w:val="000000" w:themeColor="text1"/>
                <w:szCs w:val="21"/>
              </w:rPr>
              <w:t>就纠纷与被告协谈/调解的过程</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Adobe 宋体 Std L" w:cs="Arial Unicode MS" w:hint="eastAsia"/>
                <w:b/>
                <w:bCs/>
                <w:color w:val="000000" w:themeColor="text1"/>
                <w:szCs w:val="21"/>
              </w:rPr>
              <w:t>被告拒绝履行的理由</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
                <w:bCs/>
                <w:color w:val="000000" w:themeColor="text1"/>
                <w:szCs w:val="21"/>
              </w:rPr>
            </w:pPr>
          </w:p>
        </w:tc>
      </w:tr>
      <w:tr w:rsidR="00FA0D91"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Adobe 宋体 Std L" w:cs="Arial Unicode MS" w:hint="eastAsia"/>
                <w:b/>
                <w:bCs/>
                <w:color w:val="000000" w:themeColor="text1"/>
                <w:szCs w:val="21"/>
              </w:rPr>
              <w:t>是否还有其他与本案有关的重要证据未提供</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FA0D91" w:rsidRPr="00362ACF" w:rsidRDefault="00FA0D91" w:rsidP="00D77C73">
            <w:pPr>
              <w:tabs>
                <w:tab w:val="left" w:pos="7200"/>
              </w:tabs>
              <w:spacing w:line="440" w:lineRule="exact"/>
              <w:jc w:val="center"/>
              <w:rPr>
                <w:rFonts w:ascii="方正兰亭黑简体" w:eastAsia="方正兰亭黑简体" w:hAnsi="微软雅黑" w:cs="Arial Unicode MS"/>
                <w:bCs/>
                <w:color w:val="000000" w:themeColor="text1"/>
                <w:szCs w:val="21"/>
              </w:rPr>
            </w:pPr>
          </w:p>
        </w:tc>
      </w:tr>
      <w:tr w:rsidR="00E009A8"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第三人（如有）</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tabs>
                <w:tab w:val="left" w:pos="7200"/>
              </w:tabs>
              <w:spacing w:line="440" w:lineRule="exact"/>
              <w:jc w:val="center"/>
              <w:rPr>
                <w:rFonts w:ascii="方正兰亭黑简体" w:eastAsia="方正兰亭黑简体" w:hAnsi="微软雅黑" w:cs="Arial Unicode MS"/>
                <w:bCs/>
                <w:color w:val="000000" w:themeColor="text1"/>
                <w:szCs w:val="21"/>
              </w:rPr>
            </w:pPr>
          </w:p>
        </w:tc>
      </w:tr>
      <w:tr w:rsidR="00E009A8"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诉讼请求</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Adobe 宋体 Std L" w:cs="Arial Unicode MS"/>
                <w:bCs/>
                <w:color w:val="000000" w:themeColor="text1"/>
                <w:szCs w:val="21"/>
              </w:rPr>
            </w:pPr>
            <w:r w:rsidRPr="00362ACF">
              <w:rPr>
                <w:rFonts w:ascii="方正兰亭黑简体" w:eastAsia="方正兰亭黑简体" w:hAnsi="Adobe 宋体 Std L" w:cs="Arial Unicode MS" w:hint="eastAsia"/>
                <w:bCs/>
                <w:color w:val="000000" w:themeColor="text1"/>
                <w:szCs w:val="21"/>
              </w:rPr>
              <w:t>（见诉状）</w:t>
            </w:r>
          </w:p>
        </w:tc>
      </w:tr>
      <w:tr w:rsidR="00E009A8"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证据材料</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Adobe 宋体 Std L" w:cs="Arial Unicode MS"/>
                <w:bCs/>
                <w:color w:val="000000" w:themeColor="text1"/>
                <w:szCs w:val="21"/>
              </w:rPr>
            </w:pPr>
            <w:r w:rsidRPr="00362ACF">
              <w:rPr>
                <w:rFonts w:ascii="方正兰亭黑简体" w:eastAsia="方正兰亭黑简体" w:hAnsi="Adobe 宋体 Std L" w:cs="Arial Unicode MS" w:hint="eastAsia"/>
                <w:bCs/>
                <w:color w:val="000000" w:themeColor="text1"/>
                <w:szCs w:val="21"/>
              </w:rPr>
              <w:t>（见证据目录）</w:t>
            </w:r>
          </w:p>
        </w:tc>
      </w:tr>
      <w:tr w:rsidR="00E009A8" w:rsidRPr="00362ACF" w:rsidTr="00D77C73">
        <w:trPr>
          <w:trHeight w:val="20"/>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案件事实</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Adobe 宋体 Std L" w:cs="Arial Unicode MS"/>
                <w:bCs/>
                <w:color w:val="000000" w:themeColor="text1"/>
                <w:szCs w:val="21"/>
              </w:rPr>
            </w:pPr>
            <w:r w:rsidRPr="00362ACF">
              <w:rPr>
                <w:rFonts w:ascii="方正兰亭黑简体" w:eastAsia="方正兰亭黑简体" w:hAnsi="Adobe 宋体 Std L" w:cs="Arial Unicode MS" w:hint="eastAsia"/>
                <w:bCs/>
                <w:color w:val="000000" w:themeColor="text1"/>
                <w:szCs w:val="21"/>
              </w:rPr>
              <w:t>（见诉状）重要补充</w:t>
            </w:r>
          </w:p>
        </w:tc>
      </w:tr>
      <w:tr w:rsidR="00E009A8" w:rsidRPr="00362ACF" w:rsidTr="00D77C73">
        <w:trPr>
          <w:trHeight w:val="1409"/>
          <w:jc w:val="center"/>
        </w:trPr>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D77C73">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案件审理阶段</w:t>
            </w:r>
          </w:p>
        </w:tc>
        <w:tc>
          <w:tcPr>
            <w:tcW w:w="5875"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一审立案   □ 一审已开庭   □ 一审已判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xml:space="preserve">□ 二审立案   □ 二审已开庭   □ 二审已判  </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重审       □ 再审或提审 （□ 一审   □ 二审）</w:t>
            </w:r>
          </w:p>
        </w:tc>
      </w:tr>
    </w:tbl>
    <w:p w:rsidR="00362ACF" w:rsidRDefault="00362ACF" w:rsidP="00362ACF">
      <w:pPr>
        <w:shd w:val="clear" w:color="auto" w:fill="FFFFFF"/>
        <w:snapToGrid w:val="0"/>
        <w:spacing w:beforeLines="100" w:afterLines="100" w:line="440" w:lineRule="exact"/>
        <w:ind w:left="720"/>
        <w:jc w:val="left"/>
        <w:rPr>
          <w:rFonts w:ascii="方正兰亭黑简体" w:eastAsia="方正兰亭黑简体" w:hAnsi="微软雅黑" w:cs="Arial Unicode MS" w:hint="eastAsia"/>
          <w:b/>
          <w:bCs/>
          <w:color w:val="000000" w:themeColor="text1"/>
          <w:szCs w:val="21"/>
        </w:rPr>
      </w:pPr>
    </w:p>
    <w:p w:rsidR="00362ACF" w:rsidRDefault="00362ACF" w:rsidP="00362ACF">
      <w:pPr>
        <w:shd w:val="clear" w:color="auto" w:fill="FFFFFF"/>
        <w:snapToGrid w:val="0"/>
        <w:spacing w:beforeLines="100" w:afterLines="100" w:line="440" w:lineRule="exact"/>
        <w:ind w:left="720"/>
        <w:jc w:val="left"/>
        <w:rPr>
          <w:rFonts w:ascii="方正兰亭黑简体" w:eastAsia="方正兰亭黑简体" w:hAnsi="微软雅黑" w:cs="Arial Unicode MS" w:hint="eastAsia"/>
          <w:b/>
          <w:bCs/>
          <w:color w:val="000000" w:themeColor="text1"/>
          <w:szCs w:val="21"/>
        </w:rPr>
      </w:pPr>
    </w:p>
    <w:p w:rsidR="00362ACF" w:rsidRDefault="00362ACF" w:rsidP="00362ACF">
      <w:pPr>
        <w:shd w:val="clear" w:color="auto" w:fill="FFFFFF"/>
        <w:snapToGrid w:val="0"/>
        <w:spacing w:beforeLines="100" w:afterLines="100" w:line="440" w:lineRule="exact"/>
        <w:ind w:left="720"/>
        <w:jc w:val="left"/>
        <w:rPr>
          <w:rFonts w:ascii="方正兰亭黑简体" w:eastAsia="方正兰亭黑简体" w:hAnsi="微软雅黑" w:cs="Arial Unicode MS" w:hint="eastAsia"/>
          <w:b/>
          <w:bCs/>
          <w:color w:val="000000" w:themeColor="text1"/>
          <w:szCs w:val="21"/>
        </w:rPr>
      </w:pPr>
    </w:p>
    <w:p w:rsidR="00362ACF" w:rsidRDefault="00362ACF" w:rsidP="00362ACF">
      <w:pPr>
        <w:shd w:val="clear" w:color="auto" w:fill="FFFFFF"/>
        <w:snapToGrid w:val="0"/>
        <w:spacing w:beforeLines="100" w:afterLines="100" w:line="440" w:lineRule="exact"/>
        <w:ind w:left="720"/>
        <w:jc w:val="left"/>
        <w:rPr>
          <w:rFonts w:ascii="方正兰亭黑简体" w:eastAsia="方正兰亭黑简体" w:hAnsi="微软雅黑" w:cs="Arial Unicode MS" w:hint="eastAsia"/>
          <w:b/>
          <w:bCs/>
          <w:color w:val="000000" w:themeColor="text1"/>
          <w:szCs w:val="21"/>
        </w:rPr>
      </w:pPr>
    </w:p>
    <w:p w:rsidR="00362ACF" w:rsidRDefault="00362ACF" w:rsidP="00362ACF">
      <w:pPr>
        <w:shd w:val="clear" w:color="auto" w:fill="FFFFFF"/>
        <w:snapToGrid w:val="0"/>
        <w:spacing w:beforeLines="100" w:afterLines="100" w:line="440" w:lineRule="exact"/>
        <w:ind w:left="720"/>
        <w:jc w:val="left"/>
        <w:rPr>
          <w:rFonts w:ascii="方正兰亭黑简体" w:eastAsia="方正兰亭黑简体" w:hAnsi="微软雅黑" w:cs="Arial Unicode MS" w:hint="eastAsia"/>
          <w:b/>
          <w:bCs/>
          <w:color w:val="000000" w:themeColor="text1"/>
          <w:szCs w:val="21"/>
        </w:rPr>
      </w:pPr>
    </w:p>
    <w:p w:rsidR="00E009A8" w:rsidRPr="00362ACF" w:rsidRDefault="00E009A8" w:rsidP="00362ACF">
      <w:pPr>
        <w:numPr>
          <w:ilvl w:val="0"/>
          <w:numId w:val="1"/>
        </w:numPr>
        <w:shd w:val="clear" w:color="auto" w:fill="FFFFFF"/>
        <w:snapToGrid w:val="0"/>
        <w:spacing w:beforeLines="100" w:afterLines="100" w:line="440" w:lineRule="exact"/>
        <w:jc w:val="lef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时效陈述</w:t>
      </w:r>
    </w:p>
    <w:tbl>
      <w:tblPr>
        <w:tblW w:w="0" w:type="auto"/>
        <w:jc w:val="center"/>
        <w:tblInd w:w="-1972" w:type="dxa"/>
        <w:tblBorders>
          <w:top w:val="single" w:sz="4" w:space="0" w:color="auto"/>
          <w:left w:val="single" w:sz="4" w:space="0" w:color="auto"/>
          <w:bottom w:val="single" w:sz="4" w:space="0" w:color="auto"/>
          <w:right w:val="single" w:sz="4" w:space="0" w:color="auto"/>
        </w:tblBorders>
        <w:tblLook w:val="0000"/>
      </w:tblPr>
      <w:tblGrid>
        <w:gridCol w:w="1789"/>
        <w:gridCol w:w="6693"/>
      </w:tblGrid>
      <w:tr w:rsidR="00E009A8" w:rsidRPr="00362ACF" w:rsidTr="00F55EFE">
        <w:trPr>
          <w:trHeight w:val="630"/>
          <w:jc w:val="center"/>
        </w:trPr>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jc w:val="distribute"/>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起算时间</w:t>
            </w:r>
            <w:r w:rsidRPr="00362ACF">
              <w:rPr>
                <w:rStyle w:val="a4"/>
                <w:rFonts w:ascii="方正兰亭黑简体" w:eastAsia="方正兰亭黑简体" w:hAnsi="微软雅黑" w:cs="Arial Unicode MS" w:hint="eastAsia"/>
                <w:b/>
                <w:color w:val="000000" w:themeColor="text1"/>
                <w:szCs w:val="21"/>
              </w:rPr>
              <w:footnoteReference w:id="2"/>
            </w:r>
          </w:p>
        </w:tc>
        <w:tc>
          <w:tcPr>
            <w:tcW w:w="6693" w:type="dxa"/>
            <w:tcBorders>
              <w:top w:val="single" w:sz="4" w:space="0" w:color="auto"/>
              <w:left w:val="single" w:sz="4" w:space="0" w:color="auto"/>
              <w:bottom w:val="single" w:sz="4" w:space="0" w:color="auto"/>
              <w:right w:val="single" w:sz="4" w:space="0" w:color="auto"/>
            </w:tcBorders>
            <w:shd w:val="clear" w:color="auto" w:fill="auto"/>
          </w:tcPr>
          <w:p w:rsidR="00E009A8" w:rsidRPr="00362ACF" w:rsidRDefault="00E009A8" w:rsidP="00F6701D">
            <w:pPr>
              <w:spacing w:line="440" w:lineRule="exact"/>
              <w:ind w:firstLineChars="400" w:firstLine="843"/>
              <w:rPr>
                <w:rFonts w:ascii="方正兰亭黑简体" w:eastAsia="方正兰亭黑简体" w:hAnsi="微软雅黑" w:cs="Arial Unicode MS"/>
                <w:b/>
                <w:color w:val="000000" w:themeColor="text1"/>
                <w:szCs w:val="21"/>
              </w:rPr>
            </w:pPr>
          </w:p>
        </w:tc>
      </w:tr>
      <w:tr w:rsidR="00E009A8" w:rsidRPr="00362ACF" w:rsidTr="00F55EFE">
        <w:trPr>
          <w:trHeight w:val="630"/>
          <w:jc w:val="center"/>
        </w:trPr>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jc w:val="distribute"/>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诉讼请求是否是基于右框中所列举的情形而提出的</w:t>
            </w:r>
            <w:r w:rsidRPr="00362ACF">
              <w:rPr>
                <w:rStyle w:val="a4"/>
                <w:rFonts w:ascii="方正兰亭黑简体" w:eastAsia="方正兰亭黑简体" w:hAnsi="微软雅黑" w:cs="Arial Unicode MS" w:hint="eastAsia"/>
                <w:b/>
                <w:color w:val="000000" w:themeColor="text1"/>
                <w:szCs w:val="21"/>
              </w:rPr>
              <w:footnoteReference w:id="3"/>
            </w:r>
          </w:p>
        </w:tc>
        <w:tc>
          <w:tcPr>
            <w:tcW w:w="6693"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bCs/>
                <w:color w:val="000000" w:themeColor="text1"/>
                <w:szCs w:val="21"/>
              </w:rPr>
              <w:t>□ 要求</w:t>
            </w:r>
            <w:r w:rsidRPr="00362ACF">
              <w:rPr>
                <w:rFonts w:ascii="方正兰亭黑简体" w:eastAsia="方正兰亭黑简体" w:hAnsi="微软雅黑" w:cs="Arial Unicode MS" w:hint="eastAsia"/>
                <w:b/>
                <w:color w:val="000000" w:themeColor="text1"/>
                <w:szCs w:val="21"/>
              </w:rPr>
              <w:t>支付存款本金及利息的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要求兑付国债、金融债券、企业债券本息的</w:t>
            </w:r>
          </w:p>
          <w:p w:rsidR="00E009A8" w:rsidRPr="00362ACF" w:rsidRDefault="00E009A8" w:rsidP="00F55EFE">
            <w:pPr>
              <w:spacing w:line="440" w:lineRule="exact"/>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要求基于投资关系而缴付出资的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不存在上述列举情况</w:t>
            </w:r>
          </w:p>
        </w:tc>
      </w:tr>
      <w:tr w:rsidR="00E009A8" w:rsidRPr="00362ACF" w:rsidTr="00F55EFE">
        <w:trPr>
          <w:trHeight w:val="557"/>
          <w:jc w:val="center"/>
        </w:trPr>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诉讼请求是否是基于右框中所列举的情形而提出的</w:t>
            </w:r>
          </w:p>
        </w:tc>
        <w:tc>
          <w:tcPr>
            <w:tcW w:w="6693"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身体受到伤害要求赔偿的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出售质量不合格的商品未声明要求赔偿的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延付或拒付租金要求履行的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寄存财物被丢失或被损坏要求赔偿的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产品存在缺陷造成损害要求赔偿的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提起环境损害赔偿的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有关船舶发生油污损害的</w:t>
            </w:r>
          </w:p>
          <w:p w:rsidR="00E009A8" w:rsidRPr="00362ACF" w:rsidRDefault="00E009A8" w:rsidP="00F6701D">
            <w:pPr>
              <w:spacing w:line="440" w:lineRule="exact"/>
              <w:ind w:left="278" w:hangingChars="132" w:hanging="278"/>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因国际货物买卖合同和技术进出口合同争议提起诉讼或者申请仲裁的</w:t>
            </w:r>
          </w:p>
          <w:p w:rsidR="00E009A8" w:rsidRPr="00362ACF" w:rsidRDefault="00E009A8" w:rsidP="00F55EFE">
            <w:pPr>
              <w:spacing w:line="440" w:lineRule="exact"/>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微软雅黑" w:cs="Arial Unicode MS" w:hint="eastAsia"/>
                <w:b/>
                <w:color w:val="000000" w:themeColor="text1"/>
                <w:szCs w:val="21"/>
              </w:rPr>
              <w:t>不存在上述列举情况</w:t>
            </w:r>
          </w:p>
        </w:tc>
      </w:tr>
      <w:tr w:rsidR="00E009A8" w:rsidRPr="00362ACF" w:rsidTr="00F55EFE">
        <w:trPr>
          <w:trHeight w:val="9019"/>
          <w:jc w:val="center"/>
        </w:trPr>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lastRenderedPageBreak/>
              <w:t>是否在诉讼时效期间内发生右框所列诉讼时效中断情形</w:t>
            </w:r>
          </w:p>
        </w:tc>
        <w:tc>
          <w:tcPr>
            <w:tcW w:w="6693"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提起诉讼、当事人一方提出要求或者同意履行义务</w:t>
            </w:r>
          </w:p>
          <w:p w:rsidR="00E009A8" w:rsidRPr="00362ACF" w:rsidRDefault="00E009A8" w:rsidP="00F6701D">
            <w:pPr>
              <w:spacing w:line="440" w:lineRule="exact"/>
              <w:ind w:leftChars="1" w:left="280" w:hangingChars="132" w:hanging="278"/>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当事人一方直接向对方当事人送交主张权利文书，对方当事人在文书上签字、盖章或者虽未签字、盖章但能够以其他方式证明该文书到达对方当事人的</w:t>
            </w:r>
          </w:p>
          <w:p w:rsidR="00E009A8" w:rsidRPr="00362ACF" w:rsidRDefault="00E009A8" w:rsidP="00F6701D">
            <w:pPr>
              <w:spacing w:line="440" w:lineRule="exact"/>
              <w:ind w:left="211" w:hangingChars="100" w:hanging="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当事人一方以发送信件或者数据电文方式主张权利，信件或者数据电文到达或者应当到达对方当事人的</w:t>
            </w:r>
          </w:p>
          <w:p w:rsidR="00E009A8" w:rsidRPr="00362ACF" w:rsidRDefault="00E009A8" w:rsidP="00F6701D">
            <w:pPr>
              <w:spacing w:line="440" w:lineRule="exact"/>
              <w:ind w:left="211" w:hangingChars="100" w:hanging="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当事人一方为金融机构，依照法律规定或者当事人约定从对方当事人账户中扣收欠款本息的</w:t>
            </w:r>
          </w:p>
          <w:p w:rsidR="00E009A8" w:rsidRPr="00362ACF" w:rsidRDefault="00E009A8" w:rsidP="00F6701D">
            <w:pPr>
              <w:spacing w:line="440" w:lineRule="exact"/>
              <w:ind w:left="211" w:hangingChars="100" w:hanging="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当事人一方下落不明，对方当事人在国家级或者下落不明的当事人一方住所地的省级有影响的媒体上刊登具有主张权利内容的公告的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申请仲裁、申请支付令、申请破产、申报破产债权的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为主张权利而申请宣告义务人失踪或死亡的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申请诉前财产保全、诉前临时禁令等诉前措施的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申请强制执行的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申请追加当事人或者被通知参加诉讼的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在诉讼中主张抵销的</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其他与提起诉讼具有同等诉讼时效中断效力的事项</w:t>
            </w:r>
          </w:p>
          <w:p w:rsidR="00E009A8" w:rsidRPr="00362ACF" w:rsidRDefault="00E009A8" w:rsidP="00F6701D">
            <w:pPr>
              <w:spacing w:line="440" w:lineRule="exact"/>
              <w:ind w:firstLineChars="100" w:firstLine="211"/>
              <w:rPr>
                <w:rFonts w:ascii="方正兰亭黑简体" w:eastAsia="方正兰亭黑简体" w:hAnsi="微软雅黑" w:cs="Arial Unicode MS"/>
                <w:b/>
                <w:bCs/>
                <w:color w:val="000000" w:themeColor="text1"/>
                <w:szCs w:val="21"/>
                <w:u w:val="single"/>
              </w:rPr>
            </w:pPr>
            <w:r w:rsidRPr="00362ACF">
              <w:rPr>
                <w:rFonts w:ascii="方正兰亭黑简体" w:eastAsia="方正兰亭黑简体" w:hAnsi="微软雅黑" w:cs="Arial Unicode MS" w:hint="eastAsia"/>
                <w:b/>
                <w:bCs/>
                <w:color w:val="000000" w:themeColor="text1"/>
                <w:szCs w:val="21"/>
              </w:rPr>
              <w:t>请注明：</w:t>
            </w:r>
            <w:r w:rsidRPr="00362ACF">
              <w:rPr>
                <w:rFonts w:ascii="方正兰亭黑简体" w:eastAsia="方正兰亭黑简体" w:hAnsi="微软雅黑" w:cs="Arial Unicode MS" w:hint="eastAsia"/>
                <w:b/>
                <w:bCs/>
                <w:color w:val="000000" w:themeColor="text1"/>
                <w:szCs w:val="21"/>
                <w:u w:val="single"/>
              </w:rPr>
              <w:t xml:space="preserve">                                           </w:t>
            </w:r>
          </w:p>
          <w:p w:rsidR="00E009A8" w:rsidRPr="00362ACF" w:rsidRDefault="00E009A8" w:rsidP="00F6701D">
            <w:pPr>
              <w:spacing w:line="440" w:lineRule="exact"/>
              <w:ind w:firstLineChars="100" w:firstLine="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如存在上述任意情形，最近一次情形发生的时间：</w:t>
            </w:r>
          </w:p>
          <w:p w:rsidR="00E009A8" w:rsidRPr="00362ACF" w:rsidRDefault="00E009A8" w:rsidP="00F6701D">
            <w:pPr>
              <w:spacing w:line="440" w:lineRule="exact"/>
              <w:ind w:firstLineChars="100" w:firstLine="211"/>
              <w:rPr>
                <w:rFonts w:ascii="方正兰亭黑简体" w:eastAsia="方正兰亭黑简体" w:hAnsi="微软雅黑" w:cs="Arial Unicode MS"/>
                <w:b/>
                <w:bCs/>
                <w:color w:val="000000" w:themeColor="text1"/>
                <w:szCs w:val="21"/>
                <w:u w:val="single"/>
              </w:rPr>
            </w:pPr>
            <w:r w:rsidRPr="00362ACF">
              <w:rPr>
                <w:rFonts w:ascii="方正兰亭黑简体" w:eastAsia="方正兰亭黑简体" w:hAnsi="微软雅黑" w:cs="Arial Unicode MS" w:hint="eastAsia"/>
                <w:b/>
                <w:bCs/>
                <w:color w:val="000000" w:themeColor="text1"/>
                <w:szCs w:val="21"/>
              </w:rPr>
              <w:t>请注明：</w:t>
            </w:r>
            <w:r w:rsidRPr="00362ACF">
              <w:rPr>
                <w:rFonts w:ascii="方正兰亭黑简体" w:eastAsia="方正兰亭黑简体" w:hAnsi="微软雅黑" w:cs="Arial Unicode MS" w:hint="eastAsia"/>
                <w:b/>
                <w:bCs/>
                <w:color w:val="000000" w:themeColor="text1"/>
                <w:szCs w:val="21"/>
                <w:u w:val="single"/>
              </w:rPr>
              <w:t xml:space="preserve">                                                   </w:t>
            </w:r>
          </w:p>
          <w:p w:rsidR="00E009A8" w:rsidRPr="00362ACF" w:rsidRDefault="00E009A8" w:rsidP="00F55EFE">
            <w:pPr>
              <w:numPr>
                <w:ilvl w:val="0"/>
                <w:numId w:val="2"/>
              </w:num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不存在上述情形</w:t>
            </w:r>
          </w:p>
        </w:tc>
      </w:tr>
      <w:tr w:rsidR="00E009A8" w:rsidRPr="00362ACF" w:rsidTr="00F55EFE">
        <w:trPr>
          <w:trHeight w:val="3818"/>
          <w:jc w:val="center"/>
        </w:trPr>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是否在诉讼时效期间的最后6个月内存在或发生右框所列诉讼时效中止的情形</w:t>
            </w:r>
          </w:p>
        </w:tc>
        <w:tc>
          <w:tcPr>
            <w:tcW w:w="6693" w:type="dxa"/>
            <w:tcBorders>
              <w:top w:val="single" w:sz="4" w:space="0" w:color="auto"/>
              <w:left w:val="single" w:sz="4" w:space="0" w:color="auto"/>
              <w:bottom w:val="single" w:sz="4" w:space="0" w:color="auto"/>
              <w:right w:val="single" w:sz="4" w:space="0" w:color="auto"/>
            </w:tcBorders>
            <w:shd w:val="clear" w:color="auto" w:fill="auto"/>
          </w:tcPr>
          <w:p w:rsidR="00E009A8" w:rsidRPr="00362ACF" w:rsidRDefault="00E009A8" w:rsidP="00F55EFE">
            <w:pPr>
              <w:numPr>
                <w:ilvl w:val="0"/>
                <w:numId w:val="2"/>
              </w:num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不可抗力；</w:t>
            </w:r>
          </w:p>
          <w:p w:rsidR="00E009A8" w:rsidRPr="00362ACF" w:rsidRDefault="00E009A8" w:rsidP="00F6701D">
            <w:pPr>
              <w:spacing w:line="440" w:lineRule="exact"/>
              <w:ind w:firstLineChars="100" w:firstLine="211"/>
              <w:rPr>
                <w:rFonts w:ascii="方正兰亭黑简体" w:eastAsia="方正兰亭黑简体" w:hAnsi="微软雅黑" w:cs="Arial Unicode MS"/>
                <w:b/>
                <w:bCs/>
                <w:color w:val="000000" w:themeColor="text1"/>
                <w:szCs w:val="21"/>
                <w:u w:val="single"/>
              </w:rPr>
            </w:pPr>
            <w:r w:rsidRPr="00362ACF">
              <w:rPr>
                <w:rFonts w:ascii="方正兰亭黑简体" w:eastAsia="方正兰亭黑简体" w:hAnsi="微软雅黑" w:cs="Arial Unicode MS" w:hint="eastAsia"/>
                <w:b/>
                <w:bCs/>
                <w:color w:val="000000" w:themeColor="text1"/>
                <w:szCs w:val="21"/>
              </w:rPr>
              <w:t>请注明：</w:t>
            </w:r>
            <w:r w:rsidRPr="00362ACF">
              <w:rPr>
                <w:rFonts w:ascii="方正兰亭黑简体" w:eastAsia="方正兰亭黑简体" w:hAnsi="微软雅黑" w:cs="Arial Unicode MS" w:hint="eastAsia"/>
                <w:b/>
                <w:bCs/>
                <w:color w:val="000000" w:themeColor="text1"/>
                <w:szCs w:val="21"/>
                <w:u w:val="single"/>
              </w:rPr>
              <w:t xml:space="preserve">                                            </w:t>
            </w:r>
            <w:r w:rsidRPr="00362ACF">
              <w:rPr>
                <w:rFonts w:ascii="方正兰亭黑简体" w:eastAsia="方正兰亭黑简体" w:hAnsi="微软雅黑" w:cs="Arial Unicode MS" w:hint="eastAsia"/>
                <w:b/>
                <w:bCs/>
                <w:color w:val="000000" w:themeColor="text1"/>
                <w:szCs w:val="21"/>
              </w:rPr>
              <w:t xml:space="preserve"> </w:t>
            </w:r>
          </w:p>
          <w:p w:rsidR="00E009A8" w:rsidRPr="00362ACF" w:rsidRDefault="00E009A8" w:rsidP="00F6701D">
            <w:pPr>
              <w:spacing w:line="440" w:lineRule="exact"/>
              <w:ind w:left="211" w:hangingChars="100" w:hanging="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方正书宋简体" w:cs="方正书宋简体" w:hint="eastAsia"/>
                <w:b/>
                <w:bCs/>
                <w:color w:val="000000" w:themeColor="text1"/>
                <w:szCs w:val="21"/>
              </w:rPr>
              <w:t>权利被侵害的无民事行为能力人、限制民事行为能力人没有法定代理人，或者法定代理人死亡、丧失代理权、</w:t>
            </w:r>
            <w:r w:rsidRPr="00362ACF">
              <w:rPr>
                <w:rFonts w:ascii="方正兰亭黑简体" w:eastAsia="方正兰亭黑简体" w:hAnsi="微软雅黑" w:cs="Arial Unicode MS" w:hint="eastAsia"/>
                <w:b/>
                <w:bCs/>
                <w:color w:val="000000" w:themeColor="text1"/>
                <w:szCs w:val="21"/>
              </w:rPr>
              <w:t>丧失行为能力；</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方正书宋简体" w:cs="方正书宋简体" w:hint="eastAsia"/>
                <w:b/>
                <w:bCs/>
                <w:color w:val="000000" w:themeColor="text1"/>
                <w:szCs w:val="21"/>
              </w:rPr>
              <w:t>继承开始后未确定继承人或者遗产管理人；</w:t>
            </w:r>
          </w:p>
          <w:p w:rsidR="00E009A8" w:rsidRPr="00362ACF" w:rsidRDefault="00E009A8"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方正书宋简体" w:cs="方正书宋简体" w:hint="eastAsia"/>
                <w:b/>
                <w:bCs/>
                <w:color w:val="000000" w:themeColor="text1"/>
                <w:szCs w:val="21"/>
              </w:rPr>
              <w:t>权利人被义务人或者其他人控制无法主张权利；</w:t>
            </w:r>
          </w:p>
          <w:p w:rsidR="00E009A8" w:rsidRPr="00362ACF" w:rsidRDefault="00E009A8" w:rsidP="00F55EFE">
            <w:pPr>
              <w:spacing w:line="440" w:lineRule="exact"/>
              <w:rPr>
                <w:rFonts w:ascii="方正兰亭黑简体" w:eastAsia="方正兰亭黑简体" w:hAnsi="方正书宋简体" w:cs="方正书宋简体"/>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w:t>
            </w:r>
            <w:r w:rsidRPr="00362ACF">
              <w:rPr>
                <w:rFonts w:ascii="方正兰亭黑简体" w:eastAsia="方正兰亭黑简体" w:hAnsi="方正书宋简体" w:cs="方正书宋简体" w:hint="eastAsia"/>
                <w:b/>
                <w:bCs/>
                <w:color w:val="000000" w:themeColor="text1"/>
                <w:szCs w:val="21"/>
              </w:rPr>
              <w:t>其他导致权利人不能主张权利的客观情形。</w:t>
            </w:r>
          </w:p>
          <w:p w:rsidR="00E009A8" w:rsidRPr="00362ACF" w:rsidRDefault="00E009A8" w:rsidP="00F6701D">
            <w:pPr>
              <w:spacing w:line="440" w:lineRule="exact"/>
              <w:ind w:firstLineChars="100" w:firstLine="211"/>
              <w:rPr>
                <w:rFonts w:ascii="方正兰亭黑简体" w:eastAsia="方正兰亭黑简体" w:hAnsi="微软雅黑" w:cs="Arial Unicode MS"/>
                <w:b/>
                <w:bCs/>
                <w:color w:val="000000" w:themeColor="text1"/>
                <w:szCs w:val="21"/>
                <w:u w:val="single"/>
              </w:rPr>
            </w:pPr>
            <w:r w:rsidRPr="00362ACF">
              <w:rPr>
                <w:rFonts w:ascii="方正兰亭黑简体" w:eastAsia="方正兰亭黑简体" w:hAnsi="微软雅黑" w:cs="Arial Unicode MS" w:hint="eastAsia"/>
                <w:b/>
                <w:bCs/>
                <w:color w:val="000000" w:themeColor="text1"/>
                <w:szCs w:val="21"/>
              </w:rPr>
              <w:t>请注明：</w:t>
            </w:r>
            <w:r w:rsidRPr="00362ACF">
              <w:rPr>
                <w:rFonts w:ascii="方正兰亭黑简体" w:eastAsia="方正兰亭黑简体" w:hAnsi="微软雅黑" w:cs="Arial Unicode MS" w:hint="eastAsia"/>
                <w:b/>
                <w:bCs/>
                <w:color w:val="000000" w:themeColor="text1"/>
                <w:szCs w:val="21"/>
                <w:u w:val="single"/>
              </w:rPr>
              <w:t xml:space="preserve">                                            </w:t>
            </w:r>
          </w:p>
        </w:tc>
      </w:tr>
    </w:tbl>
    <w:p w:rsidR="00321353" w:rsidRPr="00362ACF" w:rsidRDefault="00321353" w:rsidP="0067463B">
      <w:pPr>
        <w:spacing w:beforeLines="100" w:afterLines="100" w:line="440" w:lineRule="exact"/>
        <w:ind w:left="720"/>
        <w:rPr>
          <w:rFonts w:ascii="方正兰亭黑简体" w:eastAsia="方正兰亭黑简体" w:hAnsi="微软雅黑" w:cs="Arial Unicode MS"/>
          <w:b/>
          <w:bCs/>
          <w:color w:val="000000" w:themeColor="text1"/>
          <w:szCs w:val="21"/>
        </w:rPr>
      </w:pPr>
    </w:p>
    <w:p w:rsidR="00321353" w:rsidRPr="00362ACF" w:rsidRDefault="00321353" w:rsidP="0067463B">
      <w:pPr>
        <w:spacing w:beforeLines="100" w:afterLines="100" w:line="440" w:lineRule="exact"/>
        <w:ind w:left="720"/>
        <w:rPr>
          <w:rFonts w:ascii="方正兰亭黑简体" w:eastAsia="方正兰亭黑简体" w:hAnsi="微软雅黑" w:cs="Arial Unicode MS"/>
          <w:b/>
          <w:bCs/>
          <w:color w:val="000000" w:themeColor="text1"/>
          <w:szCs w:val="21"/>
        </w:rPr>
      </w:pPr>
    </w:p>
    <w:p w:rsidR="00D77C73" w:rsidRPr="00362ACF" w:rsidRDefault="00D77C73" w:rsidP="0067463B">
      <w:pPr>
        <w:spacing w:beforeLines="100" w:afterLines="100" w:line="440" w:lineRule="exact"/>
        <w:ind w:left="720"/>
        <w:rPr>
          <w:rFonts w:ascii="方正兰亭黑简体" w:eastAsia="方正兰亭黑简体" w:hAnsi="微软雅黑" w:cs="Arial Unicode MS"/>
          <w:b/>
          <w:bCs/>
          <w:color w:val="000000" w:themeColor="text1"/>
          <w:szCs w:val="21"/>
        </w:rPr>
      </w:pPr>
    </w:p>
    <w:p w:rsidR="00E009A8" w:rsidRPr="00362ACF" w:rsidRDefault="00E009A8" w:rsidP="0067463B">
      <w:pPr>
        <w:numPr>
          <w:ilvl w:val="0"/>
          <w:numId w:val="1"/>
        </w:numPr>
        <w:spacing w:beforeLines="100" w:afterLines="100"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保全标的陈述</w:t>
      </w:r>
    </w:p>
    <w:tbl>
      <w:tblPr>
        <w:tblW w:w="8559" w:type="dxa"/>
        <w:jc w:val="center"/>
        <w:tblInd w:w="-1864" w:type="dxa"/>
        <w:tblBorders>
          <w:top w:val="single" w:sz="4" w:space="0" w:color="auto"/>
          <w:left w:val="single" w:sz="4" w:space="0" w:color="auto"/>
          <w:bottom w:val="single" w:sz="4" w:space="0" w:color="auto"/>
          <w:right w:val="single" w:sz="4" w:space="0" w:color="auto"/>
        </w:tblBorders>
        <w:tblLook w:val="0000"/>
      </w:tblPr>
      <w:tblGrid>
        <w:gridCol w:w="978"/>
        <w:gridCol w:w="3544"/>
        <w:gridCol w:w="2551"/>
        <w:gridCol w:w="1486"/>
      </w:tblGrid>
      <w:tr w:rsidR="00E009A8" w:rsidRPr="00362ACF" w:rsidTr="00F55EFE">
        <w:trPr>
          <w:trHeight w:val="750"/>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标的物</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标的属性</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权  属</w:t>
            </w:r>
          </w:p>
        </w:tc>
        <w:tc>
          <w:tcPr>
            <w:tcW w:w="1486" w:type="dxa"/>
            <w:tcBorders>
              <w:top w:val="single" w:sz="4" w:space="0" w:color="auto"/>
              <w:left w:val="single" w:sz="4" w:space="0" w:color="auto"/>
              <w:bottom w:val="single" w:sz="4" w:space="0" w:color="auto"/>
              <w:right w:val="single" w:sz="4" w:space="0" w:color="auto"/>
            </w:tcBorders>
            <w:vAlign w:val="center"/>
          </w:tcPr>
          <w:p w:rsidR="00E009A8" w:rsidRPr="00362ACF" w:rsidRDefault="00E009A8" w:rsidP="00F55EFE">
            <w:pPr>
              <w:spacing w:line="440" w:lineRule="exact"/>
              <w:jc w:val="center"/>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保全方式</w:t>
            </w:r>
          </w:p>
        </w:tc>
      </w:tr>
      <w:tr w:rsidR="00E009A8" w:rsidRPr="00362ACF" w:rsidTr="00F55EFE">
        <w:trPr>
          <w:trHeight w:val="2674"/>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u w:val="single"/>
              </w:rPr>
            </w:pPr>
            <w:r w:rsidRPr="00362ACF">
              <w:rPr>
                <w:rFonts w:ascii="方正兰亭黑简体" w:eastAsia="方正兰亭黑简体" w:hAnsiTheme="minorEastAsia" w:cs="仿宋" w:hint="eastAsia"/>
                <w:b/>
                <w:color w:val="000000" w:themeColor="text1"/>
                <w:szCs w:val="21"/>
              </w:rPr>
              <w:t>房 产</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□开发士地</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□在建房产</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□预售楼盘</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□准过户房产</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□出租房产</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□自用房产</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□商用</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u w:val="single"/>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其他（请说明</w:t>
            </w:r>
            <w:r w:rsidRPr="00362ACF">
              <w:rPr>
                <w:rFonts w:ascii="方正兰亭黑简体" w:eastAsia="方正兰亭黑简体" w:hAnsiTheme="minorEastAsia" w:cs="仿宋" w:hint="eastAsia"/>
                <w:color w:val="000000" w:themeColor="text1"/>
                <w:szCs w:val="21"/>
                <w:u w:val="single"/>
              </w:rPr>
              <w:t xml:space="preserve">） </w:t>
            </w:r>
            <w:r w:rsidRPr="00362ACF">
              <w:rPr>
                <w:rFonts w:ascii="方正兰亭黑简体" w:eastAsia="方正兰亭黑简体" w:hAnsi="微软雅黑" w:cs="Arial Unicode MS" w:hint="eastAsia"/>
                <w:bCs/>
                <w:color w:val="000000" w:themeColor="text1"/>
                <w:szCs w:val="21"/>
                <w:u w:val="single"/>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被告单一所有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被告共有/份额</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非被告所有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查封标的为非实际承担责任被告所有（适用被告多人的情况）</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无法判断</w:t>
            </w:r>
          </w:p>
        </w:tc>
        <w:tc>
          <w:tcPr>
            <w:tcW w:w="1486" w:type="dxa"/>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查封</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□扣押</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□冻结</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Theme="minorEastAsia" w:cs="仿宋" w:hint="eastAsia"/>
                <w:bCs/>
                <w:color w:val="000000" w:themeColor="text1"/>
                <w:szCs w:val="21"/>
              </w:rPr>
              <w:t>□其他方式</w:t>
            </w:r>
          </w:p>
        </w:tc>
      </w:tr>
      <w:tr w:rsidR="00E009A8" w:rsidRPr="00362ACF" w:rsidTr="00F55EFE">
        <w:trPr>
          <w:trHeight w:val="3163"/>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u w:val="single"/>
              </w:rPr>
            </w:pPr>
            <w:r w:rsidRPr="00362ACF">
              <w:rPr>
                <w:rFonts w:ascii="方正兰亭黑简体" w:eastAsia="方正兰亭黑简体" w:hAnsiTheme="minorEastAsia" w:cs="仿宋" w:hint="eastAsia"/>
                <w:b/>
                <w:color w:val="000000" w:themeColor="text1"/>
                <w:szCs w:val="21"/>
              </w:rPr>
              <w:t>现金/银行账户</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账户现金</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一般结算账户</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股票交易账户</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其他金融资产</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u w:val="single"/>
              </w:rPr>
            </w:pPr>
            <w:r w:rsidRPr="00362ACF">
              <w:rPr>
                <w:rFonts w:ascii="方正兰亭黑简体" w:eastAsia="方正兰亭黑简体" w:hAnsi="微软雅黑" w:cs="Arial Unicode MS" w:hint="eastAsia"/>
                <w:bCs/>
                <w:color w:val="000000" w:themeColor="text1"/>
                <w:szCs w:val="21"/>
              </w:rPr>
              <w:t>请注明：</w:t>
            </w:r>
            <w:r w:rsidRPr="00362ACF">
              <w:rPr>
                <w:rFonts w:ascii="方正兰亭黑简体" w:eastAsia="方正兰亭黑简体" w:hAnsi="微软雅黑" w:cs="Arial Unicode MS" w:hint="eastAsia"/>
                <w:bCs/>
                <w:color w:val="000000" w:themeColor="text1"/>
                <w:szCs w:val="21"/>
                <w:u w:val="single"/>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被告单一所有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被告共有/份额</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非被告所有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查封标的为非实际承担责任被告所有</w:t>
            </w:r>
          </w:p>
          <w:p w:rsidR="00E009A8" w:rsidRPr="00362ACF" w:rsidRDefault="00E009A8" w:rsidP="00D77C73">
            <w:pPr>
              <w:spacing w:line="440" w:lineRule="exact"/>
              <w:ind w:firstLineChars="100" w:firstLine="210"/>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（适用被告多人的情况）</w:t>
            </w:r>
          </w:p>
          <w:p w:rsidR="00E009A8" w:rsidRPr="00362ACF" w:rsidRDefault="00E009A8" w:rsidP="00F55EFE">
            <w:pPr>
              <w:numPr>
                <w:ilvl w:val="0"/>
                <w:numId w:val="2"/>
              </w:num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无法判断</w:t>
            </w:r>
          </w:p>
        </w:tc>
        <w:tc>
          <w:tcPr>
            <w:tcW w:w="1486" w:type="dxa"/>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查封</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□扣押</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□冻结</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Theme="minorEastAsia" w:cs="仿宋" w:hint="eastAsia"/>
                <w:bCs/>
                <w:color w:val="000000" w:themeColor="text1"/>
                <w:szCs w:val="21"/>
              </w:rPr>
              <w:t>□其他方式</w:t>
            </w:r>
          </w:p>
        </w:tc>
      </w:tr>
      <w:tr w:rsidR="00E009A8" w:rsidRPr="00362ACF" w:rsidTr="00F55EFE">
        <w:trPr>
          <w:trHeight w:val="2684"/>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机器设备</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□公司使用</w:t>
            </w:r>
          </w:p>
          <w:p w:rsidR="00E009A8" w:rsidRPr="00362ACF" w:rsidRDefault="00E009A8" w:rsidP="00F55EFE">
            <w:pPr>
              <w:spacing w:line="400" w:lineRule="exact"/>
              <w:rPr>
                <w:rFonts w:ascii="方正兰亭黑简体" w:eastAsia="方正兰亭黑简体" w:hAnsiTheme="minorEastAsia" w:cs="仿宋"/>
                <w:color w:val="000000" w:themeColor="text1"/>
                <w:szCs w:val="21"/>
                <w:u w:val="single"/>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其他（请说明）</w:t>
            </w:r>
            <w:r w:rsidRPr="00362ACF">
              <w:rPr>
                <w:rFonts w:ascii="方正兰亭黑简体" w:eastAsia="方正兰亭黑简体" w:hAnsiTheme="minorEastAsia" w:cs="仿宋" w:hint="eastAsia"/>
                <w:color w:val="000000" w:themeColor="text1"/>
                <w:szCs w:val="21"/>
                <w:u w:val="single"/>
              </w:rPr>
              <w:t xml:space="preserve">                      </w:t>
            </w:r>
          </w:p>
          <w:p w:rsidR="00E009A8" w:rsidRPr="00362ACF" w:rsidRDefault="00E009A8" w:rsidP="00F55EFE">
            <w:pPr>
              <w:widowControl/>
              <w:jc w:val="left"/>
              <w:rPr>
                <w:rFonts w:ascii="方正兰亭黑简体" w:eastAsia="方正兰亭黑简体" w:hAnsi="微软雅黑" w:cs="Arial Unicode MS"/>
                <w:bCs/>
                <w:color w:val="000000" w:themeColor="text1"/>
                <w:szCs w:val="21"/>
                <w:u w:val="single"/>
              </w:rPr>
            </w:pPr>
          </w:p>
          <w:p w:rsidR="00E009A8" w:rsidRPr="00362ACF" w:rsidRDefault="00E009A8" w:rsidP="00F55EFE">
            <w:pPr>
              <w:widowControl/>
              <w:jc w:val="left"/>
              <w:rPr>
                <w:rFonts w:ascii="方正兰亭黑简体" w:eastAsia="方正兰亭黑简体" w:hAnsi="微软雅黑" w:cs="Arial Unicode MS"/>
                <w:bCs/>
                <w:color w:val="000000" w:themeColor="text1"/>
                <w:szCs w:val="21"/>
                <w:u w:val="single"/>
              </w:rPr>
            </w:pPr>
          </w:p>
          <w:p w:rsidR="00E009A8" w:rsidRPr="00362ACF" w:rsidRDefault="00E009A8" w:rsidP="00F55EFE">
            <w:pPr>
              <w:spacing w:line="440" w:lineRule="exact"/>
              <w:ind w:left="27"/>
              <w:rPr>
                <w:rFonts w:ascii="方正兰亭黑简体" w:eastAsia="方正兰亭黑简体" w:hAnsi="微软雅黑" w:cs="Arial Unicode MS"/>
                <w:bCs/>
                <w:color w:val="000000" w:themeColor="text1"/>
                <w:szCs w:val="21"/>
              </w:rPr>
            </w:pPr>
          </w:p>
          <w:p w:rsidR="00E009A8" w:rsidRPr="00362ACF" w:rsidRDefault="00E009A8" w:rsidP="00F55EFE">
            <w:pPr>
              <w:widowControl/>
              <w:jc w:val="left"/>
              <w:rPr>
                <w:rFonts w:ascii="方正兰亭黑简体" w:eastAsia="方正兰亭黑简体" w:hAnsi="微软雅黑" w:cs="Arial Unicode MS"/>
                <w:bCs/>
                <w:color w:val="000000" w:themeColor="text1"/>
                <w:szCs w:val="21"/>
                <w:u w:val="single"/>
              </w:rPr>
            </w:pPr>
          </w:p>
          <w:p w:rsidR="00E009A8" w:rsidRPr="00362ACF" w:rsidRDefault="00E009A8" w:rsidP="00F55EFE">
            <w:pPr>
              <w:spacing w:line="440" w:lineRule="exact"/>
              <w:ind w:left="222"/>
              <w:rPr>
                <w:rFonts w:ascii="方正兰亭黑简体" w:eastAsia="方正兰亭黑简体" w:hAnsi="微软雅黑" w:cs="Arial Unicode MS"/>
                <w:bCs/>
                <w:color w:val="000000" w:themeColor="text1"/>
                <w:szCs w:val="21"/>
                <w:u w:val="single"/>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被告单一所有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被告共有/份额</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非被告所有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查封标的为非实际承担责任被告所有</w:t>
            </w:r>
          </w:p>
          <w:p w:rsidR="00E009A8" w:rsidRPr="00362ACF" w:rsidRDefault="00E009A8" w:rsidP="00D77C73">
            <w:pPr>
              <w:spacing w:line="440" w:lineRule="exact"/>
              <w:ind w:firstLineChars="100" w:firstLine="210"/>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（适用被告多人的情况）</w:t>
            </w:r>
          </w:p>
          <w:p w:rsidR="00E009A8" w:rsidRPr="00362ACF" w:rsidRDefault="00E009A8" w:rsidP="00F55EFE">
            <w:pPr>
              <w:numPr>
                <w:ilvl w:val="0"/>
                <w:numId w:val="2"/>
              </w:num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无法判断</w:t>
            </w:r>
          </w:p>
        </w:tc>
        <w:tc>
          <w:tcPr>
            <w:tcW w:w="1486" w:type="dxa"/>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查封</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□扣押</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□冻结</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Theme="minorEastAsia" w:cs="仿宋" w:hint="eastAsia"/>
                <w:bCs/>
                <w:color w:val="000000" w:themeColor="text1"/>
                <w:szCs w:val="21"/>
              </w:rPr>
              <w:t>□其他方式</w:t>
            </w:r>
          </w:p>
        </w:tc>
      </w:tr>
      <w:tr w:rsidR="00E009A8" w:rsidRPr="00362ACF" w:rsidTr="00F55EFE">
        <w:trPr>
          <w:trHeight w:val="2679"/>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lastRenderedPageBreak/>
              <w:t>汽车</w:t>
            </w:r>
            <w:r w:rsidRPr="00362ACF">
              <w:rPr>
                <w:rFonts w:ascii="方正兰亭黑简体" w:eastAsia="方正兰亭黑简体" w:cs="Arial Unicode MS" w:hint="eastAsia"/>
                <w:bCs/>
                <w:color w:val="000000" w:themeColor="text1"/>
                <w:szCs w:val="21"/>
              </w:rPr>
              <w:t>/工程机械</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E009A8" w:rsidRPr="00362ACF" w:rsidRDefault="00E009A8" w:rsidP="00F55EFE">
            <w:pPr>
              <w:spacing w:line="400" w:lineRule="exact"/>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机动车</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u w:val="single"/>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非机动车</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被告单一所有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被告共有/份额</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非被告所有</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 查封标的为非实际承担责任被告所有</w:t>
            </w:r>
          </w:p>
          <w:p w:rsidR="00E009A8" w:rsidRPr="00362ACF" w:rsidRDefault="00E009A8" w:rsidP="00D77C73">
            <w:pPr>
              <w:spacing w:line="440" w:lineRule="exact"/>
              <w:ind w:firstLineChars="100" w:firstLine="210"/>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（适用被告多人的情况）</w:t>
            </w:r>
          </w:p>
          <w:p w:rsidR="00E009A8" w:rsidRPr="00362ACF" w:rsidRDefault="00E009A8" w:rsidP="00F55EFE">
            <w:pPr>
              <w:numPr>
                <w:ilvl w:val="0"/>
                <w:numId w:val="2"/>
              </w:num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微软雅黑" w:cs="Arial Unicode MS" w:hint="eastAsia"/>
                <w:bCs/>
                <w:color w:val="000000" w:themeColor="text1"/>
                <w:szCs w:val="21"/>
              </w:rPr>
              <w:t>无法判断</w:t>
            </w:r>
          </w:p>
        </w:tc>
        <w:tc>
          <w:tcPr>
            <w:tcW w:w="1486" w:type="dxa"/>
            <w:tcBorders>
              <w:top w:val="single" w:sz="4" w:space="0" w:color="auto"/>
              <w:left w:val="single" w:sz="4" w:space="0" w:color="auto"/>
              <w:bottom w:val="single" w:sz="4" w:space="0" w:color="auto"/>
              <w:right w:val="single" w:sz="4" w:space="0" w:color="auto"/>
            </w:tcBorders>
          </w:tcPr>
          <w:p w:rsidR="00E009A8" w:rsidRPr="00362ACF" w:rsidRDefault="00E009A8" w:rsidP="00F55EFE">
            <w:pPr>
              <w:spacing w:line="400" w:lineRule="exact"/>
              <w:rPr>
                <w:rFonts w:ascii="方正兰亭黑简体" w:eastAsia="方正兰亭黑简体" w:hAnsiTheme="minorEastAsia" w:cs="仿宋"/>
                <w:color w:val="000000" w:themeColor="text1"/>
                <w:szCs w:val="21"/>
              </w:rPr>
            </w:pPr>
            <w:r w:rsidRPr="00362ACF">
              <w:rPr>
                <w:rFonts w:ascii="方正兰亭黑简体" w:eastAsia="方正兰亭黑简体" w:hAnsiTheme="minorEastAsia" w:cs="仿宋" w:hint="eastAsia"/>
                <w:bCs/>
                <w:color w:val="000000" w:themeColor="text1"/>
                <w:szCs w:val="21"/>
              </w:rPr>
              <w:t>□</w:t>
            </w:r>
            <w:r w:rsidRPr="00362ACF">
              <w:rPr>
                <w:rFonts w:ascii="方正兰亭黑简体" w:eastAsia="方正兰亭黑简体" w:hAnsiTheme="minorEastAsia" w:cs="仿宋" w:hint="eastAsia"/>
                <w:color w:val="000000" w:themeColor="text1"/>
                <w:szCs w:val="21"/>
              </w:rPr>
              <w:t>查封</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□扣押</w:t>
            </w:r>
          </w:p>
          <w:p w:rsidR="00E009A8" w:rsidRPr="00362ACF" w:rsidRDefault="00E009A8" w:rsidP="00F55EFE">
            <w:pPr>
              <w:spacing w:line="400" w:lineRule="exact"/>
              <w:rPr>
                <w:rFonts w:ascii="方正兰亭黑简体" w:eastAsia="方正兰亭黑简体" w:hAnsiTheme="minorEastAsia" w:cs="仿宋"/>
                <w:bCs/>
                <w:color w:val="000000" w:themeColor="text1"/>
                <w:szCs w:val="21"/>
              </w:rPr>
            </w:pPr>
            <w:r w:rsidRPr="00362ACF">
              <w:rPr>
                <w:rFonts w:ascii="方正兰亭黑简体" w:eastAsia="方正兰亭黑简体" w:hAnsiTheme="minorEastAsia" w:cs="仿宋" w:hint="eastAsia"/>
                <w:bCs/>
                <w:color w:val="000000" w:themeColor="text1"/>
                <w:szCs w:val="21"/>
              </w:rPr>
              <w:t>□冻结</w:t>
            </w:r>
          </w:p>
          <w:p w:rsidR="00E009A8" w:rsidRPr="00362ACF" w:rsidRDefault="00E009A8" w:rsidP="00F55EFE">
            <w:pPr>
              <w:spacing w:line="440" w:lineRule="exact"/>
              <w:rPr>
                <w:rFonts w:ascii="方正兰亭黑简体" w:eastAsia="方正兰亭黑简体" w:hAnsi="微软雅黑" w:cs="Arial Unicode MS"/>
                <w:bCs/>
                <w:color w:val="000000" w:themeColor="text1"/>
                <w:szCs w:val="21"/>
              </w:rPr>
            </w:pPr>
            <w:r w:rsidRPr="00362ACF">
              <w:rPr>
                <w:rFonts w:ascii="方正兰亭黑简体" w:eastAsia="方正兰亭黑简体" w:hAnsiTheme="minorEastAsia" w:cs="仿宋" w:hint="eastAsia"/>
                <w:bCs/>
                <w:color w:val="000000" w:themeColor="text1"/>
                <w:szCs w:val="21"/>
              </w:rPr>
              <w:t>□其他方式</w:t>
            </w:r>
          </w:p>
        </w:tc>
      </w:tr>
      <w:tr w:rsidR="00F6701D" w:rsidRPr="00362ACF" w:rsidTr="00F55EFE">
        <w:trPr>
          <w:trHeight w:val="2679"/>
          <w:jc w:val="center"/>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rsidR="00F6701D" w:rsidRPr="00362ACF" w:rsidRDefault="00F6701D" w:rsidP="00F55EFE">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其他标的物</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F6701D" w:rsidRPr="00362ACF" w:rsidRDefault="00F6701D" w:rsidP="00F55EFE">
            <w:pPr>
              <w:spacing w:line="400" w:lineRule="exac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标的内容：</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F6701D" w:rsidRPr="00362ACF" w:rsidRDefault="00F6701D" w:rsidP="00F6701D">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被告单一所有</w:t>
            </w:r>
          </w:p>
          <w:p w:rsidR="00F6701D" w:rsidRPr="00362ACF" w:rsidRDefault="00F6701D" w:rsidP="00F6701D">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被告共有/份额</w:t>
            </w:r>
          </w:p>
          <w:p w:rsidR="00F6701D" w:rsidRPr="00362ACF" w:rsidRDefault="00F6701D" w:rsidP="00F6701D">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非被告所有</w:t>
            </w:r>
          </w:p>
          <w:p w:rsidR="00F6701D" w:rsidRPr="00362ACF" w:rsidRDefault="00F6701D" w:rsidP="00F6701D">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查封标的为非实际承担责任被告所有</w:t>
            </w:r>
          </w:p>
          <w:p w:rsidR="00F6701D" w:rsidRPr="00362ACF" w:rsidRDefault="00F6701D" w:rsidP="00F6701D">
            <w:pPr>
              <w:spacing w:line="440" w:lineRule="exact"/>
              <w:ind w:firstLineChars="100" w:firstLine="211"/>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（适用被告多人的情况）</w:t>
            </w:r>
          </w:p>
          <w:p w:rsidR="00F6701D" w:rsidRPr="00362ACF" w:rsidRDefault="00F6701D" w:rsidP="00F6701D">
            <w:pPr>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无法判断</w:t>
            </w:r>
          </w:p>
        </w:tc>
        <w:tc>
          <w:tcPr>
            <w:tcW w:w="1486" w:type="dxa"/>
            <w:tcBorders>
              <w:top w:val="single" w:sz="4" w:space="0" w:color="auto"/>
              <w:left w:val="single" w:sz="4" w:space="0" w:color="auto"/>
              <w:bottom w:val="single" w:sz="4" w:space="0" w:color="auto"/>
              <w:right w:val="single" w:sz="4" w:space="0" w:color="auto"/>
            </w:tcBorders>
          </w:tcPr>
          <w:p w:rsidR="00F6701D" w:rsidRPr="00362ACF" w:rsidRDefault="00F6701D" w:rsidP="00F6701D">
            <w:pPr>
              <w:spacing w:line="400" w:lineRule="exact"/>
              <w:rPr>
                <w:rFonts w:ascii="方正兰亭黑简体" w:eastAsia="方正兰亭黑简体" w:hAnsiTheme="minorEastAsia" w:cs="仿宋"/>
                <w:b/>
                <w:color w:val="000000" w:themeColor="text1"/>
                <w:szCs w:val="21"/>
              </w:rPr>
            </w:pPr>
            <w:r w:rsidRPr="00362ACF">
              <w:rPr>
                <w:rFonts w:ascii="方正兰亭黑简体" w:eastAsia="方正兰亭黑简体" w:hAnsiTheme="minorEastAsia" w:cs="仿宋" w:hint="eastAsia"/>
                <w:b/>
                <w:bCs/>
                <w:color w:val="000000" w:themeColor="text1"/>
                <w:szCs w:val="21"/>
              </w:rPr>
              <w:t>□</w:t>
            </w:r>
            <w:r w:rsidRPr="00362ACF">
              <w:rPr>
                <w:rFonts w:ascii="方正兰亭黑简体" w:eastAsia="方正兰亭黑简体" w:hAnsiTheme="minorEastAsia" w:cs="仿宋" w:hint="eastAsia"/>
                <w:b/>
                <w:color w:val="000000" w:themeColor="text1"/>
                <w:szCs w:val="21"/>
              </w:rPr>
              <w:t>查封</w:t>
            </w:r>
          </w:p>
          <w:p w:rsidR="00F6701D" w:rsidRPr="00362ACF" w:rsidRDefault="00F6701D" w:rsidP="00F6701D">
            <w:pPr>
              <w:spacing w:line="400" w:lineRule="exac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□扣押</w:t>
            </w:r>
          </w:p>
          <w:p w:rsidR="00F6701D" w:rsidRPr="00362ACF" w:rsidRDefault="00F6701D" w:rsidP="00F6701D">
            <w:pPr>
              <w:spacing w:line="400" w:lineRule="exac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□冻结</w:t>
            </w:r>
          </w:p>
          <w:p w:rsidR="00F6701D" w:rsidRPr="00362ACF" w:rsidRDefault="00F6701D" w:rsidP="00F6701D">
            <w:pPr>
              <w:spacing w:line="400" w:lineRule="exact"/>
              <w:rPr>
                <w:rFonts w:ascii="方正兰亭黑简体" w:eastAsia="方正兰亭黑简体" w:hAnsiTheme="minorEastAsia" w:cs="仿宋"/>
                <w:b/>
                <w:bCs/>
                <w:color w:val="000000" w:themeColor="text1"/>
                <w:szCs w:val="21"/>
              </w:rPr>
            </w:pPr>
            <w:r w:rsidRPr="00362ACF">
              <w:rPr>
                <w:rFonts w:ascii="方正兰亭黑简体" w:eastAsia="方正兰亭黑简体" w:hAnsiTheme="minorEastAsia" w:cs="仿宋" w:hint="eastAsia"/>
                <w:b/>
                <w:bCs/>
                <w:color w:val="000000" w:themeColor="text1"/>
                <w:szCs w:val="21"/>
              </w:rPr>
              <w:t>□其他方式</w:t>
            </w:r>
          </w:p>
        </w:tc>
      </w:tr>
    </w:tbl>
    <w:p w:rsidR="00E009A8" w:rsidRPr="00362ACF" w:rsidRDefault="00E009A8" w:rsidP="00E009A8">
      <w:pPr>
        <w:shd w:val="clear" w:color="auto" w:fill="FFFFFF"/>
        <w:snapToGrid w:val="0"/>
        <w:spacing w:line="440" w:lineRule="exact"/>
        <w:rPr>
          <w:rFonts w:ascii="方正兰亭黑简体" w:eastAsia="方正兰亭黑简体" w:hAnsi="微软雅黑" w:cs="Arial Unicode MS"/>
          <w:b/>
          <w:bCs/>
          <w:color w:val="000000" w:themeColor="text1"/>
          <w:szCs w:val="21"/>
        </w:rPr>
      </w:pPr>
    </w:p>
    <w:p w:rsidR="00E009A8" w:rsidRPr="00362ACF" w:rsidRDefault="00E009A8" w:rsidP="00E009A8">
      <w:pPr>
        <w:shd w:val="clear" w:color="auto" w:fill="FFFFFF"/>
        <w:snapToGrid w:val="0"/>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保证条款</w:t>
      </w:r>
    </w:p>
    <w:p w:rsidR="00E009A8" w:rsidRPr="00362ACF" w:rsidRDefault="00E009A8" w:rsidP="00E009A8">
      <w:pPr>
        <w:shd w:val="clear" w:color="auto" w:fill="FFFFFF"/>
        <w:snapToGrid w:val="0"/>
        <w:spacing w:line="440" w:lineRule="exact"/>
        <w:rPr>
          <w:rFonts w:ascii="方正兰亭黑简体" w:eastAsia="方正兰亭黑简体" w:hAnsi="微软雅黑" w:cs="Arial Unicode MS"/>
          <w:b/>
          <w:bCs/>
          <w:color w:val="000000" w:themeColor="text1"/>
          <w:szCs w:val="21"/>
        </w:rPr>
      </w:pPr>
      <w:r w:rsidRPr="00362ACF">
        <w:rPr>
          <w:rFonts w:ascii="方正兰亭黑简体" w:eastAsia="方正兰亭黑简体" w:hAnsi="微软雅黑" w:cs="Arial Unicode MS" w:hint="eastAsia"/>
          <w:b/>
          <w:bCs/>
          <w:color w:val="000000" w:themeColor="text1"/>
          <w:szCs w:val="21"/>
        </w:rPr>
        <w:t xml:space="preserve">    被保险人对上述调查问卷回答的真实性负责，保证上述回答与事实相符，不存在虚构事实、隐瞒真相、重大误导的回答。被保险人保证对被告无恶意诉讼的故意、与被告无恶意串通的事实。如具有违反前述保证与承若，导致保险人因此而承担责任的，被保险人有义务对保险人的损失进行赔偿。</w:t>
      </w:r>
    </w:p>
    <w:p w:rsidR="00E009A8" w:rsidRPr="00362ACF" w:rsidRDefault="00E009A8" w:rsidP="00E009A8">
      <w:pPr>
        <w:spacing w:line="440" w:lineRule="exact"/>
        <w:rPr>
          <w:rFonts w:ascii="方正兰亭黑简体" w:eastAsia="方正兰亭黑简体" w:hAnsi="微软雅黑" w:cs="Arial Unicode MS"/>
          <w:b/>
          <w:color w:val="000000" w:themeColor="text1"/>
          <w:szCs w:val="21"/>
        </w:rPr>
      </w:pPr>
    </w:p>
    <w:p w:rsidR="00E009A8" w:rsidRPr="00362ACF" w:rsidRDefault="00E009A8" w:rsidP="00D77C73">
      <w:pPr>
        <w:spacing w:line="440" w:lineRule="exact"/>
        <w:ind w:firstLineChars="1500" w:firstLine="3162"/>
        <w:rPr>
          <w:rFonts w:ascii="方正兰亭黑简体" w:eastAsia="方正兰亭黑简体" w:hAnsi="微软雅黑" w:cs="Arial Unicode MS"/>
          <w:b/>
          <w:color w:val="000000" w:themeColor="text1"/>
          <w:szCs w:val="21"/>
        </w:rPr>
      </w:pPr>
    </w:p>
    <w:p w:rsidR="00E009A8" w:rsidRPr="00362ACF" w:rsidRDefault="00E009A8" w:rsidP="00321353">
      <w:pPr>
        <w:spacing w:line="440" w:lineRule="exact"/>
        <w:ind w:firstLineChars="1500" w:firstLine="3162"/>
        <w:jc w:val="center"/>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被保险人签字:</w:t>
      </w:r>
    </w:p>
    <w:p w:rsidR="00E009A8" w:rsidRPr="00362ACF" w:rsidRDefault="00E009A8" w:rsidP="00321353">
      <w:pPr>
        <w:spacing w:line="440" w:lineRule="exact"/>
        <w:ind w:firstLineChars="1500" w:firstLine="3162"/>
        <w:jc w:val="center"/>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公司(盖章):</w:t>
      </w:r>
    </w:p>
    <w:p w:rsidR="00E009A8" w:rsidRPr="00362ACF" w:rsidRDefault="00E009A8" w:rsidP="00321353">
      <w:pPr>
        <w:spacing w:line="440" w:lineRule="exact"/>
        <w:ind w:firstLineChars="1500" w:firstLine="3162"/>
        <w:jc w:val="center"/>
        <w:rPr>
          <w:rFonts w:ascii="方正兰亭黑简体" w:eastAsia="方正兰亭黑简体" w:hAnsi="微软雅黑" w:cs="Arial Unicode MS"/>
          <w:b/>
          <w:color w:val="000000" w:themeColor="text1"/>
          <w:szCs w:val="21"/>
        </w:rPr>
      </w:pPr>
      <w:r w:rsidRPr="00362ACF">
        <w:rPr>
          <w:rFonts w:ascii="方正兰亭黑简体" w:eastAsia="方正兰亭黑简体" w:hAnsi="微软雅黑" w:cs="Arial Unicode MS" w:hint="eastAsia"/>
          <w:b/>
          <w:color w:val="000000" w:themeColor="text1"/>
          <w:szCs w:val="21"/>
        </w:rPr>
        <w:t>联系电话：</w:t>
      </w:r>
    </w:p>
    <w:p w:rsidR="00E009A8" w:rsidRPr="00362ACF" w:rsidRDefault="00E009A8" w:rsidP="00321353">
      <w:pPr>
        <w:spacing w:line="440" w:lineRule="exact"/>
        <w:ind w:firstLineChars="1700" w:firstLine="3584"/>
        <w:jc w:val="center"/>
        <w:rPr>
          <w:rFonts w:ascii="方正兰亭黑简体" w:eastAsia="方正兰亭黑简体" w:hAnsi="微软雅黑" w:cs="Arial Unicode MS"/>
          <w:b/>
          <w:color w:val="000000" w:themeColor="text1"/>
          <w:szCs w:val="21"/>
        </w:rPr>
      </w:pPr>
    </w:p>
    <w:p w:rsidR="005C6C09" w:rsidRPr="00362ACF" w:rsidRDefault="00321353" w:rsidP="00321353">
      <w:pPr>
        <w:jc w:val="center"/>
        <w:rPr>
          <w:rFonts w:ascii="方正兰亭黑简体" w:eastAsia="方正兰亭黑简体"/>
          <w:color w:val="000000" w:themeColor="text1"/>
          <w:szCs w:val="21"/>
        </w:rPr>
      </w:pPr>
      <w:r w:rsidRPr="00362ACF">
        <w:rPr>
          <w:rFonts w:ascii="方正兰亭黑简体" w:eastAsia="方正兰亭黑简体" w:hAnsi="微软雅黑" w:cs="Arial Unicode MS" w:hint="eastAsia"/>
          <w:b/>
          <w:color w:val="000000" w:themeColor="text1"/>
          <w:szCs w:val="21"/>
        </w:rPr>
        <w:t xml:space="preserve">                                 </w:t>
      </w:r>
      <w:r w:rsidR="00E009A8" w:rsidRPr="00362ACF">
        <w:rPr>
          <w:rFonts w:ascii="方正兰亭黑简体" w:eastAsia="方正兰亭黑简体" w:hAnsi="微软雅黑" w:cs="Arial Unicode MS" w:hint="eastAsia"/>
          <w:b/>
          <w:color w:val="000000" w:themeColor="text1"/>
          <w:szCs w:val="21"/>
        </w:rPr>
        <w:t>年     月    日</w:t>
      </w:r>
    </w:p>
    <w:p w:rsidR="00321353" w:rsidRPr="00362ACF" w:rsidRDefault="00321353">
      <w:pPr>
        <w:jc w:val="right"/>
        <w:rPr>
          <w:rFonts w:ascii="方正兰亭黑简体" w:eastAsia="方正兰亭黑简体"/>
          <w:color w:val="000000" w:themeColor="text1"/>
          <w:szCs w:val="21"/>
        </w:rPr>
      </w:pPr>
    </w:p>
    <w:sectPr w:rsidR="00321353" w:rsidRPr="00362ACF" w:rsidSect="00D77C73">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95F" w:rsidRDefault="00E2495F" w:rsidP="00E009A8">
      <w:r>
        <w:separator/>
      </w:r>
    </w:p>
  </w:endnote>
  <w:endnote w:type="continuationSeparator" w:id="1">
    <w:p w:rsidR="00E2495F" w:rsidRDefault="00E2495F" w:rsidP="00E009A8">
      <w:r>
        <w:continuationSeparator/>
      </w:r>
    </w:p>
  </w:endnote>
</w:endnotes>
</file>

<file path=word/fontTable.xml><?xml version="1.0" encoding="utf-8"?>
<w:fonts xmlns:r="http://schemas.openxmlformats.org/officeDocument/2006/relationships" xmlns:w="http://schemas.openxmlformats.org/wordprocessingml/2006/main">
  <w:font w:name="方正书宋简体">
    <w:altName w:val="微软雅黑"/>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000000000000000"/>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dobe 宋体 Std L">
    <w:altName w:val="Arial Unicode MS"/>
    <w:panose1 w:val="00000000000000000000"/>
    <w:charset w:val="86"/>
    <w:family w:val="roman"/>
    <w:notTrueType/>
    <w:pitch w:val="variable"/>
    <w:sig w:usb0="00000000" w:usb1="080F0000" w:usb2="00000010" w:usb3="00000000" w:csb0="00060007"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53744"/>
      <w:docPartObj>
        <w:docPartGallery w:val="Page Numbers (Bottom of Page)"/>
        <w:docPartUnique/>
      </w:docPartObj>
    </w:sdtPr>
    <w:sdtContent>
      <w:sdt>
        <w:sdtPr>
          <w:id w:val="171357217"/>
          <w:docPartObj>
            <w:docPartGallery w:val="Page Numbers (Top of Page)"/>
            <w:docPartUnique/>
          </w:docPartObj>
        </w:sdtPr>
        <w:sdtContent>
          <w:p w:rsidR="00321353" w:rsidRDefault="00321353">
            <w:pPr>
              <w:pStyle w:val="a6"/>
              <w:jc w:val="center"/>
            </w:pPr>
            <w:r>
              <w:rPr>
                <w:lang w:val="zh-CN"/>
              </w:rPr>
              <w:t xml:space="preserve"> </w:t>
            </w:r>
            <w:r w:rsidR="00594F04">
              <w:rPr>
                <w:b/>
                <w:sz w:val="24"/>
                <w:szCs w:val="24"/>
              </w:rPr>
              <w:fldChar w:fldCharType="begin"/>
            </w:r>
            <w:r>
              <w:rPr>
                <w:b/>
              </w:rPr>
              <w:instrText>PAGE</w:instrText>
            </w:r>
            <w:r w:rsidR="00594F04">
              <w:rPr>
                <w:b/>
                <w:sz w:val="24"/>
                <w:szCs w:val="24"/>
              </w:rPr>
              <w:fldChar w:fldCharType="separate"/>
            </w:r>
            <w:r w:rsidR="00362ACF">
              <w:rPr>
                <w:b/>
                <w:noProof/>
              </w:rPr>
              <w:t>1</w:t>
            </w:r>
            <w:r w:rsidR="00594F04">
              <w:rPr>
                <w:b/>
                <w:sz w:val="24"/>
                <w:szCs w:val="24"/>
              </w:rPr>
              <w:fldChar w:fldCharType="end"/>
            </w:r>
            <w:r>
              <w:rPr>
                <w:lang w:val="zh-CN"/>
              </w:rPr>
              <w:t xml:space="preserve"> / </w:t>
            </w:r>
            <w:r w:rsidR="00594F04">
              <w:rPr>
                <w:b/>
                <w:sz w:val="24"/>
                <w:szCs w:val="24"/>
              </w:rPr>
              <w:fldChar w:fldCharType="begin"/>
            </w:r>
            <w:r>
              <w:rPr>
                <w:b/>
              </w:rPr>
              <w:instrText>NUMPAGES</w:instrText>
            </w:r>
            <w:r w:rsidR="00594F04">
              <w:rPr>
                <w:b/>
                <w:sz w:val="24"/>
                <w:szCs w:val="24"/>
              </w:rPr>
              <w:fldChar w:fldCharType="separate"/>
            </w:r>
            <w:r w:rsidR="00362ACF">
              <w:rPr>
                <w:b/>
                <w:noProof/>
              </w:rPr>
              <w:t>6</w:t>
            </w:r>
            <w:r w:rsidR="00594F04">
              <w:rPr>
                <w:b/>
                <w:sz w:val="24"/>
                <w:szCs w:val="24"/>
              </w:rPr>
              <w:fldChar w:fldCharType="end"/>
            </w:r>
          </w:p>
        </w:sdtContent>
      </w:sdt>
    </w:sdtContent>
  </w:sdt>
  <w:p w:rsidR="00321353" w:rsidRDefault="0032135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95F" w:rsidRDefault="00E2495F" w:rsidP="00E009A8">
      <w:r>
        <w:separator/>
      </w:r>
    </w:p>
  </w:footnote>
  <w:footnote w:type="continuationSeparator" w:id="1">
    <w:p w:rsidR="00E2495F" w:rsidRDefault="00E2495F" w:rsidP="00E009A8">
      <w:r>
        <w:continuationSeparator/>
      </w:r>
    </w:p>
  </w:footnote>
  <w:footnote w:id="2">
    <w:p w:rsidR="00E009A8" w:rsidRPr="002C5A1E" w:rsidRDefault="00E009A8" w:rsidP="00E009A8">
      <w:pPr>
        <w:pStyle w:val="a3"/>
        <w:ind w:leftChars="200" w:left="735" w:hangingChars="150" w:hanging="315"/>
        <w:rPr>
          <w:rFonts w:ascii="方正书宋简体" w:eastAsia="方正书宋简体"/>
          <w:sz w:val="21"/>
        </w:rPr>
      </w:pPr>
      <w:r w:rsidRPr="002C5A1E">
        <w:rPr>
          <w:rFonts w:ascii="方正书宋简体" w:eastAsia="方正书宋简体"/>
          <w:sz w:val="21"/>
        </w:rPr>
        <w:footnoteRef/>
      </w:r>
      <w:r w:rsidRPr="002C5A1E">
        <w:rPr>
          <w:rFonts w:ascii="方正书宋简体" w:eastAsia="方正书宋简体"/>
          <w:sz w:val="21"/>
        </w:rPr>
        <w:t xml:space="preserve"> </w:t>
      </w:r>
      <w:r>
        <w:rPr>
          <w:rFonts w:ascii="方正书宋简体" w:eastAsia="方正书宋简体"/>
          <w:sz w:val="21"/>
        </w:rPr>
        <w:t>起算时间是指诉讼时效开始计算的时间</w:t>
      </w:r>
      <w:r>
        <w:rPr>
          <w:rFonts w:ascii="方正书宋简体" w:eastAsia="方正书宋简体" w:hint="eastAsia"/>
          <w:sz w:val="21"/>
        </w:rPr>
        <w:t>，诉讼时效从权利人知道或者应当知道权利被侵害之时起计算。</w:t>
      </w:r>
    </w:p>
  </w:footnote>
  <w:footnote w:id="3">
    <w:p w:rsidR="00E009A8" w:rsidRPr="005C3560" w:rsidRDefault="00E009A8" w:rsidP="00E009A8">
      <w:pPr>
        <w:pStyle w:val="a3"/>
        <w:ind w:leftChars="200" w:left="735" w:hangingChars="150" w:hanging="315"/>
        <w:rPr>
          <w:rFonts w:ascii="方正书宋简体" w:eastAsia="方正书宋简体"/>
          <w:sz w:val="21"/>
        </w:rPr>
      </w:pPr>
      <w:r w:rsidRPr="005C3560">
        <w:rPr>
          <w:rFonts w:ascii="方正书宋简体" w:eastAsia="方正书宋简体"/>
          <w:sz w:val="21"/>
        </w:rPr>
        <w:footnoteRef/>
      </w:r>
      <w:r w:rsidRPr="005C3560">
        <w:rPr>
          <w:rFonts w:ascii="方正书宋简体" w:eastAsia="方正书宋简体"/>
          <w:sz w:val="21"/>
        </w:rPr>
        <w:t xml:space="preserve"> </w:t>
      </w:r>
      <w:r>
        <w:rPr>
          <w:rFonts w:ascii="方正书宋简体" w:eastAsia="方正书宋简体"/>
          <w:sz w:val="21"/>
        </w:rPr>
        <w:t>如出现</w:t>
      </w:r>
      <w:r w:rsidRPr="005C3560">
        <w:rPr>
          <w:rFonts w:ascii="方正书宋简体" w:eastAsia="方正书宋简体"/>
          <w:sz w:val="21"/>
        </w:rPr>
        <w:t>该项下所列举的情形</w:t>
      </w:r>
      <w:r>
        <w:rPr>
          <w:rFonts w:ascii="方正书宋简体" w:eastAsia="方正书宋简体" w:hint="eastAsia"/>
          <w:sz w:val="21"/>
        </w:rPr>
        <w:t>，</w:t>
      </w:r>
      <w:r>
        <w:rPr>
          <w:rFonts w:ascii="方正书宋简体" w:eastAsia="方正书宋简体"/>
          <w:sz w:val="21"/>
        </w:rPr>
        <w:t>则不需要</w:t>
      </w:r>
      <w:r w:rsidRPr="005C3560">
        <w:rPr>
          <w:rFonts w:ascii="方正书宋简体" w:eastAsia="方正书宋简体"/>
          <w:sz w:val="21"/>
        </w:rPr>
        <w:t>计算诉讼时效</w:t>
      </w:r>
      <w:r>
        <w:rPr>
          <w:rFonts w:ascii="方正书宋简体" w:eastAsia="方正书宋简体" w:hint="eastAsia"/>
          <w:sz w:val="21"/>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B55A0"/>
    <w:multiLevelType w:val="hybridMultilevel"/>
    <w:tmpl w:val="D7F8E950"/>
    <w:lvl w:ilvl="0" w:tplc="357EAD6E">
      <w:start w:val="1"/>
      <w:numFmt w:val="bullet"/>
      <w:lvlText w:val="□"/>
      <w:lvlJc w:val="left"/>
      <w:pPr>
        <w:ind w:left="360" w:hanging="360"/>
      </w:pPr>
      <w:rPr>
        <w:rFonts w:ascii="方正书宋简体" w:eastAsia="方正书宋简体" w:hAnsi="微软雅黑"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3BC6AEB"/>
    <w:multiLevelType w:val="hybridMultilevel"/>
    <w:tmpl w:val="DD8CE916"/>
    <w:lvl w:ilvl="0" w:tplc="9EE08B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9A8"/>
    <w:rsid w:val="000115D5"/>
    <w:rsid w:val="000734B4"/>
    <w:rsid w:val="00124B48"/>
    <w:rsid w:val="00133924"/>
    <w:rsid w:val="001436C7"/>
    <w:rsid w:val="00173097"/>
    <w:rsid w:val="00174EBC"/>
    <w:rsid w:val="001F4846"/>
    <w:rsid w:val="00214740"/>
    <w:rsid w:val="0024751C"/>
    <w:rsid w:val="0026074F"/>
    <w:rsid w:val="002977B5"/>
    <w:rsid w:val="00320F99"/>
    <w:rsid w:val="00321353"/>
    <w:rsid w:val="00327B72"/>
    <w:rsid w:val="003502B2"/>
    <w:rsid w:val="00357816"/>
    <w:rsid w:val="0036142D"/>
    <w:rsid w:val="00362ACF"/>
    <w:rsid w:val="003A7625"/>
    <w:rsid w:val="003B2B01"/>
    <w:rsid w:val="004018C8"/>
    <w:rsid w:val="00456113"/>
    <w:rsid w:val="004753FE"/>
    <w:rsid w:val="00485308"/>
    <w:rsid w:val="00522E85"/>
    <w:rsid w:val="00535309"/>
    <w:rsid w:val="00550C70"/>
    <w:rsid w:val="005924A7"/>
    <w:rsid w:val="00594F04"/>
    <w:rsid w:val="005B2443"/>
    <w:rsid w:val="005C6C09"/>
    <w:rsid w:val="005D07FF"/>
    <w:rsid w:val="005E7908"/>
    <w:rsid w:val="00605017"/>
    <w:rsid w:val="006166ED"/>
    <w:rsid w:val="00655013"/>
    <w:rsid w:val="0067463B"/>
    <w:rsid w:val="00682B23"/>
    <w:rsid w:val="00692843"/>
    <w:rsid w:val="006A5607"/>
    <w:rsid w:val="006F281B"/>
    <w:rsid w:val="007147A8"/>
    <w:rsid w:val="007147EE"/>
    <w:rsid w:val="00767336"/>
    <w:rsid w:val="007709A1"/>
    <w:rsid w:val="007810E8"/>
    <w:rsid w:val="007D275A"/>
    <w:rsid w:val="007F7086"/>
    <w:rsid w:val="00803779"/>
    <w:rsid w:val="00815550"/>
    <w:rsid w:val="008344D2"/>
    <w:rsid w:val="008459F4"/>
    <w:rsid w:val="008635B8"/>
    <w:rsid w:val="00896796"/>
    <w:rsid w:val="008A029E"/>
    <w:rsid w:val="008B1F26"/>
    <w:rsid w:val="008F04EA"/>
    <w:rsid w:val="008F08E4"/>
    <w:rsid w:val="00901219"/>
    <w:rsid w:val="0095073D"/>
    <w:rsid w:val="00977FF5"/>
    <w:rsid w:val="009C1A2D"/>
    <w:rsid w:val="009F1109"/>
    <w:rsid w:val="009F2BA2"/>
    <w:rsid w:val="00A13702"/>
    <w:rsid w:val="00A5151C"/>
    <w:rsid w:val="00A96122"/>
    <w:rsid w:val="00AD1B20"/>
    <w:rsid w:val="00AE2E91"/>
    <w:rsid w:val="00AF5C6A"/>
    <w:rsid w:val="00B332C8"/>
    <w:rsid w:val="00B4418D"/>
    <w:rsid w:val="00B47017"/>
    <w:rsid w:val="00B93A69"/>
    <w:rsid w:val="00BA5645"/>
    <w:rsid w:val="00BB0A3F"/>
    <w:rsid w:val="00BD2BEF"/>
    <w:rsid w:val="00C2749B"/>
    <w:rsid w:val="00C27BD1"/>
    <w:rsid w:val="00C42EA8"/>
    <w:rsid w:val="00C715C0"/>
    <w:rsid w:val="00C73215"/>
    <w:rsid w:val="00CA7C43"/>
    <w:rsid w:val="00CB0BDB"/>
    <w:rsid w:val="00CE5C58"/>
    <w:rsid w:val="00D605D3"/>
    <w:rsid w:val="00D762B6"/>
    <w:rsid w:val="00D77C73"/>
    <w:rsid w:val="00DD7DA0"/>
    <w:rsid w:val="00DF5226"/>
    <w:rsid w:val="00E009A8"/>
    <w:rsid w:val="00E2495F"/>
    <w:rsid w:val="00E359DF"/>
    <w:rsid w:val="00E3672B"/>
    <w:rsid w:val="00F20280"/>
    <w:rsid w:val="00F6701D"/>
    <w:rsid w:val="00F80873"/>
    <w:rsid w:val="00FA0D91"/>
    <w:rsid w:val="00FA5274"/>
    <w:rsid w:val="00FE74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E009A8"/>
    <w:pPr>
      <w:snapToGrid w:val="0"/>
      <w:jc w:val="left"/>
    </w:pPr>
    <w:rPr>
      <w:rFonts w:ascii="Times New Roman" w:eastAsia="宋体" w:hAnsi="Times New Roman" w:cs="Times New Roman"/>
      <w:sz w:val="18"/>
      <w:szCs w:val="18"/>
    </w:rPr>
  </w:style>
  <w:style w:type="character" w:customStyle="1" w:styleId="Char">
    <w:name w:val="脚注文本 Char"/>
    <w:basedOn w:val="a0"/>
    <w:link w:val="a3"/>
    <w:rsid w:val="00E009A8"/>
    <w:rPr>
      <w:rFonts w:ascii="Times New Roman" w:eastAsia="宋体" w:hAnsi="Times New Roman" w:cs="Times New Roman"/>
      <w:sz w:val="18"/>
      <w:szCs w:val="18"/>
    </w:rPr>
  </w:style>
  <w:style w:type="character" w:styleId="a4">
    <w:name w:val="footnote reference"/>
    <w:rsid w:val="00E009A8"/>
    <w:rPr>
      <w:vertAlign w:val="superscript"/>
    </w:rPr>
  </w:style>
  <w:style w:type="paragraph" w:styleId="a5">
    <w:name w:val="header"/>
    <w:basedOn w:val="a"/>
    <w:link w:val="Char0"/>
    <w:uiPriority w:val="99"/>
    <w:unhideWhenUsed/>
    <w:rsid w:val="003B2B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2B01"/>
    <w:rPr>
      <w:sz w:val="18"/>
      <w:szCs w:val="18"/>
    </w:rPr>
  </w:style>
  <w:style w:type="paragraph" w:styleId="a6">
    <w:name w:val="footer"/>
    <w:basedOn w:val="a"/>
    <w:link w:val="Char1"/>
    <w:uiPriority w:val="99"/>
    <w:unhideWhenUsed/>
    <w:rsid w:val="003B2B01"/>
    <w:pPr>
      <w:tabs>
        <w:tab w:val="center" w:pos="4153"/>
        <w:tab w:val="right" w:pos="8306"/>
      </w:tabs>
      <w:snapToGrid w:val="0"/>
      <w:jc w:val="left"/>
    </w:pPr>
    <w:rPr>
      <w:sz w:val="18"/>
      <w:szCs w:val="18"/>
    </w:rPr>
  </w:style>
  <w:style w:type="character" w:customStyle="1" w:styleId="Char1">
    <w:name w:val="页脚 Char"/>
    <w:basedOn w:val="a0"/>
    <w:link w:val="a6"/>
    <w:uiPriority w:val="99"/>
    <w:rsid w:val="003B2B01"/>
    <w:rPr>
      <w:sz w:val="18"/>
      <w:szCs w:val="18"/>
    </w:rPr>
  </w:style>
  <w:style w:type="character" w:customStyle="1" w:styleId="apple-converted-space">
    <w:name w:val="apple-converted-space"/>
    <w:rsid w:val="00D77C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2015-10-30T08:05:00Z</dcterms:created>
  <dcterms:modified xsi:type="dcterms:W3CDTF">2015-10-30T08:06:00Z</dcterms:modified>
</cp:coreProperties>
</file>