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D82" w:rsidRDefault="00175D82" w:rsidP="00734906">
      <w:pPr>
        <w:jc w:val="center"/>
        <w:rPr>
          <w:sz w:val="48"/>
          <w:szCs w:val="48"/>
        </w:rPr>
      </w:pPr>
      <w:r w:rsidRPr="00175D82">
        <w:rPr>
          <w:rFonts w:ascii="微软雅黑" w:eastAsia="微软雅黑" w:hAnsi="微软雅黑" w:hint="eastAsia"/>
          <w:color w:val="000000"/>
          <w:sz w:val="48"/>
          <w:szCs w:val="48"/>
        </w:rPr>
        <w:t>虚拟机添加相应端口并配置ACL</w:t>
      </w:r>
    </w:p>
    <w:p w:rsidR="00734906" w:rsidRPr="00734906" w:rsidRDefault="00734906" w:rsidP="00734906">
      <w:pPr>
        <w:jc w:val="left"/>
        <w:rPr>
          <w:rFonts w:ascii="微软雅黑" w:eastAsia="微软雅黑" w:hAnsi="微软雅黑" w:hint="eastAsia"/>
          <w:sz w:val="20"/>
          <w:szCs w:val="20"/>
        </w:rPr>
      </w:pPr>
      <w:r w:rsidRPr="00734906">
        <w:rPr>
          <w:rFonts w:ascii="微软雅黑" w:eastAsia="微软雅黑" w:hAnsi="微软雅黑"/>
          <w:sz w:val="20"/>
          <w:szCs w:val="20"/>
        </w:rPr>
        <w:t>创建端口</w:t>
      </w:r>
    </w:p>
    <w:p w:rsidR="00175D82" w:rsidRPr="00734906" w:rsidRDefault="00734906" w:rsidP="00734906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315" w:lineRule="atLeast"/>
        <w:ind w:left="0"/>
        <w:jc w:val="left"/>
        <w:rPr>
          <w:rFonts w:ascii="Segoe UI" w:eastAsia="宋体" w:hAnsi="Segoe UI" w:cs="Segoe UI" w:hint="eastAsia"/>
          <w:color w:val="505050"/>
          <w:kern w:val="0"/>
          <w:szCs w:val="21"/>
        </w:rPr>
      </w:pPr>
      <w:r>
        <w:rPr>
          <w:rFonts w:ascii="Segoe UI" w:eastAsia="宋体" w:hAnsi="Segoe UI" w:cs="Segoe UI"/>
          <w:color w:val="505050"/>
          <w:kern w:val="0"/>
          <w:szCs w:val="21"/>
        </w:rPr>
        <w:t>终结点</w:t>
      </w:r>
      <w:r>
        <w:rPr>
          <w:rFonts w:ascii="Segoe UI" w:eastAsia="宋体" w:hAnsi="Segoe UI" w:cs="Segoe UI"/>
          <w:color w:val="505050"/>
          <w:kern w:val="0"/>
          <w:szCs w:val="21"/>
        </w:rPr>
        <w:t>-</w:t>
      </w:r>
      <w:r>
        <w:rPr>
          <w:rFonts w:ascii="Segoe UI" w:eastAsia="宋体" w:hAnsi="Segoe UI" w:cs="Segoe UI"/>
          <w:color w:val="505050"/>
          <w:kern w:val="0"/>
          <w:szCs w:val="21"/>
        </w:rPr>
        <w:t>添加</w:t>
      </w:r>
    </w:p>
    <w:p w:rsidR="00734906" w:rsidRDefault="00734906" w:rsidP="00175D82">
      <w:pPr>
        <w:widowControl/>
        <w:shd w:val="clear" w:color="auto" w:fill="FFFFFF"/>
        <w:spacing w:before="135" w:after="135" w:line="360" w:lineRule="atLeast"/>
        <w:jc w:val="left"/>
        <w:rPr>
          <w:rFonts w:ascii="Segoe UI" w:eastAsia="宋体" w:hAnsi="Segoe UI" w:cs="Segoe UI"/>
          <w:color w:val="505050"/>
          <w:kern w:val="0"/>
          <w:szCs w:val="21"/>
        </w:rPr>
      </w:pPr>
      <w:r>
        <w:rPr>
          <w:noProof/>
        </w:rPr>
        <w:drawing>
          <wp:inline distT="0" distB="0" distL="0" distR="0" wp14:anchorId="28FF69C1" wp14:editId="6FF7B258">
            <wp:extent cx="5274310" cy="2635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06" w:rsidRPr="00734906" w:rsidRDefault="00734906" w:rsidP="00734906">
      <w:pPr>
        <w:pStyle w:val="ListParagraph"/>
        <w:widowControl/>
        <w:numPr>
          <w:ilvl w:val="0"/>
          <w:numId w:val="1"/>
        </w:numPr>
        <w:shd w:val="clear" w:color="auto" w:fill="FFFFFF"/>
        <w:spacing w:before="135" w:after="135" w:line="360" w:lineRule="atLeast"/>
        <w:ind w:firstLineChars="0"/>
        <w:jc w:val="left"/>
        <w:rPr>
          <w:rFonts w:ascii="Segoe UI" w:eastAsia="宋体" w:hAnsi="Segoe UI" w:cs="Segoe UI" w:hint="eastAsia"/>
          <w:color w:val="505050"/>
          <w:kern w:val="0"/>
          <w:szCs w:val="21"/>
        </w:rPr>
      </w:pPr>
      <w:r>
        <w:rPr>
          <w:rFonts w:ascii="Segoe UI" w:eastAsia="宋体" w:hAnsi="Segoe UI" w:cs="Segoe UI" w:hint="eastAsia"/>
          <w:color w:val="505050"/>
          <w:kern w:val="0"/>
          <w:szCs w:val="21"/>
        </w:rPr>
        <w:t>添加独立终结点</w:t>
      </w:r>
    </w:p>
    <w:p w:rsidR="00734906" w:rsidRDefault="00734906">
      <w:pPr>
        <w:widowControl/>
        <w:jc w:val="left"/>
        <w:rPr>
          <w:rFonts w:ascii="Segoe UI" w:eastAsia="宋体" w:hAnsi="Segoe UI" w:cs="Segoe UI"/>
          <w:color w:val="505050"/>
          <w:kern w:val="0"/>
          <w:szCs w:val="21"/>
        </w:rPr>
      </w:pPr>
      <w:r>
        <w:rPr>
          <w:noProof/>
        </w:rPr>
        <w:drawing>
          <wp:inline distT="0" distB="0" distL="0" distR="0" wp14:anchorId="0E388D33" wp14:editId="2A8D8A56">
            <wp:extent cx="5274310" cy="2235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06" w:rsidRDefault="00734906">
      <w:pPr>
        <w:widowControl/>
        <w:jc w:val="left"/>
        <w:rPr>
          <w:rFonts w:ascii="Segoe UI" w:eastAsia="宋体" w:hAnsi="Segoe UI" w:cs="Segoe UI"/>
          <w:color w:val="505050"/>
          <w:kern w:val="0"/>
          <w:szCs w:val="21"/>
        </w:rPr>
      </w:pPr>
    </w:p>
    <w:p w:rsidR="00734906" w:rsidRDefault="00734906">
      <w:pPr>
        <w:widowControl/>
        <w:jc w:val="left"/>
        <w:rPr>
          <w:rFonts w:ascii="Segoe UI" w:eastAsia="宋体" w:hAnsi="Segoe UI" w:cs="Segoe UI"/>
          <w:color w:val="505050"/>
          <w:kern w:val="0"/>
          <w:szCs w:val="21"/>
        </w:rPr>
      </w:pPr>
    </w:p>
    <w:p w:rsidR="00734906" w:rsidRDefault="00734906">
      <w:pPr>
        <w:widowControl/>
        <w:jc w:val="left"/>
        <w:rPr>
          <w:rFonts w:ascii="Segoe UI" w:eastAsia="宋体" w:hAnsi="Segoe UI" w:cs="Segoe UI"/>
          <w:color w:val="505050"/>
          <w:kern w:val="0"/>
          <w:szCs w:val="21"/>
        </w:rPr>
      </w:pPr>
    </w:p>
    <w:p w:rsidR="00734906" w:rsidRDefault="00734906">
      <w:pPr>
        <w:widowControl/>
        <w:jc w:val="left"/>
        <w:rPr>
          <w:rFonts w:ascii="Segoe UI" w:eastAsia="宋体" w:hAnsi="Segoe UI" w:cs="Segoe UI"/>
          <w:color w:val="505050"/>
          <w:kern w:val="0"/>
          <w:szCs w:val="21"/>
        </w:rPr>
      </w:pPr>
    </w:p>
    <w:p w:rsidR="00734906" w:rsidRDefault="00734906">
      <w:pPr>
        <w:widowControl/>
        <w:jc w:val="left"/>
        <w:rPr>
          <w:rFonts w:ascii="Segoe UI" w:eastAsia="宋体" w:hAnsi="Segoe UI" w:cs="Segoe UI"/>
          <w:color w:val="505050"/>
          <w:kern w:val="0"/>
          <w:szCs w:val="21"/>
        </w:rPr>
      </w:pPr>
    </w:p>
    <w:p w:rsidR="00734906" w:rsidRDefault="00734906">
      <w:pPr>
        <w:widowControl/>
        <w:jc w:val="left"/>
        <w:rPr>
          <w:rFonts w:ascii="Segoe UI" w:eastAsia="宋体" w:hAnsi="Segoe UI" w:cs="Segoe UI"/>
          <w:color w:val="505050"/>
          <w:kern w:val="0"/>
          <w:szCs w:val="21"/>
        </w:rPr>
      </w:pPr>
    </w:p>
    <w:p w:rsidR="00734906" w:rsidRDefault="00734906">
      <w:pPr>
        <w:widowControl/>
        <w:jc w:val="left"/>
        <w:rPr>
          <w:rFonts w:ascii="Segoe UI" w:eastAsia="宋体" w:hAnsi="Segoe UI" w:cs="Segoe UI"/>
          <w:color w:val="505050"/>
          <w:kern w:val="0"/>
          <w:szCs w:val="21"/>
        </w:rPr>
      </w:pPr>
    </w:p>
    <w:p w:rsidR="00734906" w:rsidRDefault="00734906">
      <w:pPr>
        <w:widowControl/>
        <w:jc w:val="left"/>
        <w:rPr>
          <w:rFonts w:ascii="Segoe UI" w:eastAsia="宋体" w:hAnsi="Segoe UI" w:cs="Segoe UI"/>
          <w:color w:val="505050"/>
          <w:kern w:val="0"/>
          <w:szCs w:val="21"/>
        </w:rPr>
      </w:pPr>
    </w:p>
    <w:p w:rsidR="00211D23" w:rsidRDefault="00211D23">
      <w:pPr>
        <w:widowControl/>
        <w:jc w:val="left"/>
        <w:rPr>
          <w:rFonts w:ascii="Segoe UI" w:eastAsia="宋体" w:hAnsi="Segoe UI" w:cs="Segoe UI"/>
          <w:color w:val="505050"/>
          <w:kern w:val="0"/>
          <w:szCs w:val="21"/>
        </w:rPr>
      </w:pPr>
    </w:p>
    <w:p w:rsidR="00211D23" w:rsidRPr="00211D23" w:rsidRDefault="00211D23" w:rsidP="00211D23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Segoe UI" w:eastAsia="宋体" w:hAnsi="Segoe UI" w:cs="Segoe UI"/>
          <w:color w:val="505050"/>
          <w:kern w:val="0"/>
          <w:szCs w:val="21"/>
        </w:rPr>
      </w:pPr>
      <w:r w:rsidRPr="00211D23">
        <w:rPr>
          <w:rFonts w:ascii="Segoe UI" w:eastAsia="宋体" w:hAnsi="Segoe UI" w:cs="Segoe UI" w:hint="eastAsia"/>
          <w:color w:val="505050"/>
          <w:kern w:val="0"/>
          <w:szCs w:val="21"/>
        </w:rPr>
        <w:lastRenderedPageBreak/>
        <w:t>名称（添加协议），其他默认即可</w:t>
      </w:r>
    </w:p>
    <w:p w:rsidR="00211D23" w:rsidRPr="00211D23" w:rsidRDefault="00211D23">
      <w:pPr>
        <w:widowControl/>
        <w:jc w:val="left"/>
        <w:rPr>
          <w:rFonts w:ascii="Segoe UI" w:eastAsia="宋体" w:hAnsi="Segoe UI" w:cs="Segoe UI" w:hint="eastAsia"/>
          <w:color w:val="505050"/>
          <w:kern w:val="0"/>
          <w:szCs w:val="21"/>
        </w:rPr>
      </w:pPr>
    </w:p>
    <w:p w:rsidR="00734906" w:rsidRDefault="00211D23">
      <w:pPr>
        <w:widowControl/>
        <w:jc w:val="left"/>
        <w:rPr>
          <w:rFonts w:ascii="Segoe UI" w:eastAsia="宋体" w:hAnsi="Segoe UI" w:cs="Segoe UI"/>
          <w:color w:val="505050"/>
          <w:kern w:val="0"/>
          <w:szCs w:val="21"/>
        </w:rPr>
      </w:pPr>
      <w:r>
        <w:rPr>
          <w:noProof/>
        </w:rPr>
        <w:drawing>
          <wp:inline distT="0" distB="0" distL="0" distR="0" wp14:anchorId="77851985" wp14:editId="483103BE">
            <wp:extent cx="5274310" cy="337707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12" w:rsidRDefault="00535D12">
      <w:pPr>
        <w:widowControl/>
        <w:jc w:val="left"/>
        <w:rPr>
          <w:rFonts w:ascii="Segoe UI" w:eastAsia="宋体" w:hAnsi="Segoe UI" w:cs="Segoe UI"/>
          <w:color w:val="505050"/>
          <w:kern w:val="0"/>
          <w:szCs w:val="21"/>
        </w:rPr>
      </w:pPr>
    </w:p>
    <w:p w:rsidR="00535D12" w:rsidRPr="00211D23" w:rsidRDefault="00E53DAA" w:rsidP="00211D23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Segoe UI" w:eastAsia="宋体" w:hAnsi="Segoe UI" w:cs="Segoe UI"/>
          <w:color w:val="505050"/>
          <w:kern w:val="0"/>
          <w:szCs w:val="21"/>
        </w:rPr>
      </w:pPr>
      <w:r>
        <w:rPr>
          <w:rFonts w:ascii="Segoe UI" w:eastAsia="宋体" w:hAnsi="Segoe UI" w:cs="Segoe UI" w:hint="eastAsia"/>
          <w:color w:val="505050"/>
          <w:kern w:val="0"/>
          <w:szCs w:val="21"/>
        </w:rPr>
        <w:t>添加的</w:t>
      </w:r>
      <w:r w:rsidR="00AB0483">
        <w:rPr>
          <w:rFonts w:ascii="Segoe UI" w:eastAsia="宋体" w:hAnsi="Segoe UI" w:cs="Segoe UI" w:hint="eastAsia"/>
          <w:color w:val="505050"/>
          <w:kern w:val="0"/>
          <w:szCs w:val="21"/>
        </w:rPr>
        <w:t>相应端口已在列表中</w:t>
      </w:r>
      <w:bookmarkStart w:id="0" w:name="_GoBack"/>
      <w:bookmarkEnd w:id="0"/>
    </w:p>
    <w:p w:rsidR="00535D12" w:rsidRDefault="00535D12" w:rsidP="00535D12">
      <w:pPr>
        <w:widowControl/>
        <w:jc w:val="left"/>
        <w:rPr>
          <w:rFonts w:ascii="Segoe UI" w:eastAsia="宋体" w:hAnsi="Segoe UI" w:cs="Segoe UI"/>
          <w:color w:val="505050"/>
          <w:kern w:val="0"/>
          <w:szCs w:val="21"/>
        </w:rPr>
      </w:pPr>
      <w:r>
        <w:rPr>
          <w:noProof/>
        </w:rPr>
        <w:drawing>
          <wp:inline distT="0" distB="0" distL="0" distR="0" wp14:anchorId="3963E713" wp14:editId="3D8A5F35">
            <wp:extent cx="5353050" cy="262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12" w:rsidRDefault="00535D12" w:rsidP="00535D12">
      <w:pPr>
        <w:widowControl/>
        <w:jc w:val="left"/>
        <w:rPr>
          <w:rFonts w:ascii="Segoe UI" w:eastAsia="宋体" w:hAnsi="Segoe UI" w:cs="Segoe UI"/>
          <w:color w:val="505050"/>
          <w:kern w:val="0"/>
          <w:szCs w:val="21"/>
        </w:rPr>
      </w:pPr>
    </w:p>
    <w:p w:rsidR="00535D12" w:rsidRDefault="00535D12" w:rsidP="00535D12">
      <w:pPr>
        <w:widowControl/>
        <w:jc w:val="left"/>
        <w:rPr>
          <w:rFonts w:ascii="Segoe UI" w:eastAsia="宋体" w:hAnsi="Segoe UI" w:cs="Segoe UI"/>
          <w:color w:val="505050"/>
          <w:kern w:val="0"/>
          <w:szCs w:val="21"/>
        </w:rPr>
      </w:pPr>
    </w:p>
    <w:p w:rsidR="00535D12" w:rsidRDefault="00535D12" w:rsidP="00535D12">
      <w:pPr>
        <w:widowControl/>
        <w:jc w:val="left"/>
        <w:rPr>
          <w:rFonts w:ascii="Segoe UI" w:eastAsia="宋体" w:hAnsi="Segoe UI" w:cs="Segoe UI"/>
          <w:color w:val="505050"/>
          <w:kern w:val="0"/>
          <w:szCs w:val="21"/>
        </w:rPr>
      </w:pPr>
    </w:p>
    <w:p w:rsidR="00535D12" w:rsidRDefault="00535D12" w:rsidP="00535D12">
      <w:pPr>
        <w:widowControl/>
        <w:jc w:val="left"/>
        <w:rPr>
          <w:rFonts w:ascii="Segoe UI" w:eastAsia="宋体" w:hAnsi="Segoe UI" w:cs="Segoe UI"/>
          <w:color w:val="505050"/>
          <w:kern w:val="0"/>
          <w:szCs w:val="21"/>
        </w:rPr>
      </w:pPr>
    </w:p>
    <w:p w:rsidR="00535D12" w:rsidRDefault="00535D12" w:rsidP="00535D12">
      <w:pPr>
        <w:widowControl/>
        <w:jc w:val="left"/>
        <w:rPr>
          <w:rFonts w:ascii="Segoe UI" w:eastAsia="宋体" w:hAnsi="Segoe UI" w:cs="Segoe UI"/>
          <w:color w:val="505050"/>
          <w:kern w:val="0"/>
          <w:szCs w:val="21"/>
        </w:rPr>
      </w:pPr>
    </w:p>
    <w:p w:rsidR="00535D12" w:rsidRDefault="00535D12" w:rsidP="00535D12">
      <w:pPr>
        <w:widowControl/>
        <w:jc w:val="left"/>
        <w:rPr>
          <w:rFonts w:ascii="Segoe UI" w:eastAsia="宋体" w:hAnsi="Segoe UI" w:cs="Segoe UI"/>
          <w:color w:val="505050"/>
          <w:kern w:val="0"/>
          <w:szCs w:val="21"/>
        </w:rPr>
      </w:pPr>
    </w:p>
    <w:p w:rsidR="00535D12" w:rsidRDefault="00535D12" w:rsidP="00535D12">
      <w:pPr>
        <w:widowControl/>
        <w:jc w:val="left"/>
        <w:rPr>
          <w:rFonts w:ascii="Segoe UI" w:eastAsia="宋体" w:hAnsi="Segoe UI" w:cs="Segoe UI"/>
          <w:color w:val="505050"/>
          <w:kern w:val="0"/>
          <w:szCs w:val="21"/>
        </w:rPr>
      </w:pPr>
    </w:p>
    <w:p w:rsidR="00535D12" w:rsidRDefault="00535D12" w:rsidP="00535D12">
      <w:pPr>
        <w:widowControl/>
        <w:jc w:val="left"/>
        <w:rPr>
          <w:rFonts w:ascii="Segoe UI" w:eastAsia="宋体" w:hAnsi="Segoe UI" w:cs="Segoe UI"/>
          <w:color w:val="505050"/>
          <w:kern w:val="0"/>
          <w:szCs w:val="21"/>
        </w:rPr>
      </w:pPr>
    </w:p>
    <w:p w:rsidR="00535D12" w:rsidRDefault="00535D12" w:rsidP="00535D12">
      <w:pPr>
        <w:widowControl/>
        <w:jc w:val="left"/>
        <w:rPr>
          <w:rFonts w:ascii="Segoe UI" w:eastAsia="宋体" w:hAnsi="Segoe UI" w:cs="Segoe UI"/>
          <w:color w:val="505050"/>
          <w:kern w:val="0"/>
          <w:szCs w:val="21"/>
        </w:rPr>
      </w:pPr>
    </w:p>
    <w:p w:rsidR="00535D12" w:rsidRDefault="00535D12" w:rsidP="00535D12">
      <w:pPr>
        <w:widowControl/>
        <w:jc w:val="left"/>
        <w:rPr>
          <w:rFonts w:ascii="Segoe UI" w:eastAsia="宋体" w:hAnsi="Segoe UI" w:cs="Segoe UI" w:hint="eastAsia"/>
          <w:color w:val="505050"/>
          <w:kern w:val="0"/>
          <w:szCs w:val="21"/>
        </w:rPr>
      </w:pPr>
    </w:p>
    <w:p w:rsidR="00535D12" w:rsidRDefault="00535D12" w:rsidP="00535D12">
      <w:pPr>
        <w:widowControl/>
        <w:jc w:val="left"/>
        <w:rPr>
          <w:rFonts w:ascii="Segoe UI" w:eastAsia="宋体" w:hAnsi="Segoe UI" w:cs="Segoe UI"/>
          <w:color w:val="505050"/>
          <w:kern w:val="0"/>
          <w:szCs w:val="21"/>
        </w:rPr>
      </w:pPr>
      <w:r w:rsidRPr="00535D12">
        <w:rPr>
          <w:rFonts w:ascii="Segoe UI" w:eastAsia="宋体" w:hAnsi="Segoe UI" w:cs="Segoe UI" w:hint="eastAsia"/>
          <w:color w:val="505050"/>
          <w:kern w:val="0"/>
          <w:szCs w:val="21"/>
        </w:rPr>
        <w:t>配置</w:t>
      </w:r>
      <w:r w:rsidRPr="00535D12">
        <w:rPr>
          <w:rFonts w:ascii="Segoe UI" w:eastAsia="宋体" w:hAnsi="Segoe UI" w:cs="Segoe UI" w:hint="eastAsia"/>
          <w:color w:val="505050"/>
          <w:kern w:val="0"/>
          <w:szCs w:val="21"/>
        </w:rPr>
        <w:t>ACL</w:t>
      </w:r>
    </w:p>
    <w:p w:rsidR="00535D12" w:rsidRDefault="00535D12" w:rsidP="00535D12">
      <w:pPr>
        <w:pStyle w:val="ListParagraph"/>
        <w:widowControl/>
        <w:numPr>
          <w:ilvl w:val="0"/>
          <w:numId w:val="5"/>
        </w:numPr>
        <w:ind w:firstLineChars="0"/>
        <w:jc w:val="left"/>
        <w:rPr>
          <w:noProof/>
        </w:rPr>
      </w:pPr>
      <w:r>
        <w:rPr>
          <w:noProof/>
        </w:rPr>
        <w:t>管理</w:t>
      </w:r>
      <w:r>
        <w:rPr>
          <w:rFonts w:hint="eastAsia"/>
          <w:noProof/>
        </w:rPr>
        <w:t>ACL</w:t>
      </w:r>
      <w:r>
        <w:rPr>
          <w:noProof/>
        </w:rPr>
        <w:drawing>
          <wp:inline distT="0" distB="0" distL="0" distR="0" wp14:anchorId="00B13A38" wp14:editId="065D3ACA">
            <wp:extent cx="5274310" cy="43599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82" w:rsidRPr="00EA5F79" w:rsidRDefault="00535D12" w:rsidP="00EA5F79">
      <w:pPr>
        <w:widowControl/>
        <w:jc w:val="left"/>
        <w:rPr>
          <w:rFonts w:ascii="Segoe UI" w:eastAsia="宋体" w:hAnsi="Segoe UI" w:cs="Segoe UI" w:hint="eastAsia"/>
          <w:color w:val="505050"/>
          <w:kern w:val="0"/>
          <w:szCs w:val="21"/>
        </w:rPr>
      </w:pPr>
      <w:r>
        <w:rPr>
          <w:rFonts w:ascii="Segoe UI" w:eastAsia="宋体" w:hAnsi="Segoe UI" w:cs="Segoe UI" w:hint="eastAsia"/>
          <w:color w:val="505050"/>
          <w:kern w:val="0"/>
          <w:szCs w:val="21"/>
        </w:rPr>
        <w:t>2.</w:t>
      </w:r>
      <w:r w:rsidRPr="00535D12">
        <w:rPr>
          <w:noProof/>
        </w:rPr>
        <w:t xml:space="preserve"> </w:t>
      </w:r>
      <w:r w:rsidR="00ED20FC">
        <w:rPr>
          <w:noProof/>
        </w:rPr>
        <w:t>添加允许或拒绝的远程子网</w:t>
      </w:r>
      <w:r>
        <w:rPr>
          <w:noProof/>
        </w:rPr>
        <w:drawing>
          <wp:inline distT="0" distB="0" distL="0" distR="0" wp14:anchorId="10D9D7E1" wp14:editId="103B8B93">
            <wp:extent cx="549275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906" w:rsidRPr="00535D12">
        <w:rPr>
          <w:rFonts w:ascii="Segoe UI" w:eastAsia="宋体" w:hAnsi="Segoe UI" w:cs="Segoe UI"/>
          <w:color w:val="505050"/>
          <w:kern w:val="0"/>
          <w:szCs w:val="21"/>
        </w:rPr>
        <w:br w:type="page"/>
      </w:r>
    </w:p>
    <w:sectPr w:rsidR="00175D82" w:rsidRPr="00EA5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472FC"/>
    <w:multiLevelType w:val="hybridMultilevel"/>
    <w:tmpl w:val="75F01288"/>
    <w:lvl w:ilvl="0" w:tplc="2B885920">
      <w:start w:val="1"/>
      <w:numFmt w:val="decimal"/>
      <w:lvlText w:val="%1."/>
      <w:lvlJc w:val="left"/>
      <w:pPr>
        <w:ind w:left="360" w:hanging="360"/>
      </w:pPr>
      <w:rPr>
        <w:rFonts w:ascii="Segoe UI" w:eastAsia="宋体" w:hAnsi="Segoe UI" w:cs="Segoe UI" w:hint="default"/>
        <w:color w:val="50505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E055CD"/>
    <w:multiLevelType w:val="multilevel"/>
    <w:tmpl w:val="DB504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5D5713"/>
    <w:multiLevelType w:val="multilevel"/>
    <w:tmpl w:val="DB504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EE225F"/>
    <w:multiLevelType w:val="multilevel"/>
    <w:tmpl w:val="B256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8572EE"/>
    <w:multiLevelType w:val="hybridMultilevel"/>
    <w:tmpl w:val="59045620"/>
    <w:lvl w:ilvl="0" w:tplc="C5B41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1D0E34"/>
    <w:multiLevelType w:val="hybridMultilevel"/>
    <w:tmpl w:val="40EAC51E"/>
    <w:lvl w:ilvl="0" w:tplc="D2A21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FC"/>
    <w:rsid w:val="00175D82"/>
    <w:rsid w:val="00211D23"/>
    <w:rsid w:val="002944D3"/>
    <w:rsid w:val="0052356C"/>
    <w:rsid w:val="00535D12"/>
    <w:rsid w:val="00591CF9"/>
    <w:rsid w:val="00734906"/>
    <w:rsid w:val="00897B48"/>
    <w:rsid w:val="00923AF1"/>
    <w:rsid w:val="00A9647C"/>
    <w:rsid w:val="00AB0483"/>
    <w:rsid w:val="00E53DAA"/>
    <w:rsid w:val="00EA5F79"/>
    <w:rsid w:val="00ED20FC"/>
    <w:rsid w:val="00EF59FC"/>
    <w:rsid w:val="00F6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75C0A-5FB4-4F24-BCC5-60F9C02A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175D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175D8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5D8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175D82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DefaultParagraphFont"/>
    <w:rsid w:val="00175D82"/>
  </w:style>
  <w:style w:type="character" w:styleId="Hyperlink">
    <w:name w:val="Hyperlink"/>
    <w:basedOn w:val="DefaultParagraphFont"/>
    <w:uiPriority w:val="99"/>
    <w:semiHidden/>
    <w:unhideWhenUsed/>
    <w:rsid w:val="00175D8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5D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5D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7349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7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6513">
          <w:marLeft w:val="0"/>
          <w:marRight w:val="0"/>
          <w:marTop w:val="75"/>
          <w:marBottom w:val="0"/>
          <w:divBdr>
            <w:top w:val="none" w:sz="0" w:space="0" w:color="auto"/>
            <w:left w:val="single" w:sz="48" w:space="23" w:color="89C402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Bing6</dc:creator>
  <cp:keywords/>
  <dc:description/>
  <cp:lastModifiedBy>Li Bing6</cp:lastModifiedBy>
  <cp:revision>54</cp:revision>
  <dcterms:created xsi:type="dcterms:W3CDTF">2015-09-14T07:00:00Z</dcterms:created>
  <dcterms:modified xsi:type="dcterms:W3CDTF">2015-09-16T09:03:00Z</dcterms:modified>
</cp:coreProperties>
</file>