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A Maintenance–Reserve–Gating Framework for Modifier Effects in Hereditary Cerebellar Ataxia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Jieyang Chen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ORCID: 0009-0001-9247-2085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Independent Researcher, Hangzhou, China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Corresponding author: Jieyang Chen | 278404704@qq.com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Running title: </w:t>
      </w:r>
      <w:r>
        <w:rPr>
          <w:rFonts w:ascii="Times New Roman" w:hAnsi="Times New Roman" w:eastAsia="Times New Roman"/>
          <w:b w:val="0"/>
          <w:color w:val="000000"/>
          <w:sz w:val="20"/>
        </w:rPr>
        <w:t>Maintenance–reserve–gating framework in hereditary ataxia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Proposed article type: </w:t>
      </w:r>
      <w:r>
        <w:rPr>
          <w:rFonts w:ascii="Times New Roman" w:hAnsi="Times New Roman" w:eastAsia="Times New Roman"/>
          <w:b w:val="0"/>
          <w:color w:val="000000"/>
          <w:sz w:val="20"/>
        </w:rPr>
        <w:t>New ideas, opinion and controversies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Research status: </w:t>
      </w:r>
      <w:r>
        <w:rPr>
          <w:rFonts w:ascii="Times New Roman" w:hAnsi="Times New Roman" w:eastAsia="Times New Roman"/>
          <w:b w:val="0"/>
          <w:color w:val="000000"/>
          <w:sz w:val="20"/>
        </w:rPr>
        <w:t>Theoretical framework and critical review; no original participant-level or animal research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Manuscript version: </w:t>
      </w:r>
      <w:r>
        <w:rPr>
          <w:rFonts w:ascii="Times New Roman" w:hAnsi="Times New Roman" w:eastAsia="Times New Roman"/>
          <w:b w:val="0"/>
          <w:color w:val="000000"/>
          <w:sz w:val="20"/>
        </w:rPr>
        <w:t>0.2.3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Evidence cut-off: </w:t>
      </w:r>
      <w:r>
        <w:rPr>
          <w:rFonts w:ascii="Times New Roman" w:hAnsi="Times New Roman" w:eastAsia="Times New Roman"/>
          <w:b w:val="0"/>
          <w:color w:val="000000"/>
          <w:sz w:val="20"/>
        </w:rPr>
        <w:t>19 August 2026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Public repository: </w:t>
      </w:r>
      <w:r>
        <w:rPr>
          <w:rFonts w:ascii="Times New Roman" w:hAnsi="Times New Roman" w:eastAsia="Times New Roman"/>
          <w:b w:val="0"/>
          <w:color w:val="000000"/>
          <w:sz w:val="20"/>
        </w:rPr>
        <w:t>https://github.com/jieyangxchen/cerebellar-maintenance-reserve-gating-hypothesis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Funding: </w:t>
      </w:r>
      <w:r>
        <w:rPr>
          <w:rFonts w:ascii="Times New Roman" w:hAnsi="Times New Roman" w:eastAsia="Times New Roman"/>
          <w:b w:val="0"/>
          <w:color w:val="000000"/>
          <w:sz w:val="20"/>
        </w:rPr>
        <w:t>No external funding was received for this work.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Competing interests: </w:t>
      </w:r>
      <w:r>
        <w:rPr>
          <w:rFonts w:ascii="Times New Roman" w:hAnsi="Times New Roman" w:eastAsia="Times New Roman"/>
          <w:b w:val="0"/>
          <w:color w:val="000000"/>
          <w:sz w:val="20"/>
        </w:rPr>
        <w:t>The author declares no competing interests. The author retains copyright in the associated public repository and may consider future commercial-licensing requests. No commercial funding or payment was received for this work.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Author contribution: </w:t>
      </w:r>
      <w:r>
        <w:rPr>
          <w:rFonts w:ascii="Times New Roman" w:hAnsi="Times New Roman" w:eastAsia="Times New Roman"/>
          <w:b w:val="0"/>
          <w:color w:val="000000"/>
          <w:sz w:val="20"/>
        </w:rPr>
        <w:t>Jieyang Chen conceived the framework, performed the literature organization and claim audit, designed the proposed research programme, prepared the figures and reproducibility materials, and drafted and revised the manuscript.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Acknowledgements: </w:t>
      </w:r>
      <w:r>
        <w:rPr>
          <w:rFonts w:ascii="Times New Roman" w:hAnsi="Times New Roman" w:eastAsia="Times New Roman"/>
          <w:b w:val="0"/>
          <w:color w:val="000000"/>
          <w:sz w:val="20"/>
        </w:rPr>
        <w:t>None.</w:t>
      </w:r>
    </w:p>
    <w:p>
      <w:r>
        <w:rPr>
          <w:rFonts w:ascii="Times New Roman" w:hAnsi="Times New Roman" w:eastAsia="Times New Roman"/>
          <w:b/>
          <w:color w:val="000000"/>
          <w:sz w:val="20"/>
        </w:rPr>
        <w:t xml:space="preserve">AI-assisted tools: </w:t>
      </w:r>
      <w:r>
        <w:rPr>
          <w:rFonts w:ascii="Times New Roman" w:hAnsi="Times New Roman" w:eastAsia="Times New Roman"/>
          <w:b w:val="0"/>
          <w:color w:val="000000"/>
          <w:sz w:val="20"/>
        </w:rPr>
        <w:t>OpenAI Codex assisted with literature organization, drafting and language editing, figure and repository-check code, and internal consistency review. It is not an author; the named author remains responsible for the submitted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613" w:left="1440" w:header="706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eastAsia="Times New Roman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color w:val="666666"/>
        <w:sz w:val="16"/>
      </w:rPr>
      <w:t>Title page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</w:pPr>
    <w:rPr>
      <w:rFonts w:ascii="Times New Roman" w:hAnsi="Times New Roman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- A Maintenance–Reserve–Gating Framework for Modifier Effects in Hereditary Cerebellar Ataxia</dc:title>
  <dc:subject>Separate submission title page</dc:subject>
  <dc:creator>Jieyang Chen</dc:creator>
  <cp:keywords>Spinocerebellar Ataxias; Cerebellum; Environmental Exposure; Disease Progression; Biomarkers; Genetic Predisposition to Disease</cp:keywords>
  <dc:description>generated by python-docx</dc:description>
  <cp:lastModifiedBy>Jieyang Chen</cp:lastModifiedBy>
  <cp:revision>1</cp:revision>
  <dcterms:created xsi:type="dcterms:W3CDTF">2026-08-21T00:00:00Z</dcterms:created>
  <dcterms:modified xsi:type="dcterms:W3CDTF">2026-08-21T00:00:00Z</dcterms:modified>
  <cp:category/>
</cp:coreProperties>
</file>