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lex Brush" w:cs="Alex Brush" w:eastAsia="Alex Brush" w:hAnsi="Alex Brush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9195"/>
        <w:tblGridChange w:id="0">
          <w:tblGrid>
            <w:gridCol w:w="1605"/>
            <w:gridCol w:w="9195"/>
          </w:tblGrid>
        </w:tblGridChange>
      </w:tblGrid>
      <w:tr>
        <w:trPr>
          <w:trHeight w:val="420" w:hRule="atLeast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  <w:rtl w:val="0"/>
              </w:rPr>
              <w:t xml:space="preserve">GROUP NAME: beep beep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Dea Gjini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Julia Liu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2"/>
                <w:szCs w:val="22"/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Jenny Xu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DIVISION OF LABOUR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180"/>
        <w:tblGridChange w:id="0">
          <w:tblGrid>
            <w:gridCol w:w="1620"/>
            <w:gridCol w:w="918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LIST ROLE AND RESPONSIBILITY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#1 Dea Gjini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Organize meeting dates and deadlines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Developer focusing on logic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Food supplier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#2 Julia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Organize responsibilities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Developer focusing on AI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Food supplier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#3 Jenny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Group leader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Organize debugging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Developer focusing on graphics, organization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Food supplier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List of top 10 Ideas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180"/>
        <w:tblGridChange w:id="0">
          <w:tblGrid>
            <w:gridCol w:w="1620"/>
            <w:gridCol w:w="918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IDEA TITLES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Beauty Regime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Uni Comparison Chart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STL Cafeteria Dash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Dog/STL Atsume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Rate my Teacher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STL Hallway Dasher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STL Cooking Nonna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Agenda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Outfit Coordinator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Health Tracker (calorie, water, food) 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Top 3 Ideas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180"/>
        <w:tblGridChange w:id="0">
          <w:tblGrid>
            <w:gridCol w:w="1620"/>
            <w:gridCol w:w="918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IDEA TITLES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2"/>
                <w:szCs w:val="22"/>
                <w:rtl w:val="0"/>
              </w:rPr>
              <w:t xml:space="preserve">Clear and complete description of ideas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Beauty Regime || Swift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App to find and see other people’s skincare routines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Must create an account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 beauty regimes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Answer a series of questions and match you with people with similar skin and see their regime for recommendations and products to try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Be able to save regimes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**** do non-online with preloaded products and regimens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Ontario University Comparison Chart || Swift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Compares Universities based on different factors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Admissions Requirements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Average required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extracurriculars are an asset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Programs  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Courses offered in different Universities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Time it takes to complete the program and get the degree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Lifestyle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Tuition cost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Residence Cost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Overall Happiness on campus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Extracurriculars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STL Cafeteria Dash || Swift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Kind of similar to Papa’s -erita games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 sections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Students from STL would come and wait in line to order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Get their orders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Watch out because some students would cut in line. Press on them to call them out and move them to the back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Cook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Drag and drop certain ingredients into a bowl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Wait a certain time. (going over the time would burn the food, going under would be bad)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Plate the food and drag the order ticket onto the platter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Pay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Calculate the amount of change to give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Overall experience score would be given based on the performance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CPT Contract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CPT CONTRACT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and entered into November 12th, 2018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 Gjini, Julia Liu, and Jenny Xu.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Terms and Conditions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must adhere to the task calendar and meet at least twice a week (irl or online).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member cannot attend a meeting at the last minute, they are responsible for arranging an alternate date and bringing good snacks.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group must not slack off and leave tasks for the last minute.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week of grace is given for a member to catch up on tasks in the event that they are behind.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group must use class time wisely.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partners will communicate via Skype and snapchat.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ghosting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conflicts occur, the partners must discuss with each other (after they scraped it out in the pit) before seeking for Mr.G’s assistance.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Mr. G’s assistance is only allowed in the event that a member decides to disappear off the face of the Earth.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Marks will be distributed evenly unless a member does not complete their assigned task(s).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f3f3f3"/>
          <w:sz w:val="12"/>
          <w:szCs w:val="12"/>
        </w:rPr>
      </w:pPr>
      <w:r w:rsidDel="00000000" w:rsidR="00000000" w:rsidRPr="00000000">
        <w:rPr>
          <w:rFonts w:ascii="Gungsuh" w:cs="Gungsuh" w:eastAsia="Gungsuh" w:hAnsi="Gungsuh"/>
          <w:color w:val="f3f3f3"/>
          <w:sz w:val="12"/>
          <w:szCs w:val="12"/>
          <w:rtl w:val="0"/>
        </w:rPr>
        <w:t xml:space="preserve">Regardless of 最终项目和课程，G先生将在课程中给我们100％。没有漏洞可以避免这种情况。我们得到了100％！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Punishments: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member fails to attend a meeting without giving at least two days of prior notice they will pay a fine of $5 the first time, $10 the second, etc. 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money accumulated will go to Mr.G whomst will ensure the members with the lowest debts are given 100% in the course. 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member (or the team) decides to pilaf and does not complete the assigned task after the one week grace period another $10 will be given to Mr. G to make up for their terrible skills.  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Mr.G’s assistance instead of working things out peer to peer also results in a loss of dignity cause only grade fours need the teacher to fix their problems.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Partners hereby swear that we will give all that we have in order to make this project PERFECT.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Date/Signatures: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____________________  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November 12, 2018</w:t>
        <w:tab/>
        <w:tab/>
        <w:tab/>
        <w:tab/>
        <w:tab/>
        <w:t xml:space="preserve">November 12, 2018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November 12, 2018</w:t>
        <w:tab/>
        <w:tab/>
        <w:tab/>
        <w:tab/>
        <w:tab/>
        <w:t xml:space="preserve">November 12, 2018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lex Brush">
    <w:embedRegular w:fontKey="{00000000-0000-0000-0000-000000000000}" r:id="rId1" w:subsetted="0"/>
  </w:font>
  <w:font w:name="Assistant Light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Relationship Id="rId2" Type="http://schemas.openxmlformats.org/officeDocument/2006/relationships/font" Target="fonts/AssistantLight-regular.ttf"/><Relationship Id="rId3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