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2550" w:rsidRDefault="00D82550" w:rsidP="00826E57">
      <w:pPr>
        <w:jc w:val="center"/>
        <w:rPr>
          <w:rFonts w:ascii="Times New Roman" w:eastAsia="標楷體" w:hAnsi="Times New Roman" w:cs="Times New Roman"/>
        </w:rPr>
      </w:pPr>
      <w:r w:rsidRPr="00D82550">
        <w:rPr>
          <w:rFonts w:ascii="Times New Roman" w:eastAsia="標楷體" w:hAnsi="Times New Roman" w:cs="Times New Roman"/>
        </w:rPr>
        <w:t>Implement of Many-Core System</w:t>
      </w:r>
      <w:r>
        <w:rPr>
          <w:rFonts w:ascii="Times New Roman" w:eastAsia="標楷體" w:hAnsi="Times New Roman" w:cs="Times New Roman" w:hint="eastAsia"/>
        </w:rPr>
        <w:t xml:space="preserve"> Ho</w:t>
      </w:r>
      <w:r>
        <w:rPr>
          <w:rFonts w:ascii="Times New Roman" w:eastAsia="標楷體" w:hAnsi="Times New Roman" w:cs="Times New Roman"/>
        </w:rPr>
        <w:t>mework 1</w:t>
      </w:r>
    </w:p>
    <w:p w:rsidR="00D7379C" w:rsidRPr="00D82550" w:rsidRDefault="00D82550" w:rsidP="00826E57">
      <w:pPr>
        <w:jc w:val="center"/>
        <w:rPr>
          <w:rFonts w:ascii="Times New Roman" w:eastAsia="標楷體" w:hAnsi="Times New Roman" w:cs="Times New Roman"/>
        </w:rPr>
      </w:pPr>
      <w:r w:rsidRPr="00D82550">
        <w:rPr>
          <w:rFonts w:ascii="Times New Roman" w:eastAsia="標楷體" w:hAnsi="Times New Roman" w:cs="Times New Roman"/>
        </w:rPr>
        <w:t xml:space="preserve">109061564 </w:t>
      </w:r>
      <w:r w:rsidRPr="00D82550">
        <w:rPr>
          <w:rFonts w:ascii="Times New Roman" w:eastAsia="標楷體" w:hAnsi="Times New Roman" w:cs="Times New Roman"/>
        </w:rPr>
        <w:t>馬婕芸</w:t>
      </w:r>
    </w:p>
    <w:p w:rsidR="00D82550" w:rsidRPr="009745CD" w:rsidRDefault="00D82550" w:rsidP="00826E57">
      <w:pPr>
        <w:jc w:val="both"/>
        <w:rPr>
          <w:rFonts w:ascii="Times New Roman" w:eastAsia="標楷體" w:hAnsi="Times New Roman" w:cs="Times New Roman"/>
          <w:b/>
        </w:rPr>
      </w:pPr>
      <w:r w:rsidRPr="009745CD">
        <w:rPr>
          <w:rFonts w:ascii="Times New Roman" w:eastAsia="標楷體" w:hAnsi="Times New Roman" w:cs="Times New Roman" w:hint="eastAsia"/>
          <w:b/>
        </w:rPr>
        <w:t>I</w:t>
      </w:r>
      <w:r w:rsidRPr="009745CD">
        <w:rPr>
          <w:rFonts w:ascii="Times New Roman" w:eastAsia="標楷體" w:hAnsi="Times New Roman" w:cs="Times New Roman"/>
          <w:b/>
        </w:rPr>
        <w:t>ntroduction</w:t>
      </w:r>
    </w:p>
    <w:p w:rsidR="00826E57" w:rsidRDefault="00826E57" w:rsidP="00826E57">
      <w:pPr>
        <w:ind w:firstLine="480"/>
        <w:jc w:val="both"/>
        <w:rPr>
          <w:rFonts w:ascii="Times New Roman" w:eastAsia="標楷體" w:hAnsi="Times New Roman" w:cs="Times New Roman"/>
        </w:rPr>
      </w:pPr>
      <w:r>
        <w:rPr>
          <w:rFonts w:ascii="Times New Roman" w:eastAsia="標楷體" w:hAnsi="Times New Roman" w:cs="Times New Roman"/>
        </w:rPr>
        <w:t xml:space="preserve">In this homework, there are two main parts. One is to build a </w:t>
      </w:r>
      <w:r>
        <w:rPr>
          <w:rFonts w:ascii="Times New Roman" w:eastAsia="標楷體" w:hAnsi="Times New Roman" w:cs="Times New Roman" w:hint="eastAsia"/>
        </w:rPr>
        <w:t>G</w:t>
      </w:r>
      <w:r>
        <w:rPr>
          <w:rFonts w:ascii="Times New Roman" w:eastAsia="標楷體" w:hAnsi="Times New Roman" w:cs="Times New Roman"/>
        </w:rPr>
        <w:t xml:space="preserve">aussian blur filter using C/C++ codes based on the given </w:t>
      </w:r>
      <w:proofErr w:type="spellStart"/>
      <w:r>
        <w:rPr>
          <w:rFonts w:ascii="Times New Roman" w:eastAsia="標楷體" w:hAnsi="Times New Roman" w:cs="Times New Roman"/>
        </w:rPr>
        <w:t>sobel</w:t>
      </w:r>
      <w:proofErr w:type="spellEnd"/>
      <w:r>
        <w:rPr>
          <w:rFonts w:ascii="Times New Roman" w:eastAsia="標楷體" w:hAnsi="Times New Roman" w:cs="Times New Roman"/>
        </w:rPr>
        <w:t xml:space="preserve"> C source codes. Another is to convert implemented Gaussian blur C codes into </w:t>
      </w:r>
      <w:proofErr w:type="spellStart"/>
      <w:r>
        <w:rPr>
          <w:rFonts w:ascii="Times New Roman" w:eastAsia="標楷體" w:hAnsi="Times New Roman" w:cs="Times New Roman"/>
        </w:rPr>
        <w:t>SystemC</w:t>
      </w:r>
      <w:proofErr w:type="spellEnd"/>
      <w:r>
        <w:rPr>
          <w:rFonts w:ascii="Times New Roman" w:eastAsia="標楷體" w:hAnsi="Times New Roman" w:cs="Times New Roman"/>
        </w:rPr>
        <w:t xml:space="preserve"> process using </w:t>
      </w:r>
      <w:proofErr w:type="spellStart"/>
      <w:r>
        <w:rPr>
          <w:rFonts w:ascii="Times New Roman" w:eastAsia="標楷體" w:hAnsi="Times New Roman" w:cs="Times New Roman"/>
        </w:rPr>
        <w:t>SystemC</w:t>
      </w:r>
      <w:proofErr w:type="spellEnd"/>
      <w:r>
        <w:rPr>
          <w:rFonts w:ascii="Times New Roman" w:eastAsia="標楷體" w:hAnsi="Times New Roman" w:cs="Times New Roman"/>
        </w:rPr>
        <w:t xml:space="preserve"> datatypes. </w:t>
      </w:r>
      <w:r w:rsidR="009745CD">
        <w:rPr>
          <w:rFonts w:ascii="Times New Roman" w:eastAsia="標楷體" w:hAnsi="Times New Roman" w:cs="Times New Roman"/>
        </w:rPr>
        <w:t>The implementation details and simulation results of both will be discussed in the following sections.</w:t>
      </w:r>
    </w:p>
    <w:p w:rsidR="00826E57" w:rsidRDefault="00826E57" w:rsidP="00826E57">
      <w:pPr>
        <w:ind w:firstLine="480"/>
        <w:jc w:val="both"/>
        <w:rPr>
          <w:rFonts w:ascii="Times New Roman" w:eastAsia="標楷體" w:hAnsi="Times New Roman" w:cs="Times New Roman" w:hint="eastAsia"/>
        </w:rPr>
      </w:pPr>
    </w:p>
    <w:p w:rsidR="00D82550" w:rsidRPr="00CF4D9A" w:rsidRDefault="00D82550" w:rsidP="00826E57">
      <w:pPr>
        <w:jc w:val="both"/>
        <w:rPr>
          <w:rFonts w:ascii="Times New Roman" w:eastAsia="標楷體" w:hAnsi="Times New Roman" w:cs="Times New Roman"/>
          <w:b/>
        </w:rPr>
      </w:pPr>
      <w:r w:rsidRPr="00CF4D9A">
        <w:rPr>
          <w:rFonts w:ascii="Times New Roman" w:eastAsia="標楷體" w:hAnsi="Times New Roman" w:cs="Times New Roman" w:hint="eastAsia"/>
          <w:b/>
        </w:rPr>
        <w:t>I</w:t>
      </w:r>
      <w:r w:rsidRPr="00CF4D9A">
        <w:rPr>
          <w:rFonts w:ascii="Times New Roman" w:eastAsia="標楷體" w:hAnsi="Times New Roman" w:cs="Times New Roman"/>
          <w:b/>
        </w:rPr>
        <w:t>mplementation details</w:t>
      </w:r>
    </w:p>
    <w:p w:rsidR="009745CD" w:rsidRDefault="009745CD" w:rsidP="009745CD">
      <w:pPr>
        <w:pStyle w:val="a3"/>
        <w:numPr>
          <w:ilvl w:val="0"/>
          <w:numId w:val="1"/>
        </w:numPr>
        <w:ind w:leftChars="0"/>
        <w:jc w:val="both"/>
        <w:rPr>
          <w:rFonts w:ascii="Times New Roman" w:eastAsia="標楷體" w:hAnsi="Times New Roman" w:cs="Times New Roman"/>
        </w:rPr>
      </w:pPr>
      <w:r>
        <w:rPr>
          <w:rFonts w:ascii="Times New Roman" w:eastAsia="標楷體" w:hAnsi="Times New Roman" w:cs="Times New Roman" w:hint="eastAsia"/>
        </w:rPr>
        <w:t>G</w:t>
      </w:r>
      <w:r>
        <w:rPr>
          <w:rFonts w:ascii="Times New Roman" w:eastAsia="標楷體" w:hAnsi="Times New Roman" w:cs="Times New Roman"/>
        </w:rPr>
        <w:t>aussian blur filter is an image filter in digital signal processing. In this homework, we will implement a 3x3 Gaussian blur filter. The kernel is defined as shown below:</w:t>
      </w:r>
    </w:p>
    <w:p w:rsidR="009745CD" w:rsidRPr="009745CD" w:rsidRDefault="009745CD" w:rsidP="009745CD">
      <w:pPr>
        <w:pStyle w:val="a3"/>
        <w:ind w:leftChars="0" w:left="840"/>
        <w:jc w:val="both"/>
        <w:rPr>
          <w:rFonts w:ascii="Times New Roman" w:eastAsia="標楷體" w:hAnsi="Times New Roman" w:cs="Times New Roman"/>
        </w:rPr>
      </w:pPr>
      <m:oMathPara>
        <m:oMath>
          <m:r>
            <m:rPr>
              <m:sty m:val="p"/>
            </m:rPr>
            <w:rPr>
              <w:rFonts w:ascii="Cambria Math" w:eastAsia="標楷體" w:hAnsi="Cambria Math" w:cs="Times New Roman"/>
            </w:rPr>
            <m:t>kernel=</m:t>
          </m:r>
          <m:d>
            <m:dPr>
              <m:begChr m:val="["/>
              <m:endChr m:val="]"/>
              <m:ctrlPr>
                <w:rPr>
                  <w:rFonts w:ascii="Cambria Math" w:eastAsia="標楷體" w:hAnsi="Cambria Math" w:cs="Times New Roman"/>
                </w:rPr>
              </m:ctrlPr>
            </m:dPr>
            <m:e>
              <m:m>
                <m:mPr>
                  <m:mcs>
                    <m:mc>
                      <m:mcPr>
                        <m:count m:val="3"/>
                        <m:mcJc m:val="center"/>
                      </m:mcPr>
                    </m:mc>
                  </m:mcs>
                  <m:ctrlPr>
                    <w:rPr>
                      <w:rFonts w:ascii="Cambria Math" w:eastAsia="標楷體" w:hAnsi="Cambria Math" w:cs="Times New Roman"/>
                    </w:rPr>
                  </m:ctrlPr>
                </m:mPr>
                <m:mr>
                  <m:e>
                    <m:r>
                      <w:rPr>
                        <w:rFonts w:ascii="Cambria Math" w:eastAsia="標楷體" w:hAnsi="Cambria Math" w:cs="Times New Roman"/>
                      </w:rPr>
                      <m:t>1,</m:t>
                    </m:r>
                  </m:e>
                  <m:e>
                    <m:r>
                      <w:rPr>
                        <w:rFonts w:ascii="Cambria Math" w:eastAsia="標楷體" w:hAnsi="Cambria Math" w:cs="Times New Roman"/>
                      </w:rPr>
                      <m:t>2,</m:t>
                    </m:r>
                  </m:e>
                  <m:e>
                    <m:r>
                      <w:rPr>
                        <w:rFonts w:ascii="Cambria Math" w:eastAsia="標楷體" w:hAnsi="Cambria Math" w:cs="Times New Roman"/>
                      </w:rPr>
                      <m:t>1</m:t>
                    </m:r>
                  </m:e>
                </m:mr>
                <m:mr>
                  <m:e>
                    <m:r>
                      <w:rPr>
                        <w:rFonts w:ascii="Cambria Math" w:eastAsia="標楷體" w:hAnsi="Cambria Math" w:cs="Times New Roman"/>
                      </w:rPr>
                      <m:t>2,</m:t>
                    </m:r>
                  </m:e>
                  <m:e>
                    <m:r>
                      <w:rPr>
                        <w:rFonts w:ascii="Cambria Math" w:eastAsia="標楷體" w:hAnsi="Cambria Math" w:cs="Times New Roman"/>
                      </w:rPr>
                      <m:t>4,</m:t>
                    </m:r>
                  </m:e>
                  <m:e>
                    <m:r>
                      <w:rPr>
                        <w:rFonts w:ascii="Cambria Math" w:eastAsia="標楷體" w:hAnsi="Cambria Math" w:cs="Times New Roman"/>
                      </w:rPr>
                      <m:t>2,</m:t>
                    </m:r>
                  </m:e>
                </m:mr>
                <m:mr>
                  <m:e>
                    <m:r>
                      <w:rPr>
                        <w:rFonts w:ascii="Cambria Math" w:eastAsia="標楷體" w:hAnsi="Cambria Math" w:cs="Times New Roman"/>
                      </w:rPr>
                      <m:t>1,</m:t>
                    </m:r>
                  </m:e>
                  <m:e>
                    <m:r>
                      <w:rPr>
                        <w:rFonts w:ascii="Cambria Math" w:eastAsia="標楷體" w:hAnsi="Cambria Math" w:cs="Times New Roman"/>
                      </w:rPr>
                      <m:t>2,</m:t>
                    </m:r>
                  </m:e>
                  <m:e>
                    <m:r>
                      <w:rPr>
                        <w:rFonts w:ascii="Cambria Math" w:eastAsia="標楷體" w:hAnsi="Cambria Math" w:cs="Times New Roman"/>
                      </w:rPr>
                      <m:t>1</m:t>
                    </m:r>
                  </m:e>
                </m:mr>
              </m:m>
            </m:e>
          </m:d>
        </m:oMath>
      </m:oMathPara>
    </w:p>
    <w:p w:rsidR="009745CD" w:rsidRDefault="009745CD" w:rsidP="009745CD">
      <w:pPr>
        <w:pStyle w:val="a3"/>
        <w:ind w:leftChars="0" w:left="840"/>
        <w:jc w:val="both"/>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fter 2-D convolution with the original image (lena.bmp), the Gaussian blur process finishes.</w:t>
      </w:r>
    </w:p>
    <w:p w:rsidR="00CF4D9A" w:rsidRDefault="00CF4D9A" w:rsidP="009745CD">
      <w:pPr>
        <w:pStyle w:val="a3"/>
        <w:ind w:leftChars="0" w:left="840"/>
        <w:jc w:val="both"/>
        <w:rPr>
          <w:rFonts w:ascii="Times New Roman" w:eastAsia="標楷體" w:hAnsi="Times New Roman" w:cs="Times New Roman" w:hint="eastAsia"/>
        </w:rPr>
      </w:pPr>
    </w:p>
    <w:p w:rsidR="009745CD" w:rsidRDefault="009745CD" w:rsidP="009745CD">
      <w:pPr>
        <w:pStyle w:val="a3"/>
        <w:numPr>
          <w:ilvl w:val="0"/>
          <w:numId w:val="1"/>
        </w:numPr>
        <w:ind w:leftChars="0"/>
        <w:jc w:val="both"/>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 xml:space="preserve">/C++ codes: Given the kernel, the </w:t>
      </w:r>
      <w:r>
        <w:rPr>
          <w:rFonts w:ascii="Times New Roman" w:eastAsia="標楷體" w:hAnsi="Times New Roman" w:cs="Times New Roman" w:hint="eastAsia"/>
        </w:rPr>
        <w:t>G</w:t>
      </w:r>
      <w:r>
        <w:rPr>
          <w:rFonts w:ascii="Times New Roman" w:eastAsia="標楷體" w:hAnsi="Times New Roman" w:cs="Times New Roman"/>
        </w:rPr>
        <w:t xml:space="preserve">aussFilter.cpp code does the 2-D convolution with </w:t>
      </w:r>
      <w:r>
        <w:rPr>
          <w:rFonts w:ascii="Times New Roman" w:eastAsia="標楷體" w:hAnsi="Times New Roman" w:cs="Times New Roman"/>
        </w:rPr>
        <w:t>the original image</w:t>
      </w:r>
      <w:r>
        <w:rPr>
          <w:rFonts w:ascii="Times New Roman" w:eastAsia="標楷體" w:hAnsi="Times New Roman" w:cs="Times New Roman"/>
        </w:rPr>
        <w:t xml:space="preserve">. </w:t>
      </w:r>
      <w:r w:rsidR="00CF4D9A">
        <w:rPr>
          <w:rFonts w:ascii="Times New Roman" w:eastAsia="標楷體" w:hAnsi="Times New Roman" w:cs="Times New Roman"/>
        </w:rPr>
        <w:t>Also, sine there are three values (r, g, b) in one pixel, the convolution will be done on each value one by one.</w:t>
      </w:r>
    </w:p>
    <w:p w:rsidR="009745CD" w:rsidRPr="00CF4D9A" w:rsidRDefault="00CF4D9A" w:rsidP="009745CD">
      <w:pPr>
        <w:pStyle w:val="a3"/>
        <w:ind w:leftChars="0" w:left="840"/>
        <w:jc w:val="both"/>
        <w:rPr>
          <w:rFonts w:ascii="Times New Roman" w:eastAsia="標楷體" w:hAnsi="Times New Roman" w:cs="Times New Roman"/>
        </w:rPr>
      </w:pPr>
      <m:oMathPara>
        <m:oMath>
          <m:r>
            <m:rPr>
              <m:sty m:val="p"/>
            </m:rPr>
            <w:rPr>
              <w:rFonts w:ascii="Cambria Math" w:eastAsia="標楷體" w:hAnsi="Cambria Math" w:cs="Times New Roman"/>
            </w:rPr>
            <m:t>result</m:t>
          </m:r>
          <m:d>
            <m:dPr>
              <m:begChr m:val="["/>
              <m:endChr m:val="]"/>
              <m:ctrlPr>
                <w:rPr>
                  <w:rFonts w:ascii="Cambria Math" w:eastAsia="標楷體" w:hAnsi="Cambria Math" w:cs="Times New Roman"/>
                </w:rPr>
              </m:ctrlPr>
            </m:dPr>
            <m:e>
              <m:r>
                <m:rPr>
                  <m:sty m:val="p"/>
                </m:rPr>
                <w:rPr>
                  <w:rFonts w:ascii="Cambria Math" w:eastAsia="標楷體" w:hAnsi="Cambria Math" w:cs="Times New Roman"/>
                </w:rPr>
                <m:t>m,n</m:t>
              </m:r>
            </m:e>
          </m:d>
          <m:r>
            <m:rPr>
              <m:sty m:val="p"/>
            </m:rPr>
            <w:rPr>
              <w:rFonts w:ascii="Cambria Math" w:eastAsia="標楷體" w:hAnsi="Cambria Math" w:cs="Times New Roman"/>
            </w:rPr>
            <m:t>=</m:t>
          </m:r>
          <m:nary>
            <m:naryPr>
              <m:chr m:val="∑"/>
              <m:limLoc m:val="undOvr"/>
              <m:supHide m:val="1"/>
              <m:ctrlPr>
                <w:rPr>
                  <w:rFonts w:ascii="Cambria Math" w:eastAsia="標楷體" w:hAnsi="Cambria Math" w:cs="Times New Roman"/>
                </w:rPr>
              </m:ctrlPr>
            </m:naryPr>
            <m:sub>
              <m:r>
                <m:rPr>
                  <m:sty m:val="p"/>
                </m:rPr>
                <w:rPr>
                  <w:rFonts w:ascii="Cambria Math" w:eastAsia="標楷體" w:hAnsi="Cambria Math" w:cs="Times New Roman"/>
                </w:rPr>
                <m:t>j</m:t>
              </m:r>
            </m:sub>
            <m:sup/>
            <m:e>
              <m:nary>
                <m:naryPr>
                  <m:chr m:val="∑"/>
                  <m:limLoc m:val="undOvr"/>
                  <m:supHide m:val="1"/>
                  <m:ctrlPr>
                    <w:rPr>
                      <w:rFonts w:ascii="Cambria Math" w:eastAsia="標楷體" w:hAnsi="Cambria Math" w:cs="Times New Roman"/>
                    </w:rPr>
                  </m:ctrlPr>
                </m:naryPr>
                <m:sub>
                  <m:r>
                    <m:rPr>
                      <m:sty m:val="p"/>
                    </m:rPr>
                    <w:rPr>
                      <w:rFonts w:ascii="Cambria Math" w:eastAsia="標楷體" w:hAnsi="Cambria Math" w:cs="Times New Roman"/>
                    </w:rPr>
                    <m:t>i</m:t>
                  </m:r>
                </m:sub>
                <m:sup/>
                <m:e>
                  <m:r>
                    <m:rPr>
                      <m:sty m:val="p"/>
                    </m:rPr>
                    <w:rPr>
                      <w:rFonts w:ascii="Cambria Math" w:eastAsia="標楷體" w:hAnsi="Cambria Math" w:cs="Times New Roman"/>
                    </w:rPr>
                    <m:t>original</m:t>
                  </m:r>
                  <m:d>
                    <m:dPr>
                      <m:begChr m:val="["/>
                      <m:endChr m:val="]"/>
                      <m:ctrlPr>
                        <w:rPr>
                          <w:rFonts w:ascii="Cambria Math" w:eastAsia="標楷體" w:hAnsi="Cambria Math" w:cs="Times New Roman"/>
                        </w:rPr>
                      </m:ctrlPr>
                    </m:dPr>
                    <m:e>
                      <m:r>
                        <m:rPr>
                          <m:sty m:val="p"/>
                        </m:rPr>
                        <w:rPr>
                          <w:rFonts w:ascii="Cambria Math" w:eastAsia="標楷體" w:hAnsi="Cambria Math" w:cs="Times New Roman"/>
                        </w:rPr>
                        <m:t>i,j</m:t>
                      </m:r>
                    </m:e>
                  </m:d>
                  <m:r>
                    <m:rPr>
                      <m:sty m:val="p"/>
                    </m:rPr>
                    <w:rPr>
                      <w:rFonts w:ascii="Cambria Math" w:eastAsia="標楷體" w:hAnsi="Cambria Math" w:cs="Times New Roman"/>
                    </w:rPr>
                    <m:t>∙filter</m:t>
                  </m:r>
                  <m:d>
                    <m:dPr>
                      <m:begChr m:val="["/>
                      <m:endChr m:val="]"/>
                      <m:ctrlPr>
                        <w:rPr>
                          <w:rFonts w:ascii="Cambria Math" w:eastAsia="標楷體" w:hAnsi="Cambria Math" w:cs="Times New Roman"/>
                        </w:rPr>
                      </m:ctrlPr>
                    </m:dPr>
                    <m:e>
                      <m:r>
                        <m:rPr>
                          <m:sty m:val="p"/>
                        </m:rPr>
                        <w:rPr>
                          <w:rFonts w:ascii="Cambria Math" w:eastAsia="標楷體" w:hAnsi="Cambria Math" w:cs="Times New Roman"/>
                        </w:rPr>
                        <m:t>m-i,n-j</m:t>
                      </m:r>
                    </m:e>
                  </m:d>
                </m:e>
              </m:nary>
            </m:e>
          </m:nary>
          <m:r>
            <m:rPr>
              <m:sty m:val="p"/>
            </m:rPr>
            <w:rPr>
              <w:rFonts w:ascii="Cambria Math" w:eastAsia="標楷體" w:hAnsi="Cambria Math" w:cs="Times New Roman"/>
            </w:rPr>
            <m:t>,</m:t>
          </m:r>
          <m:r>
            <m:rPr>
              <m:sty m:val="p"/>
            </m:rPr>
            <w:rPr>
              <w:rFonts w:ascii="Cambria Math" w:eastAsia="標楷體" w:hAnsi="Cambria Math" w:cs="Times New Roman"/>
            </w:rPr>
            <m:t xml:space="preserve"> </m:t>
          </m:r>
          <m:r>
            <m:rPr>
              <m:sty m:val="p"/>
            </m:rPr>
            <w:rPr>
              <w:rFonts w:ascii="Cambria Math" w:eastAsia="標楷體" w:hAnsi="Cambria Math" w:cs="Times New Roman"/>
            </w:rPr>
            <m:t xml:space="preserve"> 0≤m, n,i,j≤2</m:t>
          </m:r>
        </m:oMath>
      </m:oMathPara>
    </w:p>
    <w:p w:rsidR="00CF4D9A" w:rsidRPr="00CF4D9A" w:rsidRDefault="00CF4D9A" w:rsidP="009745CD">
      <w:pPr>
        <w:pStyle w:val="a3"/>
        <w:ind w:leftChars="0" w:left="840"/>
        <w:jc w:val="both"/>
        <w:rPr>
          <w:rFonts w:ascii="Times New Roman" w:eastAsia="標楷體" w:hAnsi="Times New Roman" w:cs="Times New Roman" w:hint="eastAsia"/>
        </w:rPr>
      </w:pPr>
    </w:p>
    <w:p w:rsidR="00CF4D9A" w:rsidRDefault="00CF4D9A" w:rsidP="00CF4D9A">
      <w:pPr>
        <w:pStyle w:val="a3"/>
        <w:numPr>
          <w:ilvl w:val="0"/>
          <w:numId w:val="1"/>
        </w:numPr>
        <w:ind w:leftChars="0"/>
        <w:jc w:val="both"/>
        <w:rPr>
          <w:rFonts w:ascii="Times New Roman" w:eastAsia="標楷體" w:hAnsi="Times New Roman" w:cs="Times New Roman"/>
        </w:rPr>
      </w:pPr>
      <w:proofErr w:type="spellStart"/>
      <w:r>
        <w:rPr>
          <w:rFonts w:ascii="Times New Roman" w:eastAsia="標楷體" w:hAnsi="Times New Roman" w:cs="Times New Roman"/>
        </w:rPr>
        <w:t>SystemC</w:t>
      </w:r>
      <w:proofErr w:type="spellEnd"/>
      <w:r>
        <w:rPr>
          <w:rFonts w:ascii="Times New Roman" w:eastAsia="標楷體" w:hAnsi="Times New Roman" w:cs="Times New Roman"/>
        </w:rPr>
        <w:t xml:space="preserve"> process</w:t>
      </w:r>
      <w:r>
        <w:rPr>
          <w:rFonts w:ascii="Times New Roman" w:eastAsia="標楷體" w:hAnsi="Times New Roman" w:cs="Times New Roman"/>
        </w:rPr>
        <w:t xml:space="preserve">: </w:t>
      </w:r>
      <w:r>
        <w:rPr>
          <w:rFonts w:ascii="Times New Roman" w:eastAsia="標楷體" w:hAnsi="Times New Roman" w:cs="Times New Roman"/>
        </w:rPr>
        <w:t xml:space="preserve">After implementing Gaussian blur C codes, I convert it into </w:t>
      </w:r>
      <w:proofErr w:type="spellStart"/>
      <w:r>
        <w:rPr>
          <w:rFonts w:ascii="Times New Roman" w:eastAsia="標楷體" w:hAnsi="Times New Roman" w:cs="Times New Roman"/>
        </w:rPr>
        <w:t>SystmeC</w:t>
      </w:r>
      <w:proofErr w:type="spellEnd"/>
      <w:r>
        <w:rPr>
          <w:rFonts w:ascii="Times New Roman" w:eastAsia="標楷體" w:hAnsi="Times New Roman" w:cs="Times New Roman"/>
        </w:rPr>
        <w:t xml:space="preserve"> process based on the source codes given in Lab02 (</w:t>
      </w:r>
      <w:proofErr w:type="spellStart"/>
      <w:r>
        <w:rPr>
          <w:rFonts w:ascii="Times New Roman" w:eastAsia="標楷體" w:hAnsi="Times New Roman" w:cs="Times New Roman"/>
        </w:rPr>
        <w:t>Systm</w:t>
      </w:r>
      <w:r>
        <w:rPr>
          <w:rFonts w:ascii="Times New Roman" w:eastAsia="標楷體" w:hAnsi="Times New Roman" w:cs="Times New Roman" w:hint="eastAsia"/>
        </w:rPr>
        <w:t>C</w:t>
      </w:r>
      <w:proofErr w:type="spellEnd"/>
      <w:r>
        <w:rPr>
          <w:rFonts w:ascii="Times New Roman" w:eastAsia="標楷體" w:hAnsi="Times New Roman" w:cs="Times New Roman" w:hint="eastAsia"/>
        </w:rPr>
        <w:t xml:space="preserve"> </w:t>
      </w:r>
      <w:r>
        <w:rPr>
          <w:rFonts w:ascii="Times New Roman" w:eastAsia="標楷體" w:hAnsi="Times New Roman" w:cs="Times New Roman"/>
        </w:rPr>
        <w:t xml:space="preserve">Process, Events, and Channel). The architecture of the Gaussian blur filter and testbench is shown as follows. </w:t>
      </w:r>
    </w:p>
    <w:p w:rsidR="007F0439" w:rsidRDefault="00826E57" w:rsidP="00CF4D9A">
      <w:pPr>
        <w:jc w:val="center"/>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extent cx="4660127" cy="2952750"/>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1_block.png"/>
                    <pic:cNvPicPr/>
                  </pic:nvPicPr>
                  <pic:blipFill rotWithShape="1">
                    <a:blip r:embed="rId5">
                      <a:extLst>
                        <a:ext uri="{28A0092B-C50C-407E-A947-70E740481C1C}">
                          <a14:useLocalDpi xmlns:a14="http://schemas.microsoft.com/office/drawing/2010/main" val="0"/>
                        </a:ext>
                      </a:extLst>
                    </a:blip>
                    <a:srcRect l="2432" t="4854" r="3610" b="4818"/>
                    <a:stretch/>
                  </pic:blipFill>
                  <pic:spPr bwMode="auto">
                    <a:xfrm>
                      <a:off x="0" y="0"/>
                      <a:ext cx="4670097" cy="2959067"/>
                    </a:xfrm>
                    <a:prstGeom prst="rect">
                      <a:avLst/>
                    </a:prstGeom>
                    <a:ln>
                      <a:noFill/>
                    </a:ln>
                    <a:extLst>
                      <a:ext uri="{53640926-AAD7-44D8-BBD7-CCE9431645EC}">
                        <a14:shadowObscured xmlns:a14="http://schemas.microsoft.com/office/drawing/2010/main"/>
                      </a:ext>
                    </a:extLst>
                  </pic:spPr>
                </pic:pic>
              </a:graphicData>
            </a:graphic>
          </wp:inline>
        </w:drawing>
      </w:r>
    </w:p>
    <w:p w:rsidR="00CF4D9A" w:rsidRDefault="00CF4D9A" w:rsidP="00996041">
      <w:pPr>
        <w:ind w:leftChars="400" w:left="960"/>
        <w:jc w:val="both"/>
        <w:rPr>
          <w:rFonts w:ascii="Times New Roman" w:eastAsia="標楷體" w:hAnsi="Times New Roman" w:cs="Times New Roman"/>
        </w:rPr>
      </w:pPr>
      <w:r>
        <w:rPr>
          <w:rFonts w:ascii="Times New Roman" w:eastAsia="標楷體" w:hAnsi="Times New Roman" w:cs="Times New Roman" w:hint="eastAsia"/>
        </w:rPr>
        <w:t>B</w:t>
      </w:r>
      <w:r>
        <w:rPr>
          <w:rFonts w:ascii="Times New Roman" w:eastAsia="標楷體" w:hAnsi="Times New Roman" w:cs="Times New Roman"/>
        </w:rPr>
        <w:t xml:space="preserve">oth </w:t>
      </w:r>
      <w:proofErr w:type="spellStart"/>
      <w:r>
        <w:rPr>
          <w:rFonts w:ascii="Times New Roman" w:eastAsia="標楷體" w:hAnsi="Times New Roman" w:cs="Times New Roman"/>
        </w:rPr>
        <w:t>gauss_filter</w:t>
      </w:r>
      <w:proofErr w:type="spellEnd"/>
      <w:r>
        <w:rPr>
          <w:rFonts w:ascii="Times New Roman" w:eastAsia="標楷體" w:hAnsi="Times New Roman" w:cs="Times New Roman"/>
        </w:rPr>
        <w:t xml:space="preserve"> and tb modules are instantiated in </w:t>
      </w:r>
      <w:proofErr w:type="spellStart"/>
      <w:r>
        <w:rPr>
          <w:rFonts w:ascii="Times New Roman" w:eastAsia="標楷體" w:hAnsi="Times New Roman" w:cs="Times New Roman"/>
        </w:rPr>
        <w:t>sc_main</w:t>
      </w:r>
      <w:proofErr w:type="spellEnd"/>
      <w:r>
        <w:rPr>
          <w:rFonts w:ascii="Times New Roman" w:eastAsia="標楷體" w:hAnsi="Times New Roman" w:cs="Times New Roman"/>
        </w:rPr>
        <w:t xml:space="preserve"> and connected to each other based on FIFO (first in, first out) channels. For the file description, the main.cpp </w:t>
      </w:r>
      <w:r w:rsidR="00996041">
        <w:rPr>
          <w:rFonts w:ascii="Times New Roman" w:eastAsia="標楷體" w:hAnsi="Times New Roman" w:cs="Times New Roman"/>
        </w:rPr>
        <w:t xml:space="preserve">define </w:t>
      </w:r>
      <w:proofErr w:type="spellStart"/>
      <w:r w:rsidR="00996041">
        <w:rPr>
          <w:rFonts w:ascii="Times New Roman" w:eastAsia="標楷體" w:hAnsi="Times New Roman" w:cs="Times New Roman"/>
        </w:rPr>
        <w:t>sc_main</w:t>
      </w:r>
      <w:proofErr w:type="spellEnd"/>
      <w:r w:rsidR="00996041">
        <w:rPr>
          <w:rFonts w:ascii="Times New Roman" w:eastAsia="標楷體" w:hAnsi="Times New Roman" w:cs="Times New Roman"/>
        </w:rPr>
        <w:t xml:space="preserve">, two </w:t>
      </w:r>
      <w:proofErr w:type="spellStart"/>
      <w:r w:rsidR="00996041">
        <w:rPr>
          <w:rFonts w:ascii="Times New Roman" w:eastAsia="標楷體" w:hAnsi="Times New Roman" w:cs="Times New Roman"/>
        </w:rPr>
        <w:t>sc_module</w:t>
      </w:r>
      <w:proofErr w:type="spellEnd"/>
      <w:r w:rsidR="00996041">
        <w:rPr>
          <w:rFonts w:ascii="Times New Roman" w:eastAsia="標楷體" w:hAnsi="Times New Roman" w:cs="Times New Roman"/>
        </w:rPr>
        <w:t xml:space="preserve"> and the connection between two modules. The </w:t>
      </w:r>
      <w:proofErr w:type="spellStart"/>
      <w:r w:rsidR="00996041">
        <w:rPr>
          <w:rFonts w:ascii="Times New Roman" w:eastAsia="標楷體" w:hAnsi="Times New Roman" w:cs="Times New Roman"/>
        </w:rPr>
        <w:t>filter_def.h</w:t>
      </w:r>
      <w:proofErr w:type="spellEnd"/>
      <w:r w:rsidR="00996041">
        <w:rPr>
          <w:rFonts w:ascii="Times New Roman" w:eastAsia="標楷體" w:hAnsi="Times New Roman" w:cs="Times New Roman"/>
        </w:rPr>
        <w:t xml:space="preserve"> defines the dimension of kernel. The </w:t>
      </w:r>
      <w:proofErr w:type="spellStart"/>
      <w:r w:rsidR="00996041">
        <w:rPr>
          <w:rFonts w:ascii="Times New Roman" w:eastAsia="標楷體" w:hAnsi="Times New Roman" w:cs="Times New Roman"/>
        </w:rPr>
        <w:t>GaussFilter.h</w:t>
      </w:r>
      <w:proofErr w:type="spellEnd"/>
      <w:r w:rsidR="00996041">
        <w:rPr>
          <w:rFonts w:ascii="Times New Roman" w:eastAsia="標楷體" w:hAnsi="Times New Roman" w:cs="Times New Roman"/>
        </w:rPr>
        <w:t xml:space="preserve"> and </w:t>
      </w:r>
      <w:proofErr w:type="spellStart"/>
      <w:r w:rsidR="00996041">
        <w:rPr>
          <w:rFonts w:ascii="Times New Roman" w:eastAsia="標楷體" w:hAnsi="Times New Roman" w:cs="Times New Roman"/>
        </w:rPr>
        <w:t>Testbench.h</w:t>
      </w:r>
      <w:proofErr w:type="spellEnd"/>
      <w:r w:rsidR="00996041">
        <w:rPr>
          <w:rFonts w:ascii="Times New Roman" w:eastAsia="標楷體" w:hAnsi="Times New Roman" w:cs="Times New Roman"/>
        </w:rPr>
        <w:t xml:space="preserve"> define variables and functions used in two modules. </w:t>
      </w:r>
      <w:r w:rsidR="00996041">
        <w:rPr>
          <w:rFonts w:ascii="Times New Roman" w:eastAsia="標楷體" w:hAnsi="Times New Roman" w:cs="Times New Roman"/>
        </w:rPr>
        <w:lastRenderedPageBreak/>
        <w:t xml:space="preserve">Lastly, the </w:t>
      </w:r>
      <w:r w:rsidR="00996041">
        <w:rPr>
          <w:rFonts w:ascii="Times New Roman" w:eastAsia="標楷體" w:hAnsi="Times New Roman" w:cs="Times New Roman"/>
        </w:rPr>
        <w:t>GaussFilter.</w:t>
      </w:r>
      <w:r w:rsidR="00996041">
        <w:rPr>
          <w:rFonts w:ascii="Times New Roman" w:eastAsia="標楷體" w:hAnsi="Times New Roman" w:cs="Times New Roman"/>
        </w:rPr>
        <w:t xml:space="preserve">cpp </w:t>
      </w:r>
      <w:r w:rsidR="00996041">
        <w:rPr>
          <w:rFonts w:ascii="Times New Roman" w:eastAsia="標楷體" w:hAnsi="Times New Roman" w:cs="Times New Roman"/>
        </w:rPr>
        <w:t>and Testbench.</w:t>
      </w:r>
      <w:r w:rsidR="00996041">
        <w:rPr>
          <w:rFonts w:ascii="Times New Roman" w:eastAsia="標楷體" w:hAnsi="Times New Roman" w:cs="Times New Roman"/>
        </w:rPr>
        <w:t>cpp</w:t>
      </w:r>
      <w:r w:rsidR="00996041">
        <w:rPr>
          <w:rFonts w:ascii="Times New Roman" w:eastAsia="標楷體" w:hAnsi="Times New Roman" w:cs="Times New Roman"/>
        </w:rPr>
        <w:t xml:space="preserve"> define </w:t>
      </w:r>
      <w:r w:rsidR="00996041">
        <w:rPr>
          <w:rFonts w:ascii="Times New Roman" w:eastAsia="標楷體" w:hAnsi="Times New Roman" w:cs="Times New Roman"/>
        </w:rPr>
        <w:t>function behavior in two modules.</w:t>
      </w:r>
    </w:p>
    <w:p w:rsidR="00996041" w:rsidRDefault="00996041" w:rsidP="00996041">
      <w:pPr>
        <w:ind w:leftChars="400" w:left="960"/>
        <w:jc w:val="both"/>
        <w:rPr>
          <w:rFonts w:ascii="Times New Roman" w:eastAsia="標楷體" w:hAnsi="Times New Roman" w:cs="Times New Roman" w:hint="eastAsia"/>
        </w:rPr>
      </w:pPr>
    </w:p>
    <w:p w:rsidR="00D82550" w:rsidRPr="00340AD9" w:rsidRDefault="00D82550" w:rsidP="00826E57">
      <w:pPr>
        <w:jc w:val="both"/>
        <w:rPr>
          <w:rFonts w:ascii="Times New Roman" w:eastAsia="標楷體" w:hAnsi="Times New Roman" w:cs="Times New Roman"/>
          <w:b/>
        </w:rPr>
      </w:pPr>
      <w:r w:rsidRPr="00340AD9">
        <w:rPr>
          <w:rFonts w:ascii="Times New Roman" w:eastAsia="標楷體" w:hAnsi="Times New Roman" w:cs="Times New Roman"/>
          <w:b/>
        </w:rPr>
        <w:t>Results</w:t>
      </w:r>
    </w:p>
    <w:p w:rsidR="00996041" w:rsidRPr="00996041" w:rsidRDefault="00996041" w:rsidP="00996041">
      <w:pPr>
        <w:pStyle w:val="a3"/>
        <w:numPr>
          <w:ilvl w:val="0"/>
          <w:numId w:val="2"/>
        </w:numPr>
        <w:ind w:leftChars="0"/>
        <w:jc w:val="both"/>
        <w:rPr>
          <w:rFonts w:ascii="Times New Roman" w:eastAsia="標楷體" w:hAnsi="Times New Roman" w:cs="Times New Roman"/>
        </w:rPr>
      </w:pPr>
      <w:r>
        <w:rPr>
          <w:rFonts w:ascii="Times New Roman" w:eastAsia="標楷體" w:hAnsi="Times New Roman" w:cs="Times New Roman"/>
        </w:rPr>
        <w:t>lena_std_short.bmp:</w:t>
      </w:r>
    </w:p>
    <w:tbl>
      <w:tblPr>
        <w:tblStyle w:val="a5"/>
        <w:tblW w:w="0" w:type="auto"/>
        <w:tblInd w:w="840" w:type="dxa"/>
        <w:tblLook w:val="04A0" w:firstRow="1" w:lastRow="0" w:firstColumn="1" w:lastColumn="0" w:noHBand="0" w:noVBand="1"/>
      </w:tblPr>
      <w:tblGrid>
        <w:gridCol w:w="4808"/>
        <w:gridCol w:w="4808"/>
      </w:tblGrid>
      <w:tr w:rsidR="00996041" w:rsidTr="00996041">
        <w:tc>
          <w:tcPr>
            <w:tcW w:w="5228" w:type="dxa"/>
          </w:tcPr>
          <w:p w:rsidR="00996041" w:rsidRPr="00996041" w:rsidRDefault="00593763" w:rsidP="00593763">
            <w:pPr>
              <w:jc w:val="center"/>
              <w:rPr>
                <w:rFonts w:ascii="Times New Roman" w:eastAsia="標楷體" w:hAnsi="Times New Roman" w:cs="Times New Roman" w:hint="eastAsia"/>
              </w:rPr>
            </w:pPr>
            <w:r>
              <w:rPr>
                <w:rFonts w:ascii="Times New Roman" w:eastAsia="標楷體" w:hAnsi="Times New Roman" w:cs="Times New Roman" w:hint="eastAsia"/>
              </w:rPr>
              <w:t>B</w:t>
            </w:r>
            <w:r>
              <w:rPr>
                <w:rFonts w:ascii="Times New Roman" w:eastAsia="標楷體" w:hAnsi="Times New Roman" w:cs="Times New Roman"/>
              </w:rPr>
              <w:t>efore Gaussian blur</w:t>
            </w:r>
          </w:p>
        </w:tc>
        <w:tc>
          <w:tcPr>
            <w:tcW w:w="5228" w:type="dxa"/>
          </w:tcPr>
          <w:p w:rsidR="00996041" w:rsidRPr="00996041" w:rsidRDefault="00593763" w:rsidP="00593763">
            <w:pPr>
              <w:jc w:val="center"/>
              <w:rPr>
                <w:rFonts w:ascii="Times New Roman" w:eastAsia="標楷體" w:hAnsi="Times New Roman" w:cs="Times New Roman" w:hint="eastAsia"/>
              </w:rPr>
            </w:pPr>
            <w:r>
              <w:rPr>
                <w:rFonts w:ascii="Times New Roman" w:eastAsia="標楷體" w:hAnsi="Times New Roman" w:cs="Times New Roman"/>
              </w:rPr>
              <w:t xml:space="preserve">After </w:t>
            </w:r>
            <w:r>
              <w:rPr>
                <w:rFonts w:ascii="Times New Roman" w:eastAsia="標楷體" w:hAnsi="Times New Roman" w:cs="Times New Roman"/>
              </w:rPr>
              <w:t>Gaussian blur</w:t>
            </w:r>
          </w:p>
        </w:tc>
      </w:tr>
      <w:tr w:rsidR="00996041" w:rsidTr="00996041">
        <w:tc>
          <w:tcPr>
            <w:tcW w:w="5228" w:type="dxa"/>
          </w:tcPr>
          <w:p w:rsidR="00996041" w:rsidRPr="00996041" w:rsidRDefault="00996041" w:rsidP="00593763">
            <w:pPr>
              <w:jc w:val="center"/>
              <w:rPr>
                <w:rFonts w:ascii="Times New Roman" w:eastAsia="標楷體" w:hAnsi="Times New Roman" w:cs="Times New Roman" w:hint="eastAsia"/>
              </w:rPr>
            </w:pPr>
            <w:r>
              <w:rPr>
                <w:rFonts w:ascii="Times New Roman" w:eastAsia="標楷體" w:hAnsi="Times New Roman" w:cs="Times New Roman" w:hint="eastAsia"/>
                <w:noProof/>
              </w:rPr>
              <w:drawing>
                <wp:inline distT="0" distB="0" distL="0" distR="0">
                  <wp:extent cx="2438095" cy="2438095"/>
                  <wp:effectExtent l="0" t="0" r="635"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a_std_short.bmp"/>
                          <pic:cNvPicPr/>
                        </pic:nvPicPr>
                        <pic:blipFill>
                          <a:blip r:embed="rId6">
                            <a:extLst>
                              <a:ext uri="{28A0092B-C50C-407E-A947-70E740481C1C}">
                                <a14:useLocalDpi xmlns:a14="http://schemas.microsoft.com/office/drawing/2010/main" val="0"/>
                              </a:ext>
                            </a:extLst>
                          </a:blip>
                          <a:stretch>
                            <a:fillRect/>
                          </a:stretch>
                        </pic:blipFill>
                        <pic:spPr>
                          <a:xfrm>
                            <a:off x="0" y="0"/>
                            <a:ext cx="2438095" cy="2438095"/>
                          </a:xfrm>
                          <a:prstGeom prst="rect">
                            <a:avLst/>
                          </a:prstGeom>
                        </pic:spPr>
                      </pic:pic>
                    </a:graphicData>
                  </a:graphic>
                </wp:inline>
              </w:drawing>
            </w:r>
          </w:p>
        </w:tc>
        <w:tc>
          <w:tcPr>
            <w:tcW w:w="5228" w:type="dxa"/>
          </w:tcPr>
          <w:p w:rsidR="00996041" w:rsidRPr="00996041" w:rsidRDefault="00996041" w:rsidP="00593763">
            <w:pPr>
              <w:jc w:val="center"/>
              <w:rPr>
                <w:rFonts w:ascii="Times New Roman" w:eastAsia="標楷體" w:hAnsi="Times New Roman" w:cs="Times New Roman" w:hint="eastAsia"/>
              </w:rPr>
            </w:pPr>
            <w:r>
              <w:rPr>
                <w:rFonts w:ascii="Times New Roman" w:eastAsia="標楷體" w:hAnsi="Times New Roman" w:cs="Times New Roman" w:hint="eastAsia"/>
                <w:noProof/>
              </w:rPr>
              <w:drawing>
                <wp:inline distT="0" distB="0" distL="0" distR="0">
                  <wp:extent cx="2438400" cy="24384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bmp"/>
                          <pic:cNvPicPr/>
                        </pic:nvPicPr>
                        <pic:blipFill>
                          <a:blip r:embed="rId7">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tc>
      </w:tr>
    </w:tbl>
    <w:p w:rsidR="00996041" w:rsidRDefault="00593763" w:rsidP="00996041">
      <w:pPr>
        <w:pStyle w:val="a3"/>
        <w:numPr>
          <w:ilvl w:val="0"/>
          <w:numId w:val="2"/>
        </w:numPr>
        <w:ind w:leftChars="0"/>
        <w:jc w:val="both"/>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ena.bmp</w:t>
      </w:r>
    </w:p>
    <w:tbl>
      <w:tblPr>
        <w:tblStyle w:val="a5"/>
        <w:tblW w:w="0" w:type="auto"/>
        <w:tblInd w:w="840" w:type="dxa"/>
        <w:tblLook w:val="04A0" w:firstRow="1" w:lastRow="0" w:firstColumn="1" w:lastColumn="0" w:noHBand="0" w:noVBand="1"/>
      </w:tblPr>
      <w:tblGrid>
        <w:gridCol w:w="4808"/>
        <w:gridCol w:w="4808"/>
      </w:tblGrid>
      <w:tr w:rsidR="00593763" w:rsidTr="00593763">
        <w:tc>
          <w:tcPr>
            <w:tcW w:w="4808" w:type="dxa"/>
          </w:tcPr>
          <w:p w:rsidR="00593763" w:rsidRPr="00996041" w:rsidRDefault="00593763" w:rsidP="001A3943">
            <w:pPr>
              <w:jc w:val="center"/>
              <w:rPr>
                <w:rFonts w:ascii="Times New Roman" w:eastAsia="標楷體" w:hAnsi="Times New Roman" w:cs="Times New Roman" w:hint="eastAsia"/>
              </w:rPr>
            </w:pPr>
            <w:r>
              <w:rPr>
                <w:rFonts w:ascii="Times New Roman" w:eastAsia="標楷體" w:hAnsi="Times New Roman" w:cs="Times New Roman" w:hint="eastAsia"/>
              </w:rPr>
              <w:t>B</w:t>
            </w:r>
            <w:r>
              <w:rPr>
                <w:rFonts w:ascii="Times New Roman" w:eastAsia="標楷體" w:hAnsi="Times New Roman" w:cs="Times New Roman"/>
              </w:rPr>
              <w:t>efore Gaussian blur</w:t>
            </w:r>
          </w:p>
        </w:tc>
        <w:tc>
          <w:tcPr>
            <w:tcW w:w="4808" w:type="dxa"/>
          </w:tcPr>
          <w:p w:rsidR="00593763" w:rsidRPr="00996041" w:rsidRDefault="00593763" w:rsidP="001A3943">
            <w:pPr>
              <w:jc w:val="center"/>
              <w:rPr>
                <w:rFonts w:ascii="Times New Roman" w:eastAsia="標楷體" w:hAnsi="Times New Roman" w:cs="Times New Roman" w:hint="eastAsia"/>
              </w:rPr>
            </w:pPr>
            <w:r>
              <w:rPr>
                <w:rFonts w:ascii="Times New Roman" w:eastAsia="標楷體" w:hAnsi="Times New Roman" w:cs="Times New Roman"/>
              </w:rPr>
              <w:t>After Gaussian blur</w:t>
            </w:r>
          </w:p>
        </w:tc>
      </w:tr>
      <w:tr w:rsidR="00593763" w:rsidTr="00593763">
        <w:tc>
          <w:tcPr>
            <w:tcW w:w="4808" w:type="dxa"/>
          </w:tcPr>
          <w:p w:rsidR="00593763" w:rsidRPr="00996041" w:rsidRDefault="00593763" w:rsidP="001A3943">
            <w:pPr>
              <w:jc w:val="center"/>
              <w:rPr>
                <w:rFonts w:ascii="Times New Roman" w:eastAsia="標楷體" w:hAnsi="Times New Roman" w:cs="Times New Roman" w:hint="eastAsia"/>
              </w:rPr>
            </w:pPr>
            <w:r>
              <w:rPr>
                <w:rFonts w:ascii="Times New Roman" w:eastAsia="標楷體" w:hAnsi="Times New Roman" w:cs="Times New Roman" w:hint="eastAsia"/>
                <w:noProof/>
              </w:rPr>
              <w:drawing>
                <wp:inline distT="0" distB="0" distL="0" distR="0" wp14:anchorId="148DD539" wp14:editId="2039B30B">
                  <wp:extent cx="2692400" cy="26924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na.bmp"/>
                          <pic:cNvPicPr/>
                        </pic:nvPicPr>
                        <pic:blipFill>
                          <a:blip r:embed="rId8">
                            <a:extLst>
                              <a:ext uri="{28A0092B-C50C-407E-A947-70E740481C1C}">
                                <a14:useLocalDpi xmlns:a14="http://schemas.microsoft.com/office/drawing/2010/main" val="0"/>
                              </a:ext>
                            </a:extLst>
                          </a:blip>
                          <a:stretch>
                            <a:fillRect/>
                          </a:stretch>
                        </pic:blipFill>
                        <pic:spPr>
                          <a:xfrm>
                            <a:off x="0" y="0"/>
                            <a:ext cx="2692400" cy="2692400"/>
                          </a:xfrm>
                          <a:prstGeom prst="rect">
                            <a:avLst/>
                          </a:prstGeom>
                        </pic:spPr>
                      </pic:pic>
                    </a:graphicData>
                  </a:graphic>
                </wp:inline>
              </w:drawing>
            </w:r>
          </w:p>
        </w:tc>
        <w:tc>
          <w:tcPr>
            <w:tcW w:w="4808" w:type="dxa"/>
          </w:tcPr>
          <w:p w:rsidR="00593763" w:rsidRPr="00996041" w:rsidRDefault="00593763" w:rsidP="001A3943">
            <w:pPr>
              <w:jc w:val="center"/>
              <w:rPr>
                <w:rFonts w:ascii="Times New Roman" w:eastAsia="標楷體" w:hAnsi="Times New Roman" w:cs="Times New Roman" w:hint="eastAsia"/>
              </w:rPr>
            </w:pPr>
            <w:r>
              <w:rPr>
                <w:rFonts w:ascii="Times New Roman" w:eastAsia="標楷體" w:hAnsi="Times New Roman" w:cs="Times New Roman" w:hint="eastAsia"/>
                <w:noProof/>
              </w:rPr>
              <w:drawing>
                <wp:inline distT="0" distB="0" distL="0" distR="0">
                  <wp:extent cx="2667000" cy="2667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na_gaussian.bmp"/>
                          <pic:cNvPicPr/>
                        </pic:nvPicPr>
                        <pic:blipFill>
                          <a:blip r:embed="rId9">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tc>
      </w:tr>
    </w:tbl>
    <w:p w:rsidR="00593763" w:rsidRPr="00996041" w:rsidRDefault="00593763" w:rsidP="00593763">
      <w:pPr>
        <w:pStyle w:val="a3"/>
        <w:ind w:leftChars="0" w:left="840"/>
        <w:jc w:val="both"/>
        <w:rPr>
          <w:rFonts w:ascii="Times New Roman" w:eastAsia="標楷體" w:hAnsi="Times New Roman" w:cs="Times New Roman" w:hint="eastAsia"/>
        </w:rPr>
      </w:pPr>
    </w:p>
    <w:p w:rsidR="00D82550" w:rsidRPr="00340AD9" w:rsidRDefault="00D82550" w:rsidP="00826E57">
      <w:pPr>
        <w:jc w:val="both"/>
        <w:rPr>
          <w:rFonts w:ascii="Times New Roman" w:eastAsia="標楷體" w:hAnsi="Times New Roman" w:cs="Times New Roman"/>
          <w:b/>
        </w:rPr>
      </w:pPr>
      <w:r w:rsidRPr="00340AD9">
        <w:rPr>
          <w:rFonts w:ascii="Times New Roman" w:eastAsia="標楷體" w:hAnsi="Times New Roman" w:cs="Times New Roman" w:hint="eastAsia"/>
          <w:b/>
        </w:rPr>
        <w:t>D</w:t>
      </w:r>
      <w:r w:rsidRPr="00340AD9">
        <w:rPr>
          <w:rFonts w:ascii="Times New Roman" w:eastAsia="標楷體" w:hAnsi="Times New Roman" w:cs="Times New Roman"/>
          <w:b/>
        </w:rPr>
        <w:t>iscussion</w:t>
      </w:r>
    </w:p>
    <w:p w:rsidR="00593763" w:rsidRPr="00D82550" w:rsidRDefault="00593763" w:rsidP="00826E57">
      <w:pPr>
        <w:jc w:val="both"/>
        <w:rPr>
          <w:rFonts w:ascii="Times New Roman" w:eastAsia="標楷體" w:hAnsi="Times New Roman" w:cs="Times New Roman" w:hint="eastAsia"/>
        </w:rPr>
      </w:pPr>
      <w:r>
        <w:rPr>
          <w:rFonts w:ascii="Times New Roman" w:eastAsia="標楷體" w:hAnsi="Times New Roman" w:cs="Times New Roman"/>
        </w:rPr>
        <w:tab/>
      </w:r>
      <w:r w:rsidR="00340AD9">
        <w:rPr>
          <w:rFonts w:ascii="Times New Roman" w:eastAsia="標楷體" w:hAnsi="Times New Roman" w:cs="Times New Roman"/>
        </w:rPr>
        <w:t xml:space="preserve">Since </w:t>
      </w:r>
      <w:proofErr w:type="spellStart"/>
      <w:r w:rsidR="00340AD9">
        <w:rPr>
          <w:rFonts w:ascii="Times New Roman" w:eastAsia="標楷體" w:hAnsi="Times New Roman" w:cs="Times New Roman"/>
        </w:rPr>
        <w:t>SystemC</w:t>
      </w:r>
      <w:proofErr w:type="spellEnd"/>
      <w:r w:rsidR="00340AD9">
        <w:rPr>
          <w:rFonts w:ascii="Times New Roman" w:eastAsia="標楷體" w:hAnsi="Times New Roman" w:cs="Times New Roman"/>
        </w:rPr>
        <w:t>, a set C/C++ classes, provides an event-driven simulation interface, we are able to simulate concurrent process and software part simultaneously. In this homework, the testbench is written in software whose functions are not affected by events. Also, the Gaussian blur is simulated under concurrent process, so we can know the approximate simulation ti</w:t>
      </w:r>
      <w:bookmarkStart w:id="0" w:name="_GoBack"/>
      <w:bookmarkEnd w:id="0"/>
      <w:r w:rsidR="00340AD9">
        <w:rPr>
          <w:rFonts w:ascii="Times New Roman" w:eastAsia="標楷體" w:hAnsi="Times New Roman" w:cs="Times New Roman"/>
        </w:rPr>
        <w:t>me in the real design by simply executing C/C++ codes.</w:t>
      </w:r>
    </w:p>
    <w:sectPr w:rsidR="00593763" w:rsidRPr="00D82550" w:rsidSect="00D82550">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A316B4"/>
    <w:multiLevelType w:val="hybridMultilevel"/>
    <w:tmpl w:val="9A1A7F64"/>
    <w:lvl w:ilvl="0" w:tplc="8DDA840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6FD6311A"/>
    <w:multiLevelType w:val="hybridMultilevel"/>
    <w:tmpl w:val="29C86C16"/>
    <w:lvl w:ilvl="0" w:tplc="88B613D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550"/>
    <w:rsid w:val="00340AD9"/>
    <w:rsid w:val="00593763"/>
    <w:rsid w:val="007F0439"/>
    <w:rsid w:val="00826E57"/>
    <w:rsid w:val="009745CD"/>
    <w:rsid w:val="00996041"/>
    <w:rsid w:val="00CF4D9A"/>
    <w:rsid w:val="00D7379C"/>
    <w:rsid w:val="00D825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D7956"/>
  <w15:chartTrackingRefBased/>
  <w15:docId w15:val="{7586E58D-E0CF-404B-9FBD-BB5E3A78C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45CD"/>
    <w:pPr>
      <w:ind w:leftChars="200" w:left="480"/>
    </w:pPr>
  </w:style>
  <w:style w:type="character" w:styleId="a4">
    <w:name w:val="Placeholder Text"/>
    <w:basedOn w:val="a0"/>
    <w:uiPriority w:val="99"/>
    <w:semiHidden/>
    <w:rsid w:val="009745CD"/>
    <w:rPr>
      <w:color w:val="808080"/>
    </w:rPr>
  </w:style>
  <w:style w:type="table" w:styleId="a5">
    <w:name w:val="Table Grid"/>
    <w:basedOn w:val="a1"/>
    <w:uiPriority w:val="39"/>
    <w:rsid w:val="009960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semiHidden/>
    <w:unhideWhenUsed/>
    <w:rsid w:val="00340A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2</Pages>
  <Words>345</Words>
  <Characters>1973</Characters>
  <Application>Microsoft Office Word</Application>
  <DocSecurity>0</DocSecurity>
  <Lines>16</Lines>
  <Paragraphs>4</Paragraphs>
  <ScaleCrop>false</ScaleCrop>
  <Company/>
  <LinksUpToDate>false</LinksUpToDate>
  <CharactersWithSpaces>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馬婕芸</dc:creator>
  <cp:keywords/>
  <dc:description/>
  <cp:lastModifiedBy>馬婕芸</cp:lastModifiedBy>
  <cp:revision>1</cp:revision>
  <dcterms:created xsi:type="dcterms:W3CDTF">2021-03-15T06:32:00Z</dcterms:created>
  <dcterms:modified xsi:type="dcterms:W3CDTF">2021-03-15T08:22:00Z</dcterms:modified>
</cp:coreProperties>
</file>