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  <w:rPr>
          <w:rFonts w:ascii="Times New Roman" w:hAnsi="Times New Roman" w:eastAsia="黑体"/>
          <w:b/>
          <w:sz w:val="36"/>
        </w:rPr>
      </w:pPr>
    </w:p>
    <w:p>
      <w:pPr>
        <w:pStyle w:val="8"/>
        <w:jc w:val="center"/>
        <w:rPr>
          <w:rFonts w:ascii="Times New Roman" w:hAnsi="Times New Roman" w:eastAsia="黑体"/>
          <w:b/>
          <w:sz w:val="36"/>
        </w:rPr>
      </w:pPr>
    </w:p>
    <w:p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>
        <w:rPr>
          <w:rFonts w:hint="eastAsia" w:ascii="黑体" w:eastAsia="黑体"/>
          <w:b/>
          <w:sz w:val="52"/>
          <w:szCs w:val="44"/>
        </w:rPr>
        <w:t>“教师教学科研登记系统”</w:t>
      </w:r>
    </w:p>
    <w:p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系统设计与实现报告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hint="eastAsia" w:eastAsia="宋体"/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</w:rPr>
        <w:t>姓名：</w:t>
      </w:r>
      <w:r>
        <w:rPr>
          <w:rFonts w:hint="eastAsia"/>
          <w:b/>
          <w:sz w:val="32"/>
          <w:szCs w:val="32"/>
          <w:lang w:val="en-US" w:eastAsia="zh-CN"/>
        </w:rPr>
        <w:t>王煜杰</w:t>
      </w:r>
    </w:p>
    <w:p>
      <w:pPr>
        <w:spacing w:line="360" w:lineRule="auto"/>
        <w:jc w:val="center"/>
        <w:rPr>
          <w:rFonts w:hint="default" w:eastAsia="宋体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</w:rPr>
        <w:t>学号：PB2</w:t>
      </w:r>
      <w:r>
        <w:rPr>
          <w:rFonts w:hint="eastAsia"/>
          <w:b/>
          <w:sz w:val="32"/>
          <w:szCs w:val="32"/>
          <w:lang w:val="en-US" w:eastAsia="zh-CN"/>
        </w:rPr>
        <w:t>1051054</w:t>
      </w: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2024年</w:t>
      </w:r>
      <w:r>
        <w:rPr>
          <w:rFonts w:hint="eastAsia" w:ascii="黑体" w:eastAsia="黑体"/>
          <w:sz w:val="32"/>
          <w:szCs w:val="32"/>
          <w:lang w:val="en-US" w:eastAsia="zh-CN"/>
        </w:rPr>
        <w:t>6</w:t>
      </w:r>
      <w:r>
        <w:rPr>
          <w:rFonts w:hint="eastAsia" w:ascii="黑体" w:eastAsia="黑体"/>
          <w:sz w:val="32"/>
          <w:szCs w:val="32"/>
        </w:rPr>
        <w:t>月</w:t>
      </w:r>
    </w:p>
    <w:p>
      <w:pPr>
        <w:spacing w:line="360" w:lineRule="auto"/>
        <w:jc w:val="center"/>
        <w:rPr>
          <w:b/>
          <w:sz w:val="32"/>
          <w:szCs w:val="32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6" w:h="16838"/>
          <w:pgMar w:top="1440" w:right="1418" w:bottom="1440" w:left="1418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  录</w:t>
      </w:r>
    </w:p>
    <w:p>
      <w:pPr>
        <w:pStyle w:val="12"/>
        <w:rPr>
          <w:rFonts w:asciiTheme="minorHAnsi" w:hAnsiTheme="minorHAnsi" w:eastAsiaTheme="minorEastAsia" w:cstheme="minorBidi"/>
          <w:bCs w:val="0"/>
          <w:caps w:val="0"/>
          <w:sz w:val="21"/>
          <w:szCs w:val="22"/>
          <w14:ligatures w14:val="standardContextual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>
        <w:t>1  需求分析</w:t>
      </w:r>
      <w:r>
        <w:tab/>
      </w:r>
      <w:r>
        <w:fldChar w:fldCharType="begin"/>
      </w:r>
      <w:r>
        <w:instrText xml:space="preserve"> PAGEREF _Toc165970603 \h </w:instrText>
      </w:r>
      <w:r>
        <w:fldChar w:fldCharType="separate"/>
      </w:r>
      <w:r>
        <w:t>1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1.1  系统目标</w:t>
      </w:r>
      <w:r>
        <w:tab/>
      </w:r>
      <w:r>
        <w:fldChar w:fldCharType="begin"/>
      </w:r>
      <w:r>
        <w:instrText xml:space="preserve"> PAGEREF _Toc165970604 \h </w:instrText>
      </w:r>
      <w:r>
        <w:fldChar w:fldCharType="separate"/>
      </w:r>
      <w:r>
        <w:t>1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1.2  需求说明</w:t>
      </w:r>
      <w:r>
        <w:tab/>
      </w:r>
      <w:r>
        <w:fldChar w:fldCharType="begin"/>
      </w:r>
      <w:r>
        <w:instrText xml:space="preserve"> PAGEREF _Toc165970605 \h </w:instrText>
      </w:r>
      <w:r>
        <w:fldChar w:fldCharType="separate"/>
      </w:r>
      <w:r>
        <w:t>1</w:t>
      </w:r>
      <w:r>
        <w:fldChar w:fldCharType="end"/>
      </w:r>
    </w:p>
    <w:p>
      <w:pPr>
        <w:pStyle w:val="12"/>
        <w:rPr>
          <w:rFonts w:asciiTheme="minorHAnsi" w:hAnsiTheme="minorHAnsi" w:eastAsiaTheme="minorEastAsia" w:cstheme="minorBidi"/>
          <w:bCs w:val="0"/>
          <w:caps w:val="0"/>
          <w:sz w:val="21"/>
          <w:szCs w:val="22"/>
          <w14:ligatures w14:val="standardContextual"/>
        </w:rPr>
      </w:pPr>
      <w:r>
        <w:t>2  总体设计</w:t>
      </w:r>
      <w:r>
        <w:tab/>
      </w:r>
      <w:r>
        <w:fldChar w:fldCharType="begin"/>
      </w:r>
      <w:r>
        <w:instrText xml:space="preserve"> PAGEREF _Toc165970606 \h </w:instrText>
      </w:r>
      <w:r>
        <w:fldChar w:fldCharType="separate"/>
      </w:r>
      <w:r>
        <w:t>1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2.1  系统模块结构</w:t>
      </w:r>
      <w:r>
        <w:tab/>
      </w:r>
      <w:r>
        <w:fldChar w:fldCharType="begin"/>
      </w:r>
      <w:r>
        <w:instrText xml:space="preserve"> PAGEREF _Toc165970607 \h </w:instrText>
      </w:r>
      <w:r>
        <w:fldChar w:fldCharType="separate"/>
      </w:r>
      <w:r>
        <w:t>1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2.2  系统工作流程</w:t>
      </w:r>
      <w:r>
        <w:tab/>
      </w:r>
      <w:r>
        <w:fldChar w:fldCharType="begin"/>
      </w:r>
      <w:r>
        <w:instrText xml:space="preserve"> PAGEREF _Toc165970608 \h </w:instrText>
      </w:r>
      <w:r>
        <w:fldChar w:fldCharType="separate"/>
      </w:r>
      <w:r>
        <w:t>1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2.3  数据库设计</w:t>
      </w:r>
      <w:r>
        <w:tab/>
      </w:r>
      <w:r>
        <w:fldChar w:fldCharType="begin"/>
      </w:r>
      <w:r>
        <w:instrText xml:space="preserve"> PAGEREF _Toc165970609 \h </w:instrText>
      </w:r>
      <w:r>
        <w:fldChar w:fldCharType="separate"/>
      </w:r>
      <w:r>
        <w:t>1</w:t>
      </w:r>
      <w:r>
        <w:fldChar w:fldCharType="end"/>
      </w:r>
    </w:p>
    <w:p>
      <w:pPr>
        <w:pStyle w:val="12"/>
        <w:rPr>
          <w:rFonts w:asciiTheme="minorHAnsi" w:hAnsiTheme="minorHAnsi" w:eastAsiaTheme="minorEastAsia" w:cstheme="minorBidi"/>
          <w:bCs w:val="0"/>
          <w:caps w:val="0"/>
          <w:sz w:val="21"/>
          <w:szCs w:val="22"/>
          <w14:ligatures w14:val="standardContextual"/>
        </w:rPr>
      </w:pPr>
      <w:r>
        <w:t>3  详细设计</w:t>
      </w:r>
      <w:r>
        <w:rPr>
          <w:highlight w:val="yellow"/>
        </w:rPr>
        <w:t>【可选】</w:t>
      </w:r>
      <w:r>
        <w:tab/>
      </w:r>
      <w:r>
        <w:fldChar w:fldCharType="begin"/>
      </w:r>
      <w:r>
        <w:instrText xml:space="preserve"> PAGEREF _Toc165970610 \h </w:instrText>
      </w:r>
      <w:r>
        <w:fldChar w:fldCharType="separate"/>
      </w:r>
      <w:r>
        <w:t>1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 xml:space="preserve">3.1  </w:t>
      </w:r>
      <w:r>
        <w:rPr>
          <w:rFonts w:hint="eastAsia"/>
          <w:lang w:val="en-US" w:eastAsia="zh-CN"/>
        </w:rPr>
        <w:t>以论文</w:t>
      </w:r>
      <w:r>
        <w:t>模块</w:t>
      </w:r>
      <w:r>
        <w:rPr>
          <w:rFonts w:hint="eastAsia"/>
          <w:lang w:val="en-US" w:eastAsia="zh-CN"/>
        </w:rPr>
        <w:t>为例</w:t>
      </w:r>
      <w:r>
        <w:tab/>
      </w:r>
      <w:r>
        <w:fldChar w:fldCharType="begin"/>
      </w:r>
      <w:r>
        <w:instrText xml:space="preserve"> PAGEREF _Toc165970611 \h </w:instrText>
      </w:r>
      <w:r>
        <w:fldChar w:fldCharType="separate"/>
      </w:r>
      <w:r>
        <w:t>2</w:t>
      </w:r>
      <w:r>
        <w:fldChar w:fldCharType="end"/>
      </w:r>
    </w:p>
    <w:p>
      <w:pPr>
        <w:pStyle w:val="12"/>
        <w:rPr>
          <w:rFonts w:asciiTheme="minorHAnsi" w:hAnsiTheme="minorHAnsi" w:eastAsiaTheme="minorEastAsia" w:cstheme="minorBidi"/>
          <w:bCs w:val="0"/>
          <w:caps w:val="0"/>
          <w:sz w:val="21"/>
          <w:szCs w:val="22"/>
          <w14:ligatures w14:val="standardContextual"/>
        </w:rPr>
      </w:pPr>
      <w:r>
        <w:t>4  实现与测试</w:t>
      </w:r>
      <w:r>
        <w:tab/>
      </w:r>
      <w:r>
        <w:fldChar w:fldCharType="begin"/>
      </w:r>
      <w:r>
        <w:instrText xml:space="preserve"> PAGEREF _Toc165970614 \h </w:instrText>
      </w:r>
      <w:r>
        <w:fldChar w:fldCharType="separate"/>
      </w:r>
      <w:r>
        <w:t>2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4.1  实现结果</w:t>
      </w:r>
      <w:r>
        <w:tab/>
      </w:r>
      <w:r>
        <w:fldChar w:fldCharType="begin"/>
      </w:r>
      <w:r>
        <w:instrText xml:space="preserve"> PAGEREF _Toc165970615 \h </w:instrText>
      </w:r>
      <w:r>
        <w:fldChar w:fldCharType="separate"/>
      </w:r>
      <w:r>
        <w:t>2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4.2  测试结果</w:t>
      </w:r>
      <w:r>
        <w:tab/>
      </w:r>
      <w:r>
        <w:fldChar w:fldCharType="begin"/>
      </w:r>
      <w:r>
        <w:instrText xml:space="preserve"> PAGEREF _Toc165970616 \h </w:instrText>
      </w:r>
      <w:r>
        <w:fldChar w:fldCharType="separate"/>
      </w:r>
      <w:r>
        <w:t>2</w:t>
      </w:r>
      <w:r>
        <w:fldChar w:fldCharType="end"/>
      </w:r>
    </w:p>
    <w:p>
      <w:pPr>
        <w:pStyle w:val="15"/>
        <w:tabs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1"/>
          <w:szCs w:val="22"/>
          <w14:ligatures w14:val="standardContextual"/>
        </w:rPr>
      </w:pPr>
      <w:r>
        <w:t>4.3  实现中的难点问题及解决</w:t>
      </w:r>
      <w:r>
        <w:rPr>
          <w:highlight w:val="yellow"/>
        </w:rPr>
        <w:t>【可选】</w:t>
      </w:r>
      <w:r>
        <w:tab/>
      </w:r>
      <w:r>
        <w:fldChar w:fldCharType="begin"/>
      </w:r>
      <w:r>
        <w:instrText xml:space="preserve"> PAGEREF _Toc165970617 \h </w:instrText>
      </w:r>
      <w:r>
        <w:fldChar w:fldCharType="separate"/>
      </w:r>
      <w:r>
        <w:t>2</w:t>
      </w:r>
      <w:r>
        <w:fldChar w:fldCharType="end"/>
      </w:r>
    </w:p>
    <w:p>
      <w:pPr>
        <w:pStyle w:val="12"/>
        <w:rPr>
          <w:rFonts w:asciiTheme="minorHAnsi" w:hAnsiTheme="minorHAnsi" w:eastAsiaTheme="minorEastAsia" w:cstheme="minorBidi"/>
          <w:bCs w:val="0"/>
          <w:caps w:val="0"/>
          <w:sz w:val="21"/>
          <w:szCs w:val="22"/>
          <w14:ligatures w14:val="standardContextual"/>
        </w:rPr>
      </w:pPr>
      <w:r>
        <w:t>5  总结与讨论</w:t>
      </w:r>
      <w:r>
        <w:tab/>
      </w:r>
      <w:r>
        <w:fldChar w:fldCharType="begin"/>
      </w:r>
      <w:r>
        <w:instrText xml:space="preserve"> PAGEREF _Toc165970618 \h </w:instrText>
      </w:r>
      <w:r>
        <w:fldChar w:fldCharType="separate"/>
      </w:r>
      <w:r>
        <w:t>2</w:t>
      </w:r>
      <w:r>
        <w:fldChar w:fldCharType="end"/>
      </w:r>
    </w:p>
    <w:p>
      <w:pPr>
        <w:pStyle w:val="2"/>
        <w:rPr>
          <w:rFonts w:eastAsia="黑体"/>
          <w:b w:val="0"/>
          <w:caps/>
          <w:kern w:val="2"/>
          <w:sz w:val="20"/>
          <w:szCs w:val="24"/>
        </w:rPr>
        <w:sectPr>
          <w:footerReference r:id="rId8" w:type="first"/>
          <w:pgSz w:w="11906" w:h="16838"/>
          <w:pgMar w:top="1440" w:right="1418" w:bottom="1440" w:left="1418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bookmarkEnd w:id="0"/>
    <w:p>
      <w:pPr>
        <w:pStyle w:val="2"/>
        <w:spacing w:line="360" w:lineRule="auto"/>
        <w:rPr>
          <w:rFonts w:hint="eastAsia"/>
          <w:sz w:val="40"/>
          <w:szCs w:val="40"/>
        </w:rPr>
      </w:pPr>
      <w:bookmarkStart w:id="1" w:name="_Toc208636307"/>
      <w:bookmarkStart w:id="2" w:name="_Toc165970603"/>
      <w:r>
        <w:rPr>
          <w:rFonts w:hint="eastAsia"/>
          <w:sz w:val="40"/>
          <w:szCs w:val="40"/>
        </w:rPr>
        <w:t xml:space="preserve">1  </w:t>
      </w:r>
      <w:bookmarkEnd w:id="1"/>
      <w:r>
        <w:rPr>
          <w:rFonts w:hint="eastAsia"/>
          <w:sz w:val="40"/>
          <w:szCs w:val="40"/>
        </w:rPr>
        <w:t>需求分析</w:t>
      </w:r>
      <w:bookmarkEnd w:id="2"/>
    </w:p>
    <w:p>
      <w:pPr>
        <w:pStyle w:val="3"/>
        <w:spacing w:before="120" w:after="120" w:line="360" w:lineRule="auto"/>
        <w:rPr>
          <w:sz w:val="28"/>
          <w:szCs w:val="28"/>
        </w:rPr>
      </w:pPr>
      <w:bookmarkStart w:id="3" w:name="_Toc208636308"/>
      <w:bookmarkStart w:id="4" w:name="_Toc165970604"/>
      <w:r>
        <w:rPr>
          <w:rFonts w:hint="eastAsia"/>
          <w:sz w:val="28"/>
          <w:szCs w:val="28"/>
        </w:rPr>
        <w:t xml:space="preserve">1.1  </w:t>
      </w:r>
      <w:bookmarkEnd w:id="3"/>
      <w:r>
        <w:rPr>
          <w:rFonts w:hint="eastAsia"/>
          <w:sz w:val="28"/>
          <w:szCs w:val="28"/>
        </w:rPr>
        <w:t>系统目标</w:t>
      </w:r>
      <w:bookmarkEnd w:id="4"/>
    </w:p>
    <w:p>
      <w:pPr>
        <w:pStyle w:val="3"/>
        <w:spacing w:before="120" w:after="120"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" w:name="_Toc208636309"/>
      <w:bookmarkStart w:id="6" w:name="_Toc165970605"/>
      <w:r>
        <w:rPr>
          <w:rFonts w:ascii="宋体" w:hAnsi="宋体" w:eastAsia="宋体" w:cs="宋体"/>
          <w:sz w:val="24"/>
          <w:szCs w:val="24"/>
        </w:rPr>
        <w:t>开发一个面向教师的教学科研登记系统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保存</w:t>
      </w:r>
      <w:r>
        <w:rPr>
          <w:rFonts w:ascii="宋体" w:hAnsi="宋体" w:eastAsia="宋体" w:cs="宋体"/>
          <w:sz w:val="24"/>
          <w:szCs w:val="24"/>
        </w:rPr>
        <w:t>教师基本信息，包括性别、职称、论文发表情况、科研项目参与情况和授课记录，数据的录入需遵循预定义的编码规则。</w:t>
      </w:r>
    </w:p>
    <w:p>
      <w:pPr>
        <w:pStyle w:val="3"/>
        <w:spacing w:before="120" w:after="12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1.2  </w:t>
      </w:r>
      <w:bookmarkEnd w:id="5"/>
      <w:r>
        <w:rPr>
          <w:rFonts w:hint="eastAsia"/>
          <w:sz w:val="28"/>
          <w:szCs w:val="28"/>
        </w:rPr>
        <w:t>需求说明</w:t>
      </w:r>
      <w:bookmarkEnd w:id="6"/>
    </w:p>
    <w:p>
      <w:pPr>
        <w:spacing w:line="360" w:lineRule="auto"/>
        <w:ind w:firstLine="482" w:firstLineChars="200"/>
        <w:rPr>
          <w:rFonts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功能需求：</w:t>
      </w:r>
      <w:r>
        <w:rPr>
          <w:rFonts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系统需提供论文发表、项目承担和课程主讲信息的增删改查功能。对于论文，需要确保每位作者的排名唯一且通讯作者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唯一</w:t>
      </w:r>
      <w:r>
        <w:rPr>
          <w:rFonts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，同时论文类型和级别需在特定范围内选择。对于项目，要确保经费分配与项目总经费一致，且项目类型符合预设分类。课程登记需保证教师总学时与课程学时匹配。此外，系统还需提供按教师工号和年份查询科研教学情况的功能，以及可选的统计报表生成与导出能力。</w:t>
      </w:r>
    </w:p>
    <w:p>
      <w:pPr>
        <w:spacing w:line="360" w:lineRule="auto"/>
        <w:ind w:firstLine="482" w:firstLineChars="200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性能需求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：本系统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需要可以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在预估千条量级的数据下达到1s内响应用户操作，而MySQL本身不需要额外的优化就可以达到与之相当的性能。</w:t>
      </w:r>
    </w:p>
    <w:p>
      <w:pPr>
        <w:spacing w:line="360" w:lineRule="auto"/>
        <w:ind w:firstLine="482" w:firstLineChars="200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安全需求：需要对SQL注入有一定的防范能力。</w:t>
      </w:r>
    </w:p>
    <w:p>
      <w:pPr>
        <w:spacing w:line="360" w:lineRule="auto"/>
        <w:ind w:firstLine="482" w:firstLineChars="200"/>
        <w:rPr>
          <w:color w:val="0000FF"/>
          <w:sz w:val="24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扩展性需求：系统应易于升级和维护，方便后续添加新功能</w:t>
      </w:r>
    </w:p>
    <w:p>
      <w:pPr>
        <w:pStyle w:val="2"/>
        <w:spacing w:line="360" w:lineRule="auto"/>
        <w:rPr>
          <w:sz w:val="40"/>
          <w:szCs w:val="40"/>
        </w:rPr>
      </w:pPr>
      <w:bookmarkStart w:id="7" w:name="_Toc208636311"/>
      <w:bookmarkStart w:id="8" w:name="_Toc165970606"/>
      <w:r>
        <w:rPr>
          <w:rFonts w:hint="eastAsia"/>
          <w:sz w:val="40"/>
          <w:szCs w:val="40"/>
        </w:rPr>
        <w:t xml:space="preserve">2  </w:t>
      </w:r>
      <w:bookmarkEnd w:id="7"/>
      <w:r>
        <w:rPr>
          <w:rFonts w:hint="eastAsia"/>
          <w:sz w:val="40"/>
          <w:szCs w:val="40"/>
        </w:rPr>
        <w:t>总体设计</w:t>
      </w:r>
      <w:bookmarkEnd w:id="8"/>
    </w:p>
    <w:p>
      <w:pPr>
        <w:pStyle w:val="3"/>
        <w:spacing w:before="120" w:after="120" w:line="360" w:lineRule="auto"/>
        <w:rPr>
          <w:sz w:val="28"/>
          <w:szCs w:val="28"/>
        </w:rPr>
      </w:pPr>
      <w:bookmarkStart w:id="9" w:name="_Toc208636312"/>
      <w:bookmarkStart w:id="10" w:name="_Toc165970607"/>
      <w:r>
        <w:rPr>
          <w:rFonts w:hint="eastAsia"/>
          <w:sz w:val="28"/>
          <w:szCs w:val="28"/>
        </w:rPr>
        <w:t xml:space="preserve">2.1  </w:t>
      </w:r>
      <w:bookmarkEnd w:id="9"/>
      <w:r>
        <w:rPr>
          <w:rFonts w:hint="eastAsia"/>
          <w:sz w:val="28"/>
          <w:szCs w:val="28"/>
        </w:rPr>
        <w:t>系统模块结构</w:t>
      </w:r>
      <w:bookmarkEnd w:id="10"/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5640" cy="3328035"/>
            <wp:effectExtent l="0" t="0" r="5080" b="952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color w:val="0000FF"/>
          <w:sz w:val="24"/>
        </w:rPr>
      </w:pPr>
      <w:r>
        <w:rPr>
          <w:rFonts w:hint="eastAsia"/>
          <w:lang w:val="en-US" w:eastAsia="zh-CN"/>
        </w:rPr>
        <w:t>教师操作、论文操作、项目操作、课程操作的基本功能均为增删改查。</w:t>
      </w:r>
    </w:p>
    <w:p>
      <w:pPr>
        <w:pStyle w:val="3"/>
        <w:spacing w:before="120" w:after="120" w:line="360" w:lineRule="auto"/>
        <w:rPr>
          <w:rFonts w:hint="eastAsia"/>
          <w:sz w:val="28"/>
          <w:szCs w:val="28"/>
        </w:rPr>
      </w:pPr>
      <w:bookmarkStart w:id="11" w:name="_Toc208636313"/>
      <w:bookmarkStart w:id="12" w:name="_Toc165970608"/>
      <w:r>
        <w:rPr>
          <w:rFonts w:hint="eastAsia"/>
          <w:sz w:val="28"/>
          <w:szCs w:val="28"/>
        </w:rPr>
        <w:t xml:space="preserve">2.2  </w:t>
      </w:r>
      <w:bookmarkEnd w:id="11"/>
      <w:r>
        <w:rPr>
          <w:rFonts w:hint="eastAsia"/>
          <w:sz w:val="28"/>
          <w:szCs w:val="28"/>
        </w:rPr>
        <w:t>系统工作流程</w:t>
      </w:r>
      <w:bookmarkEnd w:id="12"/>
      <w:bookmarkStart w:id="13" w:name="_Toc208636314"/>
    </w:p>
    <w:p>
      <w:r>
        <w:drawing>
          <wp:inline distT="0" distB="0" distL="114300" distR="114300">
            <wp:extent cx="5752465" cy="602615"/>
            <wp:effectExtent l="0" t="0" r="8255" b="698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 w:line="360" w:lineRule="auto"/>
        <w:rPr>
          <w:rFonts w:hint="eastAsia"/>
          <w:sz w:val="28"/>
          <w:szCs w:val="28"/>
        </w:rPr>
      </w:pPr>
      <w:bookmarkStart w:id="14" w:name="_Toc165970609"/>
      <w:r>
        <w:rPr>
          <w:rFonts w:hint="eastAsia"/>
          <w:sz w:val="28"/>
          <w:szCs w:val="28"/>
        </w:rPr>
        <w:t xml:space="preserve">2.3  </w:t>
      </w:r>
      <w:bookmarkEnd w:id="13"/>
      <w:r>
        <w:rPr>
          <w:rFonts w:hint="eastAsia"/>
          <w:sz w:val="28"/>
          <w:szCs w:val="28"/>
        </w:rPr>
        <w:t>数据库设计</w:t>
      </w:r>
      <w:bookmarkEnd w:id="14"/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E-R图：</w:t>
      </w:r>
    </w:p>
    <w:p>
      <w:pPr>
        <w:spacing w:line="360" w:lineRule="auto"/>
        <w:ind w:firstLine="420" w:firstLineChars="200"/>
        <w:rPr>
          <w:rFonts w:hint="eastAsia"/>
          <w:color w:val="0000FF"/>
          <w:sz w:val="24"/>
          <w:vertAlign w:val="baseline"/>
        </w:rPr>
      </w:pPr>
      <w:r>
        <w:drawing>
          <wp:inline distT="0" distB="0" distL="114300" distR="114300">
            <wp:extent cx="3046730" cy="1825625"/>
            <wp:effectExtent l="0" t="0" r="1270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color w:val="0000FF"/>
          <w:sz w:val="24"/>
          <w:lang w:val="en-US" w:eastAsia="zh-CN"/>
        </w:rPr>
      </w:pPr>
      <w:r>
        <w:rPr>
          <w:rFonts w:hint="eastAsia"/>
          <w:lang w:val="en-US" w:eastAsia="zh-CN"/>
        </w:rPr>
        <w:t>教师表的物理结构：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162550" cy="409575"/>
            <wp:effectExtent l="0" t="0" r="3810" b="190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论文表的物理结构：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2465" cy="351155"/>
            <wp:effectExtent l="0" t="0" r="8255" b="1460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项目表的物理结构：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5640" cy="277495"/>
            <wp:effectExtent l="0" t="0" r="5080" b="1206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课程表的物理结构：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86375" cy="371475"/>
            <wp:effectExtent l="0" t="0" r="1905" b="952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教师-论文表的物理结构：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5450" cy="466725"/>
            <wp:effectExtent l="0" t="0" r="11430" b="571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教师-项目表的物理结构：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8750" cy="590550"/>
            <wp:effectExtent l="0" t="0" r="3810" b="381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教师-课程表的物理结构：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275" cy="466090"/>
            <wp:effectExtent l="0" t="0" r="4445" b="635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hint="eastAsia"/>
          <w:sz w:val="40"/>
          <w:szCs w:val="40"/>
          <w:highlight w:val="yellow"/>
        </w:rPr>
      </w:pPr>
      <w:bookmarkStart w:id="15" w:name="_Toc208636315"/>
      <w:bookmarkStart w:id="16" w:name="_Toc165970610"/>
      <w:r>
        <w:rPr>
          <w:rFonts w:hint="eastAsia"/>
          <w:sz w:val="40"/>
          <w:szCs w:val="40"/>
        </w:rPr>
        <w:t xml:space="preserve">3  </w:t>
      </w:r>
      <w:bookmarkEnd w:id="15"/>
      <w:r>
        <w:rPr>
          <w:rFonts w:hint="eastAsia"/>
          <w:sz w:val="40"/>
          <w:szCs w:val="40"/>
        </w:rPr>
        <w:t>详细设计</w:t>
      </w:r>
      <w:r>
        <w:rPr>
          <w:rFonts w:hint="eastAsia"/>
          <w:sz w:val="40"/>
          <w:szCs w:val="40"/>
          <w:highlight w:val="yellow"/>
        </w:rPr>
        <w:t>【可选】</w:t>
      </w:r>
      <w:bookmarkEnd w:id="16"/>
      <w:bookmarkStart w:id="17" w:name="_Toc165970611"/>
    </w:p>
    <w:p>
      <w:pPr>
        <w:pStyle w:val="2"/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3.1  </w:t>
      </w:r>
      <w:r>
        <w:rPr>
          <w:rFonts w:hint="eastAsia"/>
          <w:sz w:val="28"/>
          <w:szCs w:val="28"/>
          <w:lang w:val="en-US" w:eastAsia="zh-CN"/>
        </w:rPr>
        <w:t>以论文</w:t>
      </w:r>
      <w:r>
        <w:rPr>
          <w:rFonts w:hint="eastAsia"/>
          <w:sz w:val="28"/>
          <w:szCs w:val="28"/>
        </w:rPr>
        <w:t>模块</w:t>
      </w:r>
      <w:bookmarkEnd w:id="17"/>
      <w:r>
        <w:rPr>
          <w:rFonts w:hint="eastAsia"/>
          <w:sz w:val="28"/>
          <w:szCs w:val="28"/>
          <w:lang w:val="en-US" w:eastAsia="zh-CN"/>
        </w:rPr>
        <w:t>为例：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查询（输入论文序号，输出该论文的各项属性及所有作者信息）：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各个模块都要首先检查输入，防止SQL注入：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232275" cy="881380"/>
            <wp:effectExtent l="0" t="0" r="4445" b="254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执行查询SQL语句，若没有对应条目，提示未查询到：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695950" cy="1152525"/>
            <wp:effectExtent l="0" t="0" r="3810" b="5715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返回查询到的个条目：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757545" cy="2057400"/>
            <wp:effectExtent l="0" t="0" r="3175" b="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添加（输入论文序号及各项属性，输出添加结果）：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检查通讯作者是否有对应输入：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3324225" cy="495300"/>
            <wp:effectExtent l="0" t="0" r="13335" b="762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添加前先查询对应的论文序号，如果不存在则返回提示，存在则进行相应更改：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749925" cy="2772410"/>
            <wp:effectExtent l="0" t="0" r="10795" b="127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更新（输入论文序号及各项属性，输出更新结果）：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大部分操作和添加相同，只说明不同的部分：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检查每个属性输入，只有非空时才更改，这样修改时可以只输入需要修改的信息：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759450" cy="3427730"/>
            <wp:effectExtent l="0" t="0" r="1270" b="1270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对于作者教师的更改，先删去原来的关系，再添加新的关系，可以避免某个教师为空时应该不修改还是应该删除的二义性：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755640" cy="1626870"/>
            <wp:effectExtent l="0" t="0" r="5080" b="381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删除（输入论文序号，输出删除结果）：</w:t>
      </w:r>
    </w:p>
    <w:p>
      <w:p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56910" cy="5243195"/>
            <wp:effectExtent l="0" t="0" r="3810" b="14605"/>
            <wp:docPr id="6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sz w:val="40"/>
          <w:szCs w:val="40"/>
        </w:rPr>
      </w:pPr>
      <w:bookmarkStart w:id="18" w:name="_Toc208636316"/>
      <w:bookmarkStart w:id="19" w:name="_Toc165970614"/>
      <w:r>
        <w:rPr>
          <w:rFonts w:hint="eastAsia"/>
          <w:sz w:val="40"/>
          <w:szCs w:val="40"/>
        </w:rPr>
        <w:t xml:space="preserve">4  </w:t>
      </w:r>
      <w:bookmarkEnd w:id="18"/>
      <w:r>
        <w:rPr>
          <w:rFonts w:hint="eastAsia"/>
          <w:sz w:val="40"/>
          <w:szCs w:val="40"/>
        </w:rPr>
        <w:t>实现与测试</w:t>
      </w:r>
      <w:bookmarkEnd w:id="19"/>
    </w:p>
    <w:p>
      <w:pPr>
        <w:pStyle w:val="3"/>
        <w:spacing w:before="120" w:after="120" w:line="360" w:lineRule="auto"/>
        <w:rPr>
          <w:rFonts w:hint="eastAsia"/>
          <w:sz w:val="28"/>
          <w:szCs w:val="28"/>
        </w:rPr>
      </w:pPr>
      <w:bookmarkStart w:id="20" w:name="_Toc165970615"/>
      <w:r>
        <w:rPr>
          <w:rFonts w:hint="eastAsia"/>
          <w:sz w:val="28"/>
          <w:szCs w:val="28"/>
        </w:rPr>
        <w:t>4.1  实现结果</w:t>
      </w:r>
      <w:bookmarkEnd w:id="20"/>
    </w:p>
    <w:p>
      <w:pPr>
        <w:spacing w:line="360" w:lineRule="auto"/>
        <w:ind w:firstLine="420" w:firstLineChars="0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  <w:bookmarkStart w:id="21" w:name="_Toc165970616"/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添加信息：</w:t>
      </w:r>
    </w:p>
    <w:p>
      <w:pPr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输入教师的工号、姓名、性别、职称信息，点击“添加”按钮，添加结果界面显示添加成功。其中性别、职称都采用下拉框形式，只能选择特定值。</w:t>
      </w:r>
    </w:p>
    <w:p>
      <w:pPr>
        <w:spacing w:line="360" w:lineRule="auto"/>
        <w:ind w:firstLine="420" w:firstLineChars="0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617210" cy="310451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论文序号、相应排名的教师工号、通讯作者排名、论文名称、发表源、发表年份、类型以及级别，点击“添加”按钮，即可得到结果。同时根据数据本身要求，论文序号和发表年份只能输入数字，通讯作者排名只能单选保证唯一，类型和级别为下拉框保证在特定范围内选择。此外，考虑到实现上的复杂度，这里限制了参与论文的教师最多只能有8名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49290" cy="3434715"/>
            <wp:effectExtent l="0" t="0" r="1143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项目号、相应排名的教师工号及承担经费、项目名称、来源、类型、开始和结束年份，点击“添加”按钮，即可得到结果，并自动计算该项目的总经费。在这里承担经费和年份只能填写数字，项目类型选择使用下拉框，同时限制最多5名老师参加。</w:t>
      </w:r>
    </w:p>
    <w:p>
      <w:pPr>
        <w:spacing w:line="360" w:lineRule="auto"/>
      </w:pPr>
      <w:r>
        <w:drawing>
          <wp:inline distT="0" distB="0" distL="114300" distR="114300">
            <wp:extent cx="4446905" cy="1707515"/>
            <wp:effectExtent l="0" t="0" r="3175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443095" cy="2431415"/>
            <wp:effectExtent l="0" t="0" r="6985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课程号、每个教师负责的教学年份学期以及承担的学时、课程名称、学时数以及课程性质，点击“添加”按钮，即可得到结果。年份和承担学时只能填写数字，学期和课程性质用下拉框选择。注意在同一年的同一学期中，所以老师的承担学时之和应等于课程的学时数。</w:t>
      </w:r>
    </w:p>
    <w:p>
      <w:pPr>
        <w:spacing w:line="360" w:lineRule="auto"/>
      </w:pPr>
      <w:r>
        <w:drawing>
          <wp:inline distT="0" distB="0" distL="114300" distR="114300">
            <wp:extent cx="5746115" cy="2839085"/>
            <wp:effectExtent l="0" t="0" r="14605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759450" cy="2228215"/>
            <wp:effectExtent l="0" t="0" r="1270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查询信息：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输入教师工号，点击“查询”按钮，就会显示该教师的姓名、性别、职称信息（论文等信息可在“查询统计”中实现）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405120" cy="2509520"/>
            <wp:effectExtent l="0" t="0" r="508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输入要查询的论文序号，点击“查询”按钮，得到论文本身的信息及其作者信息。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273550" cy="2594610"/>
            <wp:effectExtent l="0" t="0" r="889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输入要查询的项目号，点击“查询”按钮，得到项目本身的信息及其参与教师信息。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8815" cy="2159635"/>
            <wp:effectExtent l="0" t="0" r="1905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746750" cy="198882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输入要查询的课程号，点击“查询”按钮，得到课程本身的信息及其授课教师信息。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759450" cy="3120390"/>
            <wp:effectExtent l="0" t="0" r="1270" b="38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ind w:firstLine="482" w:firstLineChars="200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删除教师信息：</w:t>
      </w:r>
    </w:p>
    <w:p>
      <w:pPr>
        <w:spacing w:line="360" w:lineRule="auto"/>
        <w:ind w:firstLine="420" w:firstLineChars="200"/>
        <w:rPr>
          <w:rFonts w:hint="default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注：对于有外键参照的表，设置了级联删除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输入要删除的教师的工号即可删除该教师的信息。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4370" cy="1677035"/>
            <wp:effectExtent l="0" t="0" r="635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rcRect t="1134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输入要删除的论文的序号号即可删除该论文的信息。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8180" cy="1277620"/>
            <wp:effectExtent l="0" t="0" r="2540" b="254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输入要删除的项目的项目号即可删除该论文的信息。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1350010"/>
            <wp:effectExtent l="0" t="0" r="3810" b="635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输入要删除的课程的课程即可删除该论文的信息。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7545" cy="1348740"/>
            <wp:effectExtent l="0" t="0" r="3175" b="762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更新教师信息：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输入教师工号，可以对其信息进行更改，不需要修改的内容可以不填。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3100" cy="3235960"/>
            <wp:effectExtent l="0" t="0" r="762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输入论文序号，可以对其信息进行更改，不需要修改的内容可以不填。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8815" cy="3429635"/>
            <wp:effectExtent l="0" t="0" r="190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输入项目号，可以对其信息进行更改，不需要修改的内容可以不填。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3100" cy="1687830"/>
            <wp:effectExtent l="0" t="0" r="7620" b="381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3100" cy="2531745"/>
            <wp:effectExtent l="0" t="0" r="7620" b="1333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输入课程号，可以对其信息进行更改，不需要修改的内容可以不填。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9450" cy="2660015"/>
            <wp:effectExtent l="0" t="0" r="1270" b="698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46115" cy="1668145"/>
            <wp:effectExtent l="0" t="0" r="14605" b="8255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查询统计：输入教师号和起止年份，即可查询相应的信息：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1830" cy="3323590"/>
            <wp:effectExtent l="0" t="0" r="8890" b="13970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导出docx文档：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464560" cy="3050540"/>
            <wp:effectExtent l="0" t="0" r="10160" b="1270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4.2  测试结果</w:t>
      </w:r>
      <w:bookmarkEnd w:id="21"/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对一些不合法输入的处理：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在添加操作时，若对应主键（教师号、论文序号、项目号、课程号）已存在，则输出提示信息：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907415" cy="591820"/>
            <wp:effectExtent l="0" t="0" r="6985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在查询、删除、修改操作时，若数据库中没有相应的主键，则输出提示信息：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864235" cy="445135"/>
            <wp:effectExtent l="0" t="0" r="4445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6423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>添加或修改论文时，通讯作者所在的排名未输入：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946150" cy="386715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rcRect t="87133" r="83540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添加或修改论文、项目、课程时，输入了不存在的教师工号：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868045" cy="537845"/>
            <wp:effectExtent l="0" t="0" r="635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添加或修改项目、查询统计时，起始年份大于结束年份：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1243965" cy="553085"/>
            <wp:effectExtent l="0" t="0" r="5715" b="10795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添加或修改课程时，出现教师工号、年份、学期完全相同的多条教师输入：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1889760" cy="400050"/>
            <wp:effectExtent l="0" t="0" r="0" b="1143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添加或修改课程时，各教师的负责学时之和不等于总学时：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1897380" cy="405765"/>
            <wp:effectExtent l="0" t="0" r="7620" b="5715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此外，该系统还实现了简单的防止SQL注入：如果输入包括单引号、双引号或</w:t>
      </w:r>
      <w:r>
        <w:rPr>
          <w:rFonts w:hint="default"/>
          <w:lang w:val="en-US" w:eastAsia="zh-CN"/>
        </w:rPr>
        <w:t>"--"</w:t>
      </w:r>
      <w:r>
        <w:rPr>
          <w:rFonts w:hint="eastAsia"/>
          <w:lang w:val="en-US" w:eastAsia="zh-CN"/>
        </w:rPr>
        <w:t>符号，则提示输入不合法。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781685" cy="608965"/>
            <wp:effectExtent l="0" t="0" r="10795" b="635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168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 w:line="360" w:lineRule="auto"/>
        <w:rPr>
          <w:rFonts w:hint="eastAsia"/>
          <w:sz w:val="28"/>
          <w:szCs w:val="28"/>
          <w:highlight w:val="yellow"/>
        </w:rPr>
      </w:pPr>
      <w:bookmarkStart w:id="22" w:name="_Toc165970617"/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实现中的难点问题及解决</w:t>
      </w:r>
      <w:r>
        <w:rPr>
          <w:rFonts w:hint="eastAsia"/>
          <w:sz w:val="28"/>
          <w:szCs w:val="28"/>
          <w:highlight w:val="yellow"/>
        </w:rPr>
        <w:t>【可选】</w:t>
      </w:r>
      <w:bookmarkEnd w:id="22"/>
    </w:p>
    <w:p>
      <w:pPr>
        <w:spacing w:line="360" w:lineRule="auto"/>
        <w:rPr>
          <w:rFonts w:hint="default"/>
          <w:lang w:val="en-US" w:eastAsia="zh-CN"/>
        </w:rPr>
      </w:pPr>
      <w:bookmarkStart w:id="24" w:name="_GoBack"/>
      <w:bookmarkEnd w:id="24"/>
      <w:r>
        <w:rPr>
          <w:rFonts w:hint="eastAsia"/>
          <w:lang w:val="en-US" w:eastAsia="zh-CN"/>
        </w:rPr>
        <w:t>.缺少前端编写经验。解决方法：使用gradio编写前端，上手快。</w:t>
      </w:r>
    </w:p>
    <w:p>
      <w:pPr>
        <w:pStyle w:val="2"/>
        <w:rPr>
          <w:sz w:val="36"/>
          <w:szCs w:val="36"/>
        </w:rPr>
      </w:pPr>
      <w:bookmarkStart w:id="23" w:name="_Toc165970618"/>
      <w:r>
        <w:rPr>
          <w:rFonts w:hint="eastAsia"/>
          <w:sz w:val="36"/>
          <w:szCs w:val="36"/>
        </w:rPr>
        <w:t>5  总结与讨论</w:t>
      </w:r>
      <w:bookmarkEnd w:id="23"/>
    </w:p>
    <w:p>
      <w:pPr>
        <w:spacing w:line="360" w:lineRule="auto"/>
        <w:ind w:firstLine="420" w:firstLineChars="200"/>
        <w:rPr>
          <w:rFonts w:hint="default" w:eastAsia="宋体"/>
          <w:color w:val="0000FF"/>
          <w:sz w:val="24"/>
          <w:lang w:val="en-US" w:eastAsia="zh-CN"/>
        </w:rPr>
      </w:pPr>
      <w:r>
        <w:rPr>
          <w:rFonts w:hint="eastAsia"/>
          <w:lang w:val="en-US" w:eastAsia="zh-CN"/>
        </w:rPr>
        <w:t>学习了简单数据库的开发经验，不仅包括对MySQL语句的熟练运用，还新学会了简单的前端编写。</w:t>
      </w:r>
    </w:p>
    <w:p>
      <w:pPr>
        <w:spacing w:line="360" w:lineRule="auto"/>
        <w:ind w:firstLine="420"/>
        <w:rPr>
          <w:sz w:val="24"/>
        </w:rPr>
      </w:pPr>
    </w:p>
    <w:sectPr>
      <w:footerReference r:id="rId9" w:type="first"/>
      <w:pgSz w:w="11906" w:h="16838"/>
      <w:pgMar w:top="1440" w:right="1418" w:bottom="1440" w:left="1418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0"/>
      </w:rPr>
    </w:pPr>
    <w:r>
      <w:rPr>
        <w:rStyle w:val="20"/>
      </w:rPr>
      <w:fldChar w:fldCharType="begin"/>
    </w:r>
    <w:r>
      <w:rPr>
        <w:rStyle w:val="20"/>
      </w:rPr>
      <w:instrText xml:space="preserve">PAGE  </w:instrText>
    </w:r>
    <w:r>
      <w:rPr>
        <w:rStyle w:val="20"/>
      </w:rPr>
      <w:fldChar w:fldCharType="separate"/>
    </w:r>
    <w:r>
      <w:rPr>
        <w:rStyle w:val="20"/>
      </w:rPr>
      <w:t>3</w:t>
    </w:r>
    <w:r>
      <w:rPr>
        <w:rStyle w:val="20"/>
      </w:rPr>
      <w:fldChar w:fldCharType="end"/>
    </w:r>
  </w:p>
  <w:p>
    <w:pPr>
      <w:pStyle w:val="1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0"/>
      </w:rPr>
    </w:pPr>
    <w:r>
      <w:rPr>
        <w:rStyle w:val="20"/>
      </w:rPr>
      <w:fldChar w:fldCharType="begin"/>
    </w:r>
    <w:r>
      <w:rPr>
        <w:rStyle w:val="20"/>
      </w:rPr>
      <w:instrText xml:space="preserve">PAGE  </w:instrText>
    </w:r>
    <w:r>
      <w:rPr>
        <w:rStyle w:val="20"/>
      </w:rPr>
      <w:fldChar w:fldCharType="end"/>
    </w: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0"/>
      </w:rPr>
    </w:pPr>
    <w:r>
      <w:rPr>
        <w:rStyle w:val="20"/>
      </w:rPr>
      <w:fldChar w:fldCharType="begin"/>
    </w:r>
    <w:r>
      <w:rPr>
        <w:rStyle w:val="20"/>
      </w:rPr>
      <w:instrText xml:space="preserve">PAGE  </w:instrText>
    </w:r>
    <w:r>
      <w:rPr>
        <w:rStyle w:val="20"/>
      </w:rPr>
      <w:fldChar w:fldCharType="separate"/>
    </w:r>
    <w:r>
      <w:rPr>
        <w:rStyle w:val="20"/>
      </w:rPr>
      <w:t>I</w:t>
    </w:r>
    <w:r>
      <w:rPr>
        <w:rStyle w:val="20"/>
      </w:rPr>
      <w:fldChar w:fldCharType="end"/>
    </w:r>
  </w:p>
  <w:p>
    <w:pPr>
      <w:pStyle w:val="10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0"/>
      </w:rPr>
    </w:pPr>
    <w:r>
      <w:rPr>
        <w:rStyle w:val="20"/>
      </w:rPr>
      <w:fldChar w:fldCharType="begin"/>
    </w:r>
    <w:r>
      <w:rPr>
        <w:rStyle w:val="20"/>
      </w:rPr>
      <w:instrText xml:space="preserve">PAGE  </w:instrText>
    </w:r>
    <w:r>
      <w:rPr>
        <w:rStyle w:val="20"/>
      </w:rPr>
      <w:fldChar w:fldCharType="separate"/>
    </w:r>
    <w:r>
      <w:rPr>
        <w:rStyle w:val="20"/>
      </w:rPr>
      <w:t>1</w:t>
    </w:r>
    <w:r>
      <w:rPr>
        <w:rStyle w:val="20"/>
      </w:rPr>
      <w:fldChar w:fldCharType="end"/>
    </w:r>
  </w:p>
  <w:p>
    <w:pPr>
      <w:pStyle w:val="10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8" w:space="1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>
      <w:rPr>
        <w:rFonts w:hint="eastAsia"/>
        <w:color w:val="666699"/>
      </w:rPr>
      <w:t>内部资料</w:t>
    </w:r>
  </w:p>
  <w:p>
    <w:pPr>
      <w:pStyle w:val="11"/>
      <w:pBdr>
        <w:bottom w:val="single" w:color="auto" w:sz="8" w:space="1"/>
      </w:pBdr>
      <w:rPr>
        <w:color w:val="666699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8" w:space="1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>
      <w:rPr>
        <w:rFonts w:hint="eastAsia"/>
        <w:color w:val="666699"/>
      </w:rPr>
      <w:t>内部资料</w:t>
    </w:r>
  </w:p>
  <w:p>
    <w:pPr>
      <w:pStyle w:val="11"/>
      <w:pBdr>
        <w:bottom w:val="single" w:color="auto" w:sz="8" w:space="1"/>
      </w:pBdr>
      <w:rPr>
        <w:color w:val="666699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YwsjAwMjY0MjUyNLdU0lEKTi0uzszPAykwqQUAviA81iwAAAA="/>
    <w:docVar w:name="commondata" w:val="eyJoZGlkIjoiNTM4Nzc5ZWZiYTg2OTdjZDI0MjlhOTBkZjRlZjhhYWQifQ=="/>
  </w:docVars>
  <w:rsids>
    <w:rsidRoot w:val="00556DC1"/>
    <w:rsid w:val="00054E90"/>
    <w:rsid w:val="0006116A"/>
    <w:rsid w:val="00105E06"/>
    <w:rsid w:val="001A0048"/>
    <w:rsid w:val="001E0008"/>
    <w:rsid w:val="001E4FDE"/>
    <w:rsid w:val="0020323B"/>
    <w:rsid w:val="002048F1"/>
    <w:rsid w:val="0026290D"/>
    <w:rsid w:val="00311AD0"/>
    <w:rsid w:val="003567C5"/>
    <w:rsid w:val="00391490"/>
    <w:rsid w:val="003976C0"/>
    <w:rsid w:val="003C00C2"/>
    <w:rsid w:val="004308D7"/>
    <w:rsid w:val="00492D86"/>
    <w:rsid w:val="004F6F2F"/>
    <w:rsid w:val="00535446"/>
    <w:rsid w:val="00556DC1"/>
    <w:rsid w:val="00561C7B"/>
    <w:rsid w:val="00575DEC"/>
    <w:rsid w:val="005A0358"/>
    <w:rsid w:val="005B5610"/>
    <w:rsid w:val="005E3059"/>
    <w:rsid w:val="00610447"/>
    <w:rsid w:val="0061239C"/>
    <w:rsid w:val="006979BA"/>
    <w:rsid w:val="00707BCA"/>
    <w:rsid w:val="00791A8D"/>
    <w:rsid w:val="0079404E"/>
    <w:rsid w:val="008450E0"/>
    <w:rsid w:val="008466D2"/>
    <w:rsid w:val="008A32D7"/>
    <w:rsid w:val="00931D9D"/>
    <w:rsid w:val="009619D1"/>
    <w:rsid w:val="009B064F"/>
    <w:rsid w:val="009C15A5"/>
    <w:rsid w:val="009D1A43"/>
    <w:rsid w:val="00A107AC"/>
    <w:rsid w:val="00A75A76"/>
    <w:rsid w:val="00A80924"/>
    <w:rsid w:val="00AA5D53"/>
    <w:rsid w:val="00AD729E"/>
    <w:rsid w:val="00B246F4"/>
    <w:rsid w:val="00B443DE"/>
    <w:rsid w:val="00B62368"/>
    <w:rsid w:val="00B953FA"/>
    <w:rsid w:val="00BC4E5C"/>
    <w:rsid w:val="00BF4F4D"/>
    <w:rsid w:val="00C1533E"/>
    <w:rsid w:val="00C251E1"/>
    <w:rsid w:val="00C315BB"/>
    <w:rsid w:val="00CF1D87"/>
    <w:rsid w:val="00D02B41"/>
    <w:rsid w:val="00D26C3C"/>
    <w:rsid w:val="00D4437E"/>
    <w:rsid w:val="00D9104A"/>
    <w:rsid w:val="00DF46BC"/>
    <w:rsid w:val="00E06CAC"/>
    <w:rsid w:val="00E508CD"/>
    <w:rsid w:val="00E55C5A"/>
    <w:rsid w:val="00EA0D2A"/>
    <w:rsid w:val="00ED33B0"/>
    <w:rsid w:val="00F21EF3"/>
    <w:rsid w:val="00FC5864"/>
    <w:rsid w:val="00FC6891"/>
    <w:rsid w:val="00FD6613"/>
    <w:rsid w:val="00FE4444"/>
    <w:rsid w:val="022D22A4"/>
    <w:rsid w:val="02EA56AC"/>
    <w:rsid w:val="036100E0"/>
    <w:rsid w:val="0461171A"/>
    <w:rsid w:val="04ED6A6C"/>
    <w:rsid w:val="055C173C"/>
    <w:rsid w:val="05B87C7C"/>
    <w:rsid w:val="06781F50"/>
    <w:rsid w:val="08195317"/>
    <w:rsid w:val="08F0151B"/>
    <w:rsid w:val="0A243EC0"/>
    <w:rsid w:val="0B756CA4"/>
    <w:rsid w:val="0C977E81"/>
    <w:rsid w:val="10885918"/>
    <w:rsid w:val="11C4717C"/>
    <w:rsid w:val="14DD72CE"/>
    <w:rsid w:val="15364F02"/>
    <w:rsid w:val="1633741D"/>
    <w:rsid w:val="18DF143F"/>
    <w:rsid w:val="1BBD6EDA"/>
    <w:rsid w:val="1D7F07D3"/>
    <w:rsid w:val="1DEA0E0C"/>
    <w:rsid w:val="1EF26B32"/>
    <w:rsid w:val="1F6F0301"/>
    <w:rsid w:val="1F9E2056"/>
    <w:rsid w:val="22F53A10"/>
    <w:rsid w:val="262C5E2C"/>
    <w:rsid w:val="26C21158"/>
    <w:rsid w:val="27502956"/>
    <w:rsid w:val="28211144"/>
    <w:rsid w:val="285A2533"/>
    <w:rsid w:val="28920B61"/>
    <w:rsid w:val="290B5784"/>
    <w:rsid w:val="2B494FB0"/>
    <w:rsid w:val="2ECB103F"/>
    <w:rsid w:val="317F4625"/>
    <w:rsid w:val="31995F17"/>
    <w:rsid w:val="32B12807"/>
    <w:rsid w:val="331E4257"/>
    <w:rsid w:val="33A85408"/>
    <w:rsid w:val="34292454"/>
    <w:rsid w:val="363A02E4"/>
    <w:rsid w:val="37F0609A"/>
    <w:rsid w:val="38A64A95"/>
    <w:rsid w:val="3CDB255C"/>
    <w:rsid w:val="3DCE1232"/>
    <w:rsid w:val="3F473BA1"/>
    <w:rsid w:val="42D3230A"/>
    <w:rsid w:val="45C97502"/>
    <w:rsid w:val="46A86A03"/>
    <w:rsid w:val="4752179C"/>
    <w:rsid w:val="47652ED7"/>
    <w:rsid w:val="4A4F4523"/>
    <w:rsid w:val="4E674E5C"/>
    <w:rsid w:val="4F182618"/>
    <w:rsid w:val="4F487442"/>
    <w:rsid w:val="51996A5D"/>
    <w:rsid w:val="55ED49E0"/>
    <w:rsid w:val="58C73186"/>
    <w:rsid w:val="590B581A"/>
    <w:rsid w:val="599C3422"/>
    <w:rsid w:val="5C08635D"/>
    <w:rsid w:val="5C5C6993"/>
    <w:rsid w:val="5CE641C6"/>
    <w:rsid w:val="5ED11854"/>
    <w:rsid w:val="5F841E36"/>
    <w:rsid w:val="67FA4A80"/>
    <w:rsid w:val="68CB307A"/>
    <w:rsid w:val="74FF4857"/>
    <w:rsid w:val="793A3DBF"/>
    <w:rsid w:val="7A015D08"/>
    <w:rsid w:val="7A0F2074"/>
    <w:rsid w:val="7B8F1019"/>
    <w:rsid w:val="7BB834B4"/>
    <w:rsid w:val="7FA2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0" w:name="toc 1"/>
    <w:lsdException w:qFormat="1" w:unhideWhenUsed="0" w:uiPriority="0" w:name="toc 2"/>
    <w:lsdException w:unhideWhenUsed="0" w:uiPriority="0" w:name="toc 3"/>
    <w:lsdException w:qFormat="1" w:unhideWhenUsed="0" w:uiPriority="0" w:name="toc 4"/>
    <w:lsdException w:unhideWhenUsed="0" w:uiPriority="0" w:name="toc 5"/>
    <w:lsdException w:qFormat="1" w:unhideWhenUsed="0" w:uiPriority="0" w:name="toc 6"/>
    <w:lsdException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autoRedefine/>
    <w:semiHidden/>
    <w:uiPriority w:val="0"/>
    <w:pPr>
      <w:ind w:left="1260"/>
      <w:jc w:val="left"/>
    </w:pPr>
    <w:rPr>
      <w:sz w:val="18"/>
      <w:szCs w:val="18"/>
    </w:rPr>
  </w:style>
  <w:style w:type="paragraph" w:styleId="6">
    <w:name w:val="toc 5"/>
    <w:basedOn w:val="1"/>
    <w:next w:val="1"/>
    <w:autoRedefine/>
    <w:semiHidden/>
    <w:uiPriority w:val="0"/>
    <w:pPr>
      <w:ind w:left="840"/>
      <w:jc w:val="left"/>
    </w:pPr>
    <w:rPr>
      <w:sz w:val="18"/>
      <w:szCs w:val="18"/>
    </w:rPr>
  </w:style>
  <w:style w:type="paragraph" w:styleId="7">
    <w:name w:val="toc 3"/>
    <w:basedOn w:val="1"/>
    <w:next w:val="1"/>
    <w:autoRedefine/>
    <w:semiHidden/>
    <w:uiPriority w:val="0"/>
    <w:pPr>
      <w:ind w:left="420"/>
      <w:jc w:val="left"/>
    </w:pPr>
    <w:rPr>
      <w:i/>
      <w:iCs/>
      <w:sz w:val="20"/>
      <w:szCs w:val="20"/>
    </w:rPr>
  </w:style>
  <w:style w:type="paragraph" w:styleId="8">
    <w:name w:val="Plain Text"/>
    <w:basedOn w:val="1"/>
    <w:uiPriority w:val="0"/>
    <w:rPr>
      <w:rFonts w:ascii="宋体" w:hAnsi="Courier New"/>
      <w:szCs w:val="20"/>
    </w:rPr>
  </w:style>
  <w:style w:type="paragraph" w:styleId="9">
    <w:name w:val="toc 8"/>
    <w:basedOn w:val="1"/>
    <w:next w:val="1"/>
    <w:autoRedefine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autoRedefine/>
    <w:semiHidden/>
    <w:uiPriority w:val="0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13">
    <w:name w:val="toc 4"/>
    <w:basedOn w:val="1"/>
    <w:next w:val="1"/>
    <w:autoRedefine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14">
    <w:name w:val="toc 6"/>
    <w:basedOn w:val="1"/>
    <w:next w:val="1"/>
    <w:autoRedefine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15">
    <w:name w:val="toc 2"/>
    <w:basedOn w:val="1"/>
    <w:next w:val="1"/>
    <w:autoRedefine/>
    <w:semiHidden/>
    <w:qFormat/>
    <w:uiPriority w:val="0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16">
    <w:name w:val="toc 9"/>
    <w:basedOn w:val="1"/>
    <w:next w:val="1"/>
    <w:autoRedefine/>
    <w:semiHidden/>
    <w:qFormat/>
    <w:uiPriority w:val="0"/>
    <w:pPr>
      <w:ind w:left="1680"/>
      <w:jc w:val="left"/>
    </w:pPr>
    <w:rPr>
      <w:sz w:val="18"/>
      <w:szCs w:val="18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page number"/>
    <w:basedOn w:val="19"/>
    <w:uiPriority w:val="0"/>
  </w:style>
  <w:style w:type="character" w:styleId="21">
    <w:name w:val="Hyperlink"/>
    <w:basedOn w:val="19"/>
    <w:uiPriority w:val="0"/>
    <w:rPr>
      <w:color w:val="0000FF"/>
      <w:u w:val="single"/>
    </w:rPr>
  </w:style>
  <w:style w:type="paragraph" w:customStyle="1" w:styleId="22">
    <w:name w:val="表格文本"/>
    <w:basedOn w:val="1"/>
    <w:qFormat/>
    <w:uiPriority w:val="0"/>
    <w:pPr>
      <w:adjustRightInd w:val="0"/>
      <w:spacing w:before="40" w:after="40"/>
      <w:jc w:val="center"/>
      <w:textAlignment w:val="baseline"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0" Type="http://schemas.openxmlformats.org/officeDocument/2006/relationships/fontTable" Target="fontTable.xml"/><Relationship Id="rId6" Type="http://schemas.openxmlformats.org/officeDocument/2006/relationships/footer" Target="foot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er" Target="foot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USTC</Company>
  <Pages>18</Pages>
  <Words>1027</Words>
  <Characters>1127</Characters>
  <Lines>30</Lines>
  <Paragraphs>35</Paragraphs>
  <TotalTime>0</TotalTime>
  <ScaleCrop>false</ScaleCrop>
  <LinksUpToDate>false</LinksUpToDate>
  <CharactersWithSpaces>1227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2023-05-16T03:26:00Z</dcterms:created>
  <dc:creator>Thinkpad User</dc:creator>
  <cp:lastModifiedBy>江东小霸王</cp:lastModifiedBy>
  <cp:lastPrinted>2023-05-16T03:39:00Z</cp:lastPrinted>
  <dcterms:modified xsi:type="dcterms:W3CDTF">2024-06-28T15:56:27Z</dcterms:modified>
  <dc:title>report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720E9DD2111B4605848E9B5AD0526E2F_12</vt:lpwstr>
  </property>
</Properties>
</file>