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教师信息查询结果（2000-2024）</w:t>
      </w:r>
    </w:p>
    <w:p>
      <w:pPr>
        <w:pStyle w:val="Heading1"/>
      </w:pPr>
      <w:r>
        <w:t>教师信息</w:t>
      </w:r>
    </w:p>
    <w:p>
      <w:r>
        <w:t>工号：T001     姓名：张三     性别：女     职称：博士后</w:t>
      </w:r>
    </w:p>
    <w:p>
      <w:pPr>
        <w:pStyle w:val="Heading1"/>
      </w:pPr>
      <w:r>
        <w:t>课程信息</w:t>
      </w:r>
    </w:p>
    <w:p>
      <w:r>
        <w:t>DS2001.01 深度学习导论 55 2023 春季学期</w:t>
        <w:br/>
      </w:r>
    </w:p>
    <w:p>
      <w:r>
        <w:t>NO0221 面向对象编程 20 2022 夏季学期</w:t>
        <w:br/>
      </w:r>
    </w:p>
    <w:p>
      <w:pPr>
        <w:pStyle w:val="Heading1"/>
      </w:pPr>
      <w:r>
        <w:t>论文信息</w:t>
      </w:r>
    </w:p>
    <w:p>
      <w:r>
        <w:t>1.1001: 一种及发散又收敛的级数, Science, 2019, 无级别, 排名第3 , 通讯作者</w:t>
        <w:br/>
      </w:r>
    </w:p>
    <w:p>
      <w:r>
        <w:t xml:space="preserve">2.1005: Database is all you need, 中科大, 2009, 中文 CCF-A, 排名第1 </w:t>
        <w:br/>
      </w:r>
    </w:p>
    <w:p>
      <w:pPr>
        <w:pStyle w:val="Heading1"/>
      </w:pPr>
      <w:r>
        <w:t>项目信息</w:t>
      </w:r>
    </w:p>
    <w:p>
      <w:r>
        <w:t>1.教学设备采购, 计算机学院, 其它类型项目, 2023-2023, 总经费：25000.0, 承担经费：10000.0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