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8E" w:rsidRDefault="0065518E" w:rsidP="0065518E">
      <w:pPr>
        <w:pStyle w:val="berschrift1"/>
      </w:pPr>
      <w:r>
        <w:t>Network Protokoll Spezifikation</w:t>
      </w:r>
    </w:p>
    <w:p w:rsidR="0065518E" w:rsidRDefault="0065518E" w:rsidP="0065518E">
      <w:pPr>
        <w:pStyle w:val="berschrift2"/>
      </w:pPr>
      <w:r>
        <w:t>Packet Format</w:t>
      </w:r>
    </w:p>
    <w:p w:rsidR="0065518E" w:rsidRPr="0065518E" w:rsidRDefault="0065518E" w:rsidP="0065518E">
      <w:r>
        <w:t>Dies ist das Paketformat. Alle Felder im Header sind 1 Byte gross. Auf den Header folgt ein optionaler Datenblock.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5"/>
        <w:gridCol w:w="1163"/>
        <w:gridCol w:w="1164"/>
        <w:gridCol w:w="1146"/>
        <w:gridCol w:w="1027"/>
        <w:gridCol w:w="1258"/>
        <w:gridCol w:w="1260"/>
        <w:gridCol w:w="975"/>
      </w:tblGrid>
      <w:tr w:rsidR="0065518E" w:rsidTr="0065518E">
        <w:tc>
          <w:tcPr>
            <w:tcW w:w="1295" w:type="dxa"/>
            <w:vAlign w:val="center"/>
          </w:tcPr>
          <w:p w:rsidR="0065518E" w:rsidRDefault="0065518E" w:rsidP="0065518E">
            <w:pPr>
              <w:jc w:val="center"/>
            </w:pPr>
            <w:r>
              <w:t>Destination</w:t>
            </w:r>
          </w:p>
        </w:tc>
        <w:tc>
          <w:tcPr>
            <w:tcW w:w="1163" w:type="dxa"/>
            <w:vAlign w:val="center"/>
          </w:tcPr>
          <w:p w:rsidR="0065518E" w:rsidRDefault="0065518E" w:rsidP="0065518E">
            <w:pPr>
              <w:jc w:val="center"/>
            </w:pPr>
            <w:proofErr w:type="spellStart"/>
            <w:r>
              <w:t>Length</w:t>
            </w:r>
            <w:proofErr w:type="spellEnd"/>
          </w:p>
        </w:tc>
        <w:tc>
          <w:tcPr>
            <w:tcW w:w="1164" w:type="dxa"/>
            <w:vAlign w:val="center"/>
          </w:tcPr>
          <w:p w:rsidR="0065518E" w:rsidRDefault="0065518E" w:rsidP="0065518E">
            <w:pPr>
              <w:jc w:val="center"/>
            </w:pPr>
            <w:r>
              <w:t>Source</w:t>
            </w:r>
          </w:p>
        </w:tc>
        <w:tc>
          <w:tcPr>
            <w:tcW w:w="1146" w:type="dxa"/>
            <w:vAlign w:val="center"/>
          </w:tcPr>
          <w:p w:rsidR="0065518E" w:rsidRDefault="0065518E" w:rsidP="0065518E">
            <w:pPr>
              <w:jc w:val="center"/>
            </w:pPr>
            <w:r>
              <w:t>Status</w:t>
            </w:r>
          </w:p>
        </w:tc>
        <w:tc>
          <w:tcPr>
            <w:tcW w:w="1027" w:type="dxa"/>
            <w:vAlign w:val="center"/>
          </w:tcPr>
          <w:p w:rsidR="0065518E" w:rsidRDefault="0065518E" w:rsidP="0065518E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1258" w:type="dxa"/>
            <w:vAlign w:val="center"/>
          </w:tcPr>
          <w:p w:rsidR="0065518E" w:rsidRDefault="0065518E" w:rsidP="0065518E">
            <w:pPr>
              <w:jc w:val="center"/>
            </w:pPr>
            <w:proofErr w:type="spellStart"/>
            <w:r>
              <w:t>Checksum</w:t>
            </w:r>
            <w:proofErr w:type="spellEnd"/>
          </w:p>
        </w:tc>
        <w:tc>
          <w:tcPr>
            <w:tcW w:w="1260" w:type="dxa"/>
            <w:vAlign w:val="center"/>
          </w:tcPr>
          <w:p w:rsidR="0065518E" w:rsidRDefault="0065518E" w:rsidP="0065518E">
            <w:pPr>
              <w:jc w:val="center"/>
            </w:pPr>
            <w:r>
              <w:t>Command</w:t>
            </w:r>
          </w:p>
        </w:tc>
        <w:tc>
          <w:tcPr>
            <w:tcW w:w="975" w:type="dxa"/>
          </w:tcPr>
          <w:p w:rsidR="0065518E" w:rsidRDefault="0065518E" w:rsidP="0065518E">
            <w:pPr>
              <w:jc w:val="center"/>
            </w:pPr>
            <w:r>
              <w:t>Data</w:t>
            </w:r>
          </w:p>
        </w:tc>
      </w:tr>
    </w:tbl>
    <w:p w:rsidR="0065518E" w:rsidRDefault="0065518E" w:rsidP="0065518E"/>
    <w:p w:rsidR="0065518E" w:rsidRDefault="0065518E" w:rsidP="0065518E">
      <w:r>
        <w:t>Destination:</w:t>
      </w:r>
      <w:r>
        <w:tab/>
        <w:t>Zieladresse des Pakets</w:t>
      </w:r>
      <w:r>
        <w:br/>
      </w:r>
      <w:proofErr w:type="spellStart"/>
      <w:r>
        <w:t>Length</w:t>
      </w:r>
      <w:proofErr w:type="spellEnd"/>
      <w:r>
        <w:t>:</w:t>
      </w:r>
      <w:r>
        <w:tab/>
      </w:r>
      <w:r>
        <w:tab/>
        <w:t>Länge der Daten des Pakets</w:t>
      </w:r>
      <w:r>
        <w:br/>
        <w:t>Source:</w:t>
      </w:r>
      <w:r>
        <w:tab/>
      </w:r>
      <w:r>
        <w:tab/>
        <w:t>Quelladresse des Pakets</w:t>
      </w:r>
      <w:r>
        <w:br/>
        <w:t>Status:</w:t>
      </w:r>
      <w:r>
        <w:tab/>
      </w:r>
      <w:r>
        <w:tab/>
        <w:t>Paketstatus</w:t>
      </w:r>
      <w:r>
        <w:br/>
      </w:r>
      <w:proofErr w:type="spellStart"/>
      <w:r>
        <w:t>Id</w:t>
      </w:r>
      <w:proofErr w:type="spellEnd"/>
      <w:r>
        <w:t>:</w:t>
      </w:r>
      <w:r>
        <w:tab/>
      </w:r>
      <w:r>
        <w:tab/>
        <w:t>ID des Pakets</w:t>
      </w:r>
      <w:r>
        <w:br/>
      </w:r>
      <w:proofErr w:type="spellStart"/>
      <w:r>
        <w:t>Checksum</w:t>
      </w:r>
      <w:proofErr w:type="spellEnd"/>
      <w:r>
        <w:t>:</w:t>
      </w:r>
      <w:r>
        <w:tab/>
        <w:t>Checksumme des Pakets</w:t>
      </w:r>
      <w:r>
        <w:br/>
        <w:t>Command:</w:t>
      </w:r>
      <w:r>
        <w:tab/>
        <w:t>Paketbefehl</w:t>
      </w:r>
      <w:r>
        <w:br/>
        <w:t>Data:</w:t>
      </w:r>
      <w:r>
        <w:tab/>
      </w:r>
      <w:r>
        <w:tab/>
        <w:t>Weitere Daten zum Befehl [Optional]</w:t>
      </w:r>
      <w:r>
        <w:br/>
      </w:r>
      <w:r>
        <w:tab/>
      </w:r>
      <w:r>
        <w:tab/>
        <w:t>Die maximale Länge des Datenblocks beträgt 256 Byte.</w:t>
      </w:r>
    </w:p>
    <w:p w:rsidR="0065518E" w:rsidRDefault="0065518E" w:rsidP="0065518E">
      <w:pPr>
        <w:pStyle w:val="berschrift2"/>
      </w:pPr>
      <w:r>
        <w:t>Network Adresse</w:t>
      </w:r>
    </w:p>
    <w:p w:rsidR="0065518E" w:rsidRDefault="0065518E" w:rsidP="0065518E">
      <w:r>
        <w:t xml:space="preserve">Die möglichen Adressen reichen von 1 zu 254. Die Adresse 0 </w:t>
      </w:r>
      <w:r w:rsidR="003D58D5">
        <w:t>ist</w:t>
      </w:r>
      <w:r>
        <w:t xml:space="preserve"> für die dynamische Adressvergabe </w:t>
      </w:r>
      <w:r w:rsidR="003D58D5">
        <w:t>reserviert</w:t>
      </w:r>
      <w:r>
        <w:t xml:space="preserve">. Die Adresse 255 ist eine Broadcastadresse. </w:t>
      </w:r>
      <w:r w:rsidR="003D58D5">
        <w:t>Befehle an diese Adresse gehen damit an alle Teilnehmer (Controller) im Netzwerk.</w:t>
      </w:r>
    </w:p>
    <w:p w:rsidR="003D58D5" w:rsidRDefault="003D58D5" w:rsidP="003D58D5">
      <w:pPr>
        <w:pStyle w:val="berschrift2"/>
      </w:pPr>
      <w:r>
        <w:t>Paket Status</w:t>
      </w:r>
    </w:p>
    <w:p w:rsidR="003D58D5" w:rsidRDefault="003D58D5" w:rsidP="003D58D5">
      <w:r>
        <w:t>Es sind fünf Status definiert:</w:t>
      </w:r>
    </w:p>
    <w:p w:rsidR="003D58D5" w:rsidRDefault="003D58D5" w:rsidP="003D58D5">
      <w:pPr>
        <w:pStyle w:val="Listenabsatz"/>
        <w:numPr>
          <w:ilvl w:val="0"/>
          <w:numId w:val="1"/>
        </w:numPr>
      </w:pPr>
      <w:r>
        <w:t>CHECK – Anfrage ob ein Teilnehmer mit dieser Adresse vorhanden ist.</w:t>
      </w:r>
    </w:p>
    <w:p w:rsidR="003D58D5" w:rsidRDefault="003D58D5" w:rsidP="003D58D5">
      <w:pPr>
        <w:pStyle w:val="Listenabsatz"/>
        <w:numPr>
          <w:ilvl w:val="0"/>
          <w:numId w:val="1"/>
        </w:numPr>
      </w:pPr>
      <w:r>
        <w:t>REQUEST</w:t>
      </w:r>
      <w:r>
        <w:t xml:space="preserve"> –</w:t>
      </w:r>
      <w:r>
        <w:t xml:space="preserve"> Anfrage an einen Teilnehmer mit einem Befehl.</w:t>
      </w:r>
    </w:p>
    <w:p w:rsidR="003D58D5" w:rsidRDefault="003D58D5" w:rsidP="003D58D5">
      <w:pPr>
        <w:pStyle w:val="Listenabsatz"/>
        <w:numPr>
          <w:ilvl w:val="0"/>
          <w:numId w:val="1"/>
        </w:numPr>
      </w:pPr>
      <w:r>
        <w:t>RESPONSE</w:t>
      </w:r>
      <w:r>
        <w:t xml:space="preserve"> –</w:t>
      </w:r>
      <w:r>
        <w:t xml:space="preserve"> Antwort auf eine Anfrage.</w:t>
      </w:r>
    </w:p>
    <w:p w:rsidR="003D58D5" w:rsidRDefault="003D58D5" w:rsidP="003D58D5">
      <w:pPr>
        <w:pStyle w:val="Listenabsatz"/>
        <w:numPr>
          <w:ilvl w:val="0"/>
          <w:numId w:val="1"/>
        </w:numPr>
      </w:pPr>
      <w:r>
        <w:t>ACKNOWLEDGE</w:t>
      </w:r>
      <w:r>
        <w:t xml:space="preserve"> –</w:t>
      </w:r>
      <w:r>
        <w:t xml:space="preserve"> Bestätigung, dass ein Paket erhalten wurde.</w:t>
      </w:r>
    </w:p>
    <w:p w:rsidR="003D58D5" w:rsidRDefault="003D58D5" w:rsidP="003D58D5">
      <w:pPr>
        <w:pStyle w:val="Listenabsatz"/>
        <w:numPr>
          <w:ilvl w:val="0"/>
          <w:numId w:val="1"/>
        </w:numPr>
      </w:pPr>
      <w:r>
        <w:t xml:space="preserve">ANY </w:t>
      </w:r>
      <w:r>
        <w:t xml:space="preserve"> –</w:t>
      </w:r>
      <w:r>
        <w:t xml:space="preserve"> Reserviert für Netzwerk API.</w:t>
      </w:r>
    </w:p>
    <w:p w:rsidR="003D58D5" w:rsidRDefault="006E12DD" w:rsidP="006E12DD">
      <w:pPr>
        <w:pStyle w:val="berschrift2"/>
      </w:pPr>
      <w:r>
        <w:t>Checksumme</w:t>
      </w:r>
    </w:p>
    <w:p w:rsidR="006E12DD" w:rsidRPr="006E12DD" w:rsidRDefault="006E12DD" w:rsidP="006E12DD">
      <w:r>
        <w:t xml:space="preserve">Die Checksumme wird verwendet um einen möglichen Übertragungsfehler zu erkennen. Sie wird berechnet indem der </w:t>
      </w:r>
      <w:proofErr w:type="spellStart"/>
      <w:r>
        <w:t>Checksum</w:t>
      </w:r>
      <w:proofErr w:type="spellEnd"/>
      <w:r>
        <w:t xml:space="preserve"> Header im Packet auf 0 (NULL) gesetzt wird und dann jedes Byte des Headers und des optionalen Datenblocks XOR-Verknüpft wird.</w:t>
      </w:r>
      <w:bookmarkStart w:id="0" w:name="_GoBack"/>
      <w:bookmarkEnd w:id="0"/>
    </w:p>
    <w:sectPr w:rsidR="006E12DD" w:rsidRPr="006E1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7B4F"/>
    <w:multiLevelType w:val="hybridMultilevel"/>
    <w:tmpl w:val="B01A8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8E"/>
    <w:rsid w:val="003D58D5"/>
    <w:rsid w:val="0065518E"/>
    <w:rsid w:val="0069141E"/>
    <w:rsid w:val="006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5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55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5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5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55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GIBZ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GIBZ</dc:creator>
  <cp:lastModifiedBy>GIBZ</cp:lastModifiedBy>
  <cp:revision>2</cp:revision>
  <dcterms:created xsi:type="dcterms:W3CDTF">2014-12-17T12:29:00Z</dcterms:created>
  <dcterms:modified xsi:type="dcterms:W3CDTF">2014-12-17T12:52:00Z</dcterms:modified>
</cp:coreProperties>
</file>