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58A" w:rsidRPr="00C468C4" w:rsidRDefault="0005558A" w:rsidP="0005558A">
      <w:pPr>
        <w:pStyle w:val="TableParagraph"/>
        <w:framePr w:h="1272" w:hRule="exact" w:hSpace="180" w:wrap="around" w:vAnchor="page" w:hAnchor="margin" w:y="1003"/>
        <w:spacing w:before="0"/>
        <w:jc w:val="both"/>
        <w:rPr>
          <w:rFonts w:ascii="Arial Black" w:eastAsiaTheme="minorEastAsia"/>
          <w:b/>
          <w:sz w:val="32"/>
          <w:lang w:eastAsia="zh-CN"/>
        </w:rPr>
      </w:pPr>
      <w:r>
        <w:rPr>
          <w:rFonts w:ascii="Arial Black" w:eastAsiaTheme="minorEastAsia" w:hint="eastAsia"/>
          <w:b/>
          <w:sz w:val="32"/>
          <w:lang w:eastAsia="zh-CN"/>
        </w:rPr>
        <w:t>FB-</w:t>
      </w:r>
      <w:r>
        <w:rPr>
          <w:rFonts w:ascii="Arial Black"/>
          <w:b/>
          <w:sz w:val="32"/>
          <w:lang w:eastAsia="zh-CN"/>
        </w:rPr>
        <w:t xml:space="preserve">676T / </w:t>
      </w:r>
      <w:r>
        <w:rPr>
          <w:rFonts w:ascii="Arial Black" w:eastAsiaTheme="minorEastAsia" w:hint="eastAsia"/>
          <w:b/>
          <w:sz w:val="32"/>
          <w:lang w:eastAsia="zh-CN"/>
        </w:rPr>
        <w:t>FB-</w:t>
      </w:r>
      <w:r>
        <w:rPr>
          <w:rFonts w:ascii="Arial Black"/>
          <w:b/>
          <w:sz w:val="32"/>
          <w:lang w:eastAsia="zh-CN"/>
        </w:rPr>
        <w:t xml:space="preserve">676R </w:t>
      </w:r>
      <w:r>
        <w:rPr>
          <w:rFonts w:ascii="Arial Black" w:eastAsiaTheme="minorEastAsia" w:hint="eastAsia"/>
          <w:b/>
          <w:sz w:val="32"/>
          <w:lang w:eastAsia="zh-CN"/>
        </w:rPr>
        <w:t>说明书</w:t>
      </w:r>
    </w:p>
    <w:p w:rsidR="0005558A" w:rsidRPr="000E0CB5" w:rsidRDefault="0005558A" w:rsidP="0005558A">
      <w:pPr>
        <w:pStyle w:val="TableParagraph"/>
        <w:framePr w:h="1272" w:hRule="exact" w:hSpace="180" w:wrap="around" w:vAnchor="page" w:hAnchor="margin" w:y="1003"/>
        <w:spacing w:before="235"/>
        <w:jc w:val="both"/>
        <w:rPr>
          <w:rFonts w:eastAsiaTheme="minorEastAsia"/>
          <w:sz w:val="20"/>
          <w:szCs w:val="20"/>
          <w:lang w:eastAsia="zh-CN"/>
        </w:rPr>
      </w:pPr>
      <w:r w:rsidRPr="000E0CB5">
        <w:rPr>
          <w:sz w:val="20"/>
          <w:szCs w:val="20"/>
          <w:lang w:eastAsia="zh-CN"/>
        </w:rPr>
        <w:t>本指南将帮助您</w:t>
      </w:r>
      <w:r w:rsidRPr="000E0CB5">
        <w:rPr>
          <w:rFonts w:eastAsiaTheme="minorEastAsia" w:hint="eastAsia"/>
          <w:sz w:val="20"/>
          <w:szCs w:val="20"/>
          <w:lang w:eastAsia="zh-CN"/>
        </w:rPr>
        <w:t>快速掌握</w:t>
      </w:r>
      <w:r w:rsidRPr="000E0CB5">
        <w:rPr>
          <w:rFonts w:eastAsiaTheme="minorEastAsia" w:hint="eastAsia"/>
          <w:sz w:val="20"/>
          <w:szCs w:val="20"/>
          <w:lang w:eastAsia="zh-CN"/>
        </w:rPr>
        <w:t>FB-</w:t>
      </w:r>
      <w:r w:rsidRPr="000E0CB5">
        <w:rPr>
          <w:sz w:val="20"/>
          <w:szCs w:val="20"/>
          <w:lang w:eastAsia="zh-CN"/>
        </w:rPr>
        <w:t>676T/</w:t>
      </w:r>
      <w:r w:rsidRPr="000E0CB5">
        <w:rPr>
          <w:rFonts w:eastAsiaTheme="minorEastAsia" w:hint="eastAsia"/>
          <w:sz w:val="20"/>
          <w:szCs w:val="20"/>
          <w:lang w:eastAsia="zh-CN"/>
        </w:rPr>
        <w:t>FB-</w:t>
      </w:r>
      <w:r w:rsidRPr="000E0CB5">
        <w:rPr>
          <w:sz w:val="20"/>
          <w:szCs w:val="20"/>
          <w:lang w:eastAsia="zh-CN"/>
        </w:rPr>
        <w:t>676R</w:t>
      </w:r>
      <w:r w:rsidRPr="000E0CB5">
        <w:rPr>
          <w:rFonts w:eastAsiaTheme="minorEastAsia" w:hint="eastAsia"/>
          <w:sz w:val="20"/>
          <w:szCs w:val="20"/>
          <w:lang w:eastAsia="zh-CN"/>
        </w:rPr>
        <w:t>的</w:t>
      </w:r>
      <w:r w:rsidRPr="000E0CB5">
        <w:rPr>
          <w:sz w:val="20"/>
          <w:szCs w:val="20"/>
          <w:lang w:eastAsia="zh-CN"/>
        </w:rPr>
        <w:t>安装和使用</w:t>
      </w:r>
    </w:p>
    <w:p w:rsidR="0005558A" w:rsidRDefault="0005558A" w:rsidP="0005558A">
      <w:pPr>
        <w:pStyle w:val="Heading1"/>
        <w:spacing w:before="18"/>
        <w:ind w:left="0"/>
        <w:rPr>
          <w:rFonts w:eastAsiaTheme="minorEastAsia" w:hint="eastAsia"/>
          <w:lang w:eastAsia="zh-CN"/>
        </w:rPr>
      </w:pPr>
      <w:r>
        <w:rPr>
          <w:rFonts w:hint="eastAsia"/>
          <w:noProof/>
          <w:sz w:val="20"/>
          <w:szCs w:val="20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4438650</wp:posOffset>
            </wp:positionH>
            <wp:positionV relativeFrom="paragraph">
              <wp:posOffset>81280</wp:posOffset>
            </wp:positionV>
            <wp:extent cx="1051560" cy="1054100"/>
            <wp:effectExtent l="19050" t="0" r="0" b="0"/>
            <wp:wrapNone/>
            <wp:docPr id="10" name="图片 5" descr="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0"/>
          <w:szCs w:val="20"/>
          <w:lang w:eastAsia="zh-CN"/>
        </w:rPr>
        <w:t>登录</w:t>
      </w:r>
      <w:r>
        <w:rPr>
          <w:rFonts w:eastAsiaTheme="minorEastAsia" w:hint="eastAsia"/>
          <w:sz w:val="20"/>
          <w:szCs w:val="20"/>
          <w:lang w:eastAsia="zh-CN"/>
        </w:rPr>
        <w:t>www.liguo.net</w:t>
      </w:r>
      <w:r w:rsidRPr="000E0CB5">
        <w:rPr>
          <w:rFonts w:hint="eastAsia"/>
          <w:sz w:val="20"/>
          <w:szCs w:val="20"/>
          <w:lang w:eastAsia="zh-CN"/>
        </w:rPr>
        <w:t>下载最新的用户使用手册并检查</w:t>
      </w:r>
      <w:r w:rsidRPr="000E0CB5">
        <w:rPr>
          <w:rFonts w:eastAsiaTheme="minorEastAsia" w:hint="eastAsia"/>
          <w:sz w:val="20"/>
          <w:szCs w:val="20"/>
          <w:lang w:eastAsia="zh-CN"/>
        </w:rPr>
        <w:t>固</w:t>
      </w:r>
      <w:r w:rsidRPr="000E0CB5">
        <w:rPr>
          <w:rFonts w:hint="eastAsia"/>
          <w:sz w:val="20"/>
          <w:szCs w:val="20"/>
          <w:lang w:eastAsia="zh-CN"/>
        </w:rPr>
        <w:t>件升级是否可用</w:t>
      </w:r>
    </w:p>
    <w:p w:rsidR="000E0CB5" w:rsidRPr="000D274C" w:rsidRDefault="0005558A" w:rsidP="000E0CB5">
      <w:pPr>
        <w:pStyle w:val="Heading1"/>
        <w:spacing w:before="18"/>
        <w:ind w:left="0"/>
        <w:rPr>
          <w:rFonts w:eastAsiaTheme="minorEastAsia"/>
          <w:lang w:eastAsia="zh-CN"/>
        </w:rPr>
      </w:pPr>
      <w:r>
        <w:rPr>
          <w:noProof/>
          <w:lang w:eastAsia="zh-CN"/>
        </w:rPr>
        <w:pict>
          <v:line id="_x0000_s2093" style="position:absolute;z-index:251689984;mso-wrap-distance-left:0;mso-wrap-distance-right:0;mso-position-horizontal-relative:page" from="37.7pt,3.9pt" to="489.6pt,3.9pt" strokecolor="#c21f39" strokeweight="2.16pt">
            <w10:wrap type="topAndBottom" anchorx="page"/>
          </v:line>
        </w:pict>
      </w:r>
      <w:bookmarkStart w:id="0" w:name="Step_1:_Check_what’s_in_the_box"/>
      <w:bookmarkEnd w:id="0"/>
      <w:r w:rsidR="000E0CB5">
        <w:rPr>
          <w:rFonts w:eastAsiaTheme="minorEastAsia" w:hint="eastAsia"/>
          <w:lang w:eastAsia="zh-CN"/>
        </w:rPr>
        <w:t>步骤</w:t>
      </w:r>
      <w:r w:rsidR="000E0CB5">
        <w:rPr>
          <w:rFonts w:eastAsiaTheme="minorEastAsia" w:hint="eastAsia"/>
          <w:lang w:eastAsia="zh-CN"/>
        </w:rPr>
        <w:t xml:space="preserve"> 1</w:t>
      </w:r>
      <w:r w:rsidR="000E0CB5">
        <w:rPr>
          <w:rFonts w:eastAsiaTheme="minorEastAsia" w:hint="eastAsia"/>
          <w:lang w:eastAsia="zh-CN"/>
        </w:rPr>
        <w:t>：开箱及附件检查</w:t>
      </w:r>
    </w:p>
    <w:tbl>
      <w:tblPr>
        <w:tblStyle w:val="TableNormal"/>
        <w:tblpPr w:leftFromText="180" w:rightFromText="180" w:vertAnchor="text" w:horzAnchor="margin" w:tblpXSpec="center" w:tblpY="196"/>
        <w:tblW w:w="8539" w:type="dxa"/>
        <w:tblLayout w:type="fixed"/>
        <w:tblLook w:val="01E0"/>
      </w:tblPr>
      <w:tblGrid>
        <w:gridCol w:w="3137"/>
        <w:gridCol w:w="3062"/>
        <w:gridCol w:w="2340"/>
      </w:tblGrid>
      <w:tr w:rsidR="000E0CB5" w:rsidTr="00E60066">
        <w:trPr>
          <w:trHeight w:val="169"/>
        </w:trPr>
        <w:tc>
          <w:tcPr>
            <w:tcW w:w="3137" w:type="dxa"/>
          </w:tcPr>
          <w:p w:rsidR="000E0CB5" w:rsidRDefault="000E0CB5" w:rsidP="00E60066">
            <w:pPr>
              <w:pStyle w:val="TableParagraph"/>
              <w:spacing w:before="0" w:line="201" w:lineRule="exact"/>
              <w:ind w:left="200"/>
              <w:rPr>
                <w:sz w:val="18"/>
              </w:rPr>
            </w:pPr>
            <w:r>
              <w:rPr>
                <w:rFonts w:eastAsiaTheme="minorEastAsia" w:hint="eastAsia"/>
                <w:b/>
                <w:noProof/>
                <w:color w:val="404040"/>
                <w:sz w:val="18"/>
                <w:lang w:eastAsia="zh-CN"/>
              </w:rPr>
              <w:drawing>
                <wp:anchor distT="0" distB="0" distL="0" distR="0" simplePos="0" relativeHeight="251662336" behindDoc="0" locked="0" layoutInCell="1" allowOverlap="1">
                  <wp:simplePos x="0" y="0"/>
                  <wp:positionH relativeFrom="page">
                    <wp:posOffset>-33020</wp:posOffset>
                  </wp:positionH>
                  <wp:positionV relativeFrom="paragraph">
                    <wp:posOffset>9525</wp:posOffset>
                  </wp:positionV>
                  <wp:extent cx="118745" cy="95250"/>
                  <wp:effectExtent l="19050" t="0" r="0" b="0"/>
                  <wp:wrapNone/>
                  <wp:docPr id="14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Theme="minorEastAsia" w:hint="eastAsia"/>
                <w:b/>
                <w:color w:val="404040"/>
                <w:sz w:val="18"/>
                <w:lang w:eastAsia="zh-CN"/>
              </w:rPr>
              <w:t>FB-</w:t>
            </w:r>
            <w:r>
              <w:rPr>
                <w:b/>
                <w:color w:val="404040"/>
                <w:sz w:val="18"/>
              </w:rPr>
              <w:t xml:space="preserve">676T HDMI Optical </w:t>
            </w:r>
            <w:r>
              <w:rPr>
                <w:rFonts w:eastAsiaTheme="minorEastAsia" w:hint="eastAsia"/>
                <w:b/>
                <w:color w:val="404040"/>
                <w:sz w:val="18"/>
                <w:lang w:eastAsia="zh-CN"/>
              </w:rPr>
              <w:t>发射器</w:t>
            </w:r>
          </w:p>
        </w:tc>
        <w:tc>
          <w:tcPr>
            <w:tcW w:w="3062" w:type="dxa"/>
          </w:tcPr>
          <w:p w:rsidR="000E0CB5" w:rsidRPr="00377D5F" w:rsidRDefault="000E0CB5" w:rsidP="00E60066">
            <w:pPr>
              <w:pStyle w:val="TableParagraph"/>
              <w:spacing w:before="0" w:line="197" w:lineRule="exact"/>
              <w:ind w:left="21" w:firstLineChars="50" w:firstLine="90"/>
              <w:rPr>
                <w:rFonts w:eastAsiaTheme="minorEastAsia"/>
                <w:b/>
                <w:color w:val="404040"/>
                <w:sz w:val="18"/>
                <w:lang w:eastAsia="zh-CN"/>
              </w:rPr>
            </w:pPr>
            <w:r w:rsidRPr="00377D5F">
              <w:rPr>
                <w:rFonts w:eastAsiaTheme="minorEastAsia"/>
                <w:b/>
                <w:noProof/>
                <w:color w:val="404040"/>
                <w:sz w:val="18"/>
                <w:lang w:eastAsia="zh-CN"/>
              </w:rPr>
              <w:drawing>
                <wp:inline distT="0" distB="0" distL="0" distR="0">
                  <wp:extent cx="123750" cy="95250"/>
                  <wp:effectExtent l="0" t="0" r="0" b="0"/>
                  <wp:docPr id="2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77D5F">
              <w:rPr>
                <w:rFonts w:eastAsiaTheme="minorEastAsia"/>
                <w:b/>
                <w:color w:val="404040"/>
                <w:sz w:val="18"/>
                <w:lang w:eastAsia="zh-CN"/>
              </w:rPr>
              <w:t xml:space="preserve"> 1 </w:t>
            </w:r>
            <w:r w:rsidRPr="00377D5F">
              <w:rPr>
                <w:rFonts w:eastAsiaTheme="minorEastAsia" w:hint="eastAsia"/>
                <w:b/>
                <w:color w:val="404040"/>
                <w:sz w:val="18"/>
                <w:lang w:eastAsia="zh-CN"/>
              </w:rPr>
              <w:t>支架</w:t>
            </w:r>
          </w:p>
        </w:tc>
        <w:tc>
          <w:tcPr>
            <w:tcW w:w="2340" w:type="dxa"/>
          </w:tcPr>
          <w:p w:rsidR="000E0CB5" w:rsidRPr="000D274C" w:rsidRDefault="000E0CB5" w:rsidP="00E60066">
            <w:pPr>
              <w:pStyle w:val="TableParagraph"/>
              <w:spacing w:before="0" w:line="197" w:lineRule="exact"/>
              <w:ind w:left="0"/>
              <w:rPr>
                <w:rFonts w:eastAsiaTheme="minorEastAsia"/>
                <w:sz w:val="18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23750" cy="95250"/>
                  <wp:effectExtent l="0" t="0" r="0" b="0"/>
                  <wp:docPr id="22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 </w:t>
            </w:r>
            <w:r w:rsidRPr="00377D5F">
              <w:rPr>
                <w:rFonts w:eastAsiaTheme="minorEastAsia"/>
                <w:b/>
                <w:color w:val="404040"/>
                <w:sz w:val="18"/>
                <w:lang w:eastAsia="zh-CN"/>
              </w:rPr>
              <w:t xml:space="preserve">4 </w:t>
            </w:r>
            <w:r w:rsidRPr="00377D5F">
              <w:rPr>
                <w:rFonts w:eastAsiaTheme="minorEastAsia" w:hint="eastAsia"/>
                <w:b/>
                <w:color w:val="404040"/>
                <w:sz w:val="18"/>
                <w:lang w:eastAsia="zh-CN"/>
              </w:rPr>
              <w:t>橡胶脚</w:t>
            </w:r>
          </w:p>
        </w:tc>
      </w:tr>
      <w:tr w:rsidR="000E0CB5" w:rsidTr="00E60066">
        <w:trPr>
          <w:trHeight w:val="417"/>
        </w:trPr>
        <w:tc>
          <w:tcPr>
            <w:tcW w:w="3137" w:type="dxa"/>
          </w:tcPr>
          <w:p w:rsidR="000E0CB5" w:rsidRPr="000D274C" w:rsidRDefault="000E0CB5" w:rsidP="00E60066">
            <w:pPr>
              <w:pStyle w:val="TableParagraph"/>
              <w:spacing w:before="35"/>
              <w:ind w:left="200"/>
              <w:rPr>
                <w:rFonts w:eastAsiaTheme="minorEastAsia"/>
                <w:b/>
                <w:sz w:val="18"/>
                <w:lang w:eastAsia="zh-CN"/>
              </w:rPr>
            </w:pPr>
            <w:r>
              <w:rPr>
                <w:rFonts w:eastAsiaTheme="minorEastAsia" w:hint="eastAsia"/>
                <w:b/>
                <w:noProof/>
                <w:color w:val="404040"/>
                <w:sz w:val="18"/>
                <w:lang w:eastAsia="zh-CN"/>
              </w:rPr>
              <w:drawing>
                <wp:anchor distT="0" distB="0" distL="0" distR="0" simplePos="0" relativeHeight="251663360" behindDoc="0" locked="0" layoutInCell="1" allowOverlap="1">
                  <wp:simplePos x="0" y="0"/>
                  <wp:positionH relativeFrom="page">
                    <wp:posOffset>-37465</wp:posOffset>
                  </wp:positionH>
                  <wp:positionV relativeFrom="paragraph">
                    <wp:posOffset>66675</wp:posOffset>
                  </wp:positionV>
                  <wp:extent cx="127000" cy="95250"/>
                  <wp:effectExtent l="19050" t="0" r="6350" b="0"/>
                  <wp:wrapNone/>
                  <wp:docPr id="1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Theme="minorEastAsia" w:hint="eastAsia"/>
                <w:b/>
                <w:color w:val="404040"/>
                <w:sz w:val="18"/>
                <w:lang w:eastAsia="zh-CN"/>
              </w:rPr>
              <w:t>FB-</w:t>
            </w:r>
            <w:r>
              <w:rPr>
                <w:b/>
                <w:color w:val="404040"/>
                <w:sz w:val="18"/>
              </w:rPr>
              <w:t>676R HDMI</w:t>
            </w:r>
            <w:r>
              <w:rPr>
                <w:rFonts w:eastAsiaTheme="minorEastAsia" w:hint="eastAsia"/>
                <w:b/>
                <w:color w:val="404040"/>
                <w:sz w:val="18"/>
                <w:lang w:eastAsia="zh-CN"/>
              </w:rPr>
              <w:t xml:space="preserve"> Optical </w:t>
            </w:r>
            <w:r>
              <w:rPr>
                <w:rFonts w:eastAsiaTheme="minorEastAsia" w:hint="eastAsia"/>
                <w:b/>
                <w:color w:val="404040"/>
                <w:sz w:val="18"/>
                <w:lang w:eastAsia="zh-CN"/>
              </w:rPr>
              <w:t>接收器</w:t>
            </w:r>
          </w:p>
        </w:tc>
        <w:tc>
          <w:tcPr>
            <w:tcW w:w="3062" w:type="dxa"/>
          </w:tcPr>
          <w:p w:rsidR="000E0CB5" w:rsidRPr="00377D5F" w:rsidRDefault="000E0CB5" w:rsidP="00E60066">
            <w:pPr>
              <w:pStyle w:val="TableParagraph"/>
              <w:spacing w:before="30"/>
              <w:ind w:left="21" w:firstLineChars="50" w:firstLine="90"/>
              <w:rPr>
                <w:rFonts w:eastAsiaTheme="minorEastAsia"/>
                <w:b/>
                <w:color w:val="404040"/>
                <w:sz w:val="18"/>
                <w:lang w:eastAsia="zh-CN"/>
              </w:rPr>
            </w:pPr>
            <w:r w:rsidRPr="00377D5F">
              <w:rPr>
                <w:rFonts w:eastAsiaTheme="minorEastAsia"/>
                <w:b/>
                <w:noProof/>
                <w:color w:val="404040"/>
                <w:sz w:val="18"/>
                <w:lang w:eastAsia="zh-CN"/>
              </w:rPr>
              <w:drawing>
                <wp:inline distT="0" distB="0" distL="0" distR="0">
                  <wp:extent cx="123750" cy="95250"/>
                  <wp:effectExtent l="0" t="0" r="0" b="0"/>
                  <wp:docPr id="2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EastAsia"/>
                <w:b/>
                <w:color w:val="404040"/>
                <w:sz w:val="18"/>
                <w:lang w:eastAsia="zh-CN"/>
              </w:rPr>
              <w:t xml:space="preserve"> </w:t>
            </w:r>
            <w:r w:rsidRPr="00377D5F">
              <w:rPr>
                <w:rFonts w:eastAsiaTheme="minorEastAsia"/>
                <w:b/>
                <w:color w:val="404040"/>
                <w:sz w:val="18"/>
                <w:lang w:eastAsia="zh-CN"/>
              </w:rPr>
              <w:t xml:space="preserve">1 </w:t>
            </w:r>
            <w:r w:rsidRPr="00377D5F">
              <w:rPr>
                <w:rFonts w:eastAsiaTheme="minorEastAsia" w:hint="eastAsia"/>
                <w:b/>
                <w:color w:val="404040"/>
                <w:sz w:val="18"/>
                <w:lang w:eastAsia="zh-CN"/>
              </w:rPr>
              <w:t>电源和适配器</w:t>
            </w:r>
          </w:p>
        </w:tc>
        <w:tc>
          <w:tcPr>
            <w:tcW w:w="2340" w:type="dxa"/>
          </w:tcPr>
          <w:p w:rsidR="000E0CB5" w:rsidRPr="000D274C" w:rsidRDefault="000E0CB5" w:rsidP="00E60066">
            <w:pPr>
              <w:pStyle w:val="TableParagraph"/>
              <w:spacing w:before="30"/>
              <w:ind w:left="0"/>
              <w:rPr>
                <w:rFonts w:eastAsiaTheme="minorEastAsia"/>
                <w:sz w:val="18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23750" cy="95250"/>
                  <wp:effectExtent l="0" t="0" r="0" b="0"/>
                  <wp:docPr id="24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 </w:t>
            </w:r>
            <w:r w:rsidRPr="00377D5F">
              <w:rPr>
                <w:rFonts w:eastAsiaTheme="minorEastAsia"/>
                <w:b/>
                <w:color w:val="404040"/>
                <w:sz w:val="18"/>
                <w:lang w:eastAsia="zh-CN"/>
              </w:rPr>
              <w:t xml:space="preserve">1 </w:t>
            </w:r>
            <w:r w:rsidRPr="00377D5F">
              <w:rPr>
                <w:rFonts w:eastAsiaTheme="minorEastAsia" w:hint="eastAsia"/>
                <w:b/>
                <w:color w:val="404040"/>
                <w:sz w:val="18"/>
                <w:lang w:eastAsia="zh-CN"/>
              </w:rPr>
              <w:t>快速指南</w:t>
            </w:r>
          </w:p>
        </w:tc>
      </w:tr>
    </w:tbl>
    <w:p w:rsidR="000E0CB5" w:rsidRPr="000D274C" w:rsidRDefault="009B39D6" w:rsidP="000E0CB5">
      <w:pPr>
        <w:pStyle w:val="a7"/>
        <w:spacing w:before="6"/>
        <w:rPr>
          <w:rFonts w:eastAsiaTheme="minorEastAsia"/>
          <w:b/>
          <w:sz w:val="11"/>
          <w:lang w:eastAsia="zh-CN"/>
        </w:rPr>
      </w:pPr>
      <w:r>
        <w:rPr>
          <w:rFonts w:eastAsiaTheme="minorEastAsia"/>
          <w:b/>
          <w:noProof/>
          <w:sz w:val="11"/>
          <w:lang w:eastAsia="zh-CN"/>
        </w:rPr>
        <w:pict>
          <v:line id="_x0000_s2056" style="position:absolute;z-index:251664384;mso-wrap-distance-left:0;mso-wrap-distance-right:0;mso-position-horizontal-relative:page;mso-position-vertical-relative:text" from="37.7pt,58.45pt" to="489.6pt,58.45pt" strokecolor="#c21f39" strokeweight="2.16pt">
            <w10:wrap type="topAndBottom" anchorx="page"/>
          </v:line>
        </w:pict>
      </w:r>
    </w:p>
    <w:p w:rsidR="00E60066" w:rsidRDefault="00E60066" w:rsidP="00E60066">
      <w:pPr>
        <w:pStyle w:val="Heading1"/>
        <w:spacing w:before="18"/>
        <w:ind w:left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步骤</w:t>
      </w:r>
      <w:r>
        <w:rPr>
          <w:rFonts w:eastAsiaTheme="minorEastAsia" w:hint="eastAsia"/>
          <w:lang w:eastAsia="zh-CN"/>
        </w:rPr>
        <w:t xml:space="preserve"> 2</w:t>
      </w:r>
      <w:r>
        <w:rPr>
          <w:rFonts w:eastAsiaTheme="minorEastAsia" w:hint="eastAsia"/>
          <w:lang w:eastAsia="zh-CN"/>
        </w:rPr>
        <w:t>：产品简介</w:t>
      </w:r>
    </w:p>
    <w:p w:rsidR="00E60066" w:rsidRPr="00E60066" w:rsidRDefault="009B39D6" w:rsidP="00E60066">
      <w:pPr>
        <w:pStyle w:val="Heading1"/>
        <w:spacing w:before="18"/>
        <w:ind w:leftChars="300" w:left="660"/>
        <w:rPr>
          <w:rFonts w:asciiTheme="majorEastAsia" w:eastAsiaTheme="majorEastAsia" w:hAnsiTheme="majorEastAsia"/>
          <w:b w:val="0"/>
          <w:sz w:val="16"/>
          <w:szCs w:val="16"/>
          <w:lang w:eastAsia="zh-CN"/>
        </w:rPr>
      </w:pPr>
      <w:r w:rsidRPr="009B39D6">
        <w:rPr>
          <w:noProof/>
          <w:lang w:eastAsia="zh-CN"/>
        </w:rPr>
        <w:pict>
          <v:group id="_x0000_s2057" style="position:absolute;left:0;text-align:left;margin-left:37.7pt;margin-top:4.35pt;width:24.05pt;height:24pt;z-index:251665408;mso-position-horizontal-relative:page" coordorigin="680,628" coordsize="481,480">
            <v:shape id="_x0000_s2058" style="position:absolute;left:680;top:628;width:481;height:480" coordorigin="680,628" coordsize="481,480" path="m920,628r-76,12l778,674r-52,52l692,792r-12,76l692,943r34,66l778,1061r66,34l920,1107r76,-12l1062,1061r52,-52l1148,943r12,-75l1148,792r-34,-66l1062,674,996,640,920,628xe" fillcolor="#465b9a" stroked="f">
              <v:path arrowok="t"/>
            </v:shape>
            <v:shape id="_x0000_s2059" style="position:absolute;left:706;top:659;width:428;height:417" coordorigin="706,659" coordsize="428,417" path="m920,659r-67,11l794,699r-46,45l717,802r-11,66l717,933r31,58l794,1036r59,29l920,1076r68,-11l1046,1036r47,-45l1123,933r11,-65l1123,802r-30,-58l1046,699,988,670,920,659xe" stroked="f">
              <v:path arrowok="t"/>
            </v:shape>
            <v:shape id="_x0000_s2060" style="position:absolute;left:878;top:716;width:84;height:300" coordorigin="878,717" coordsize="84,300" o:spt="100" adj="0,,0" path="m960,755r-3,-15l949,728r-12,-8l923,717r-15,3l896,728r-8,12l885,755r3,15l896,782r12,8l923,793r14,-3l949,782r8,-12l960,755t2,74l878,829r21,187l941,1016,962,829e" fillcolor="#465b9a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066" w:rsidRPr="00E60066">
        <w:rPr>
          <w:rFonts w:asciiTheme="majorEastAsia" w:eastAsiaTheme="majorEastAsia" w:hAnsiTheme="majorEastAsia" w:hint="eastAsia"/>
          <w:b w:val="0"/>
          <w:sz w:val="16"/>
          <w:szCs w:val="16"/>
          <w:lang w:eastAsia="zh-CN"/>
        </w:rPr>
        <w:t>FB-</w:t>
      </w:r>
      <w:r w:rsidR="00E60066" w:rsidRPr="00E60066">
        <w:rPr>
          <w:rStyle w:val="high-light-bg4"/>
          <w:rFonts w:asciiTheme="majorEastAsia" w:eastAsiaTheme="majorEastAsia" w:hAnsiTheme="majorEastAsia"/>
          <w:b w:val="0"/>
          <w:sz w:val="16"/>
          <w:szCs w:val="16"/>
          <w:lang w:eastAsia="zh-CN"/>
        </w:rPr>
        <w:t>676T</w:t>
      </w:r>
      <w:r w:rsidR="00E60066" w:rsidRPr="00E60066">
        <w:rPr>
          <w:rStyle w:val="high-light-bg4"/>
          <w:rFonts w:asciiTheme="majorEastAsia" w:eastAsiaTheme="majorEastAsia" w:hAnsiTheme="majorEastAsia" w:cs="宋体" w:hint="eastAsia"/>
          <w:b w:val="0"/>
          <w:sz w:val="16"/>
          <w:szCs w:val="16"/>
          <w:lang w:eastAsia="zh-CN"/>
        </w:rPr>
        <w:t>可以通过分光器连接到单个</w:t>
      </w:r>
      <w:r w:rsidR="00E60066" w:rsidRPr="00E60066">
        <w:rPr>
          <w:rFonts w:asciiTheme="majorEastAsia" w:eastAsiaTheme="majorEastAsia" w:hAnsiTheme="majorEastAsia" w:hint="eastAsia"/>
          <w:b w:val="0"/>
          <w:sz w:val="16"/>
          <w:szCs w:val="16"/>
          <w:lang w:eastAsia="zh-CN"/>
        </w:rPr>
        <w:t>FB-</w:t>
      </w:r>
      <w:r w:rsidR="00E60066" w:rsidRPr="00E60066">
        <w:rPr>
          <w:rStyle w:val="high-light-bg4"/>
          <w:rFonts w:asciiTheme="majorEastAsia" w:eastAsiaTheme="majorEastAsia" w:hAnsiTheme="majorEastAsia"/>
          <w:b w:val="0"/>
          <w:sz w:val="16"/>
          <w:szCs w:val="16"/>
          <w:lang w:eastAsia="zh-CN"/>
        </w:rPr>
        <w:t>676R</w:t>
      </w:r>
      <w:r w:rsidR="00E60066" w:rsidRPr="00E60066">
        <w:rPr>
          <w:rStyle w:val="high-light-bg4"/>
          <w:rFonts w:asciiTheme="majorEastAsia" w:eastAsiaTheme="majorEastAsia" w:hAnsiTheme="majorEastAsia" w:cs="宋体" w:hint="eastAsia"/>
          <w:b w:val="0"/>
          <w:sz w:val="16"/>
          <w:szCs w:val="16"/>
          <w:lang w:eastAsia="zh-CN"/>
        </w:rPr>
        <w:t>设备或多个设备。</w:t>
      </w:r>
      <w:r w:rsidR="00E60066" w:rsidRPr="00E60066">
        <w:rPr>
          <w:rFonts w:asciiTheme="majorEastAsia" w:eastAsiaTheme="majorEastAsia" w:hAnsiTheme="majorEastAsia" w:cs="宋体" w:hint="eastAsia"/>
          <w:b w:val="0"/>
          <w:sz w:val="16"/>
          <w:szCs w:val="16"/>
          <w:lang w:eastAsia="zh-CN"/>
        </w:rPr>
        <w:t>当连接多个设备时，其中</w:t>
      </w:r>
      <w:proofErr w:type="spellStart"/>
      <w:r w:rsidR="00E60066" w:rsidRPr="00E60066">
        <w:rPr>
          <w:rFonts w:asciiTheme="majorEastAsia" w:eastAsiaTheme="majorEastAsia" w:hAnsiTheme="majorEastAsia"/>
          <w:b w:val="0"/>
          <w:sz w:val="16"/>
          <w:szCs w:val="16"/>
          <w:lang w:eastAsia="zh-CN"/>
        </w:rPr>
        <w:t>Tx</w:t>
      </w:r>
      <w:proofErr w:type="spellEnd"/>
      <w:r w:rsidR="00E60066" w:rsidRPr="00E60066">
        <w:rPr>
          <w:rFonts w:asciiTheme="majorEastAsia" w:eastAsiaTheme="majorEastAsia" w:hAnsiTheme="majorEastAsia" w:cs="宋体" w:hint="eastAsia"/>
          <w:b w:val="0"/>
          <w:sz w:val="16"/>
          <w:szCs w:val="16"/>
          <w:lang w:eastAsia="zh-CN"/>
        </w:rPr>
        <w:t>（</w:t>
      </w:r>
      <w:r w:rsidR="00E60066" w:rsidRPr="00E60066">
        <w:rPr>
          <w:rFonts w:asciiTheme="majorEastAsia" w:eastAsiaTheme="majorEastAsia" w:hAnsiTheme="majorEastAsia"/>
          <w:b w:val="0"/>
          <w:sz w:val="16"/>
          <w:szCs w:val="16"/>
          <w:lang w:eastAsia="zh-CN"/>
        </w:rPr>
        <w:t>SFP+OUT</w:t>
      </w:r>
      <w:r w:rsidR="00E60066" w:rsidRPr="00E60066">
        <w:rPr>
          <w:rFonts w:asciiTheme="majorEastAsia" w:eastAsiaTheme="majorEastAsia" w:hAnsiTheme="majorEastAsia" w:cs="宋体" w:hint="eastAsia"/>
          <w:b w:val="0"/>
          <w:sz w:val="16"/>
          <w:szCs w:val="16"/>
          <w:lang w:eastAsia="zh-CN"/>
        </w:rPr>
        <w:t>）光纤直接连接到</w:t>
      </w:r>
      <w:r w:rsidR="00E60066" w:rsidRPr="00E60066">
        <w:rPr>
          <w:rFonts w:asciiTheme="majorEastAsia" w:eastAsiaTheme="majorEastAsia" w:hAnsiTheme="majorEastAsia"/>
          <w:b w:val="0"/>
          <w:sz w:val="16"/>
          <w:szCs w:val="16"/>
          <w:lang w:eastAsia="zh-CN"/>
        </w:rPr>
        <w:t>676T Rx</w:t>
      </w:r>
      <w:r w:rsidR="00E60066" w:rsidRPr="00E60066">
        <w:rPr>
          <w:rFonts w:asciiTheme="majorEastAsia" w:eastAsiaTheme="majorEastAsia" w:hAnsiTheme="majorEastAsia" w:cs="宋体" w:hint="eastAsia"/>
          <w:b w:val="0"/>
          <w:sz w:val="16"/>
          <w:szCs w:val="16"/>
          <w:lang w:eastAsia="zh-CN"/>
        </w:rPr>
        <w:t>光纤（</w:t>
      </w:r>
      <w:r w:rsidR="00E60066" w:rsidRPr="00E60066">
        <w:rPr>
          <w:rFonts w:asciiTheme="majorEastAsia" w:eastAsiaTheme="majorEastAsia" w:hAnsiTheme="majorEastAsia"/>
          <w:b w:val="0"/>
          <w:sz w:val="16"/>
          <w:szCs w:val="16"/>
          <w:lang w:eastAsia="zh-CN"/>
        </w:rPr>
        <w:t>SFP+IN</w:t>
      </w:r>
      <w:r w:rsidR="00E60066" w:rsidRPr="00E60066">
        <w:rPr>
          <w:rFonts w:asciiTheme="majorEastAsia" w:eastAsiaTheme="majorEastAsia" w:hAnsiTheme="majorEastAsia" w:cs="宋体" w:hint="eastAsia"/>
          <w:b w:val="0"/>
          <w:sz w:val="16"/>
          <w:szCs w:val="16"/>
          <w:lang w:eastAsia="zh-CN"/>
        </w:rPr>
        <w:t>）时，将接收器设备定义为主设备。</w:t>
      </w:r>
    </w:p>
    <w:p w:rsidR="00E60066" w:rsidRPr="008719DD" w:rsidRDefault="00E60066" w:rsidP="00E60066">
      <w:pPr>
        <w:pStyle w:val="Heading2"/>
        <w:ind w:left="0"/>
        <w:rPr>
          <w:lang w:eastAsia="zh-CN"/>
        </w:rPr>
      </w:pPr>
      <w:r>
        <w:rPr>
          <w:rFonts w:hint="eastAsia"/>
          <w:lang w:eastAsia="zh-CN"/>
        </w:rPr>
        <w:t>FB-676T</w:t>
      </w:r>
    </w:p>
    <w:p w:rsidR="007B728B" w:rsidRDefault="00FA3C1E" w:rsidP="004D1A99">
      <w:pPr>
        <w:rPr>
          <w:rFonts w:eastAsiaTheme="minorEastAsia"/>
          <w:lang w:eastAsia="zh-CN"/>
        </w:rPr>
      </w:pPr>
      <w:r>
        <w:rPr>
          <w:rFonts w:eastAsiaTheme="minorEastAsia" w:hint="eastAsia"/>
          <w:noProof/>
          <w:lang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-35781</wp:posOffset>
            </wp:positionH>
            <wp:positionV relativeFrom="paragraph">
              <wp:posOffset>4683539</wp:posOffset>
            </wp:positionV>
            <wp:extent cx="5709037" cy="628049"/>
            <wp:effectExtent l="19050" t="0" r="5963" b="0"/>
            <wp:wrapNone/>
            <wp:docPr id="40" name="图片 37" descr="HD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DMI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729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0066">
        <w:rPr>
          <w:rFonts w:eastAsiaTheme="minorEastAsia" w:hint="eastAsia"/>
          <w:noProof/>
          <w:lang w:eastAsia="zh-CN"/>
        </w:rPr>
        <w:drawing>
          <wp:inline distT="0" distB="0" distL="0" distR="0">
            <wp:extent cx="5638165" cy="847725"/>
            <wp:effectExtent l="19050" t="0" r="635" b="0"/>
            <wp:docPr id="35" name="图片 34" descr="FB-676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-676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pPr w:leftFromText="180" w:rightFromText="180" w:vertAnchor="text" w:horzAnchor="margin" w:tblpY="239"/>
        <w:tblW w:w="5000" w:type="pct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ook w:val="01E0"/>
      </w:tblPr>
      <w:tblGrid>
        <w:gridCol w:w="466"/>
        <w:gridCol w:w="572"/>
        <w:gridCol w:w="1195"/>
        <w:gridCol w:w="6662"/>
      </w:tblGrid>
      <w:tr w:rsidR="00FA3C1E" w:rsidTr="00432DB1">
        <w:trPr>
          <w:cantSplit/>
          <w:trHeight w:val="262"/>
        </w:trPr>
        <w:tc>
          <w:tcPr>
            <w:tcW w:w="262" w:type="pct"/>
            <w:tcBorders>
              <w:right w:val="single" w:sz="24" w:space="0" w:color="404040"/>
            </w:tcBorders>
            <w:vAlign w:val="center"/>
          </w:tcPr>
          <w:p w:rsidR="00FA3C1E" w:rsidRDefault="00FA3C1E" w:rsidP="00FA3C1E">
            <w:pPr>
              <w:pStyle w:val="TableParagraph"/>
              <w:tabs>
                <w:tab w:val="left" w:pos="477"/>
              </w:tabs>
              <w:spacing w:before="5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  <w:shd w:val="clear" w:color="auto" w:fill="404040"/>
              </w:rPr>
              <w:t>#</w:t>
            </w:r>
            <w:r>
              <w:rPr>
                <w:b/>
                <w:color w:val="FFFFFF"/>
                <w:sz w:val="18"/>
                <w:shd w:val="clear" w:color="auto" w:fill="404040"/>
              </w:rPr>
              <w:tab/>
            </w:r>
          </w:p>
        </w:tc>
        <w:tc>
          <w:tcPr>
            <w:tcW w:w="993" w:type="pct"/>
            <w:gridSpan w:val="2"/>
            <w:tcBorders>
              <w:left w:val="single" w:sz="24" w:space="0" w:color="404040"/>
              <w:right w:val="single" w:sz="24" w:space="0" w:color="404040"/>
            </w:tcBorders>
            <w:vAlign w:val="center"/>
          </w:tcPr>
          <w:p w:rsidR="00FA3C1E" w:rsidRDefault="00FA3C1E" w:rsidP="00FA3C1E">
            <w:pPr>
              <w:pStyle w:val="TableParagraph"/>
              <w:tabs>
                <w:tab w:val="left" w:pos="2348"/>
              </w:tabs>
              <w:spacing w:before="59"/>
              <w:ind w:left="3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  <w:shd w:val="clear" w:color="auto" w:fill="404040"/>
              </w:rPr>
              <w:t>Feature</w:t>
            </w:r>
            <w:r>
              <w:rPr>
                <w:b/>
                <w:color w:val="FFFFFF"/>
                <w:sz w:val="18"/>
                <w:shd w:val="clear" w:color="auto" w:fill="404040"/>
              </w:rPr>
              <w:tab/>
            </w:r>
          </w:p>
        </w:tc>
        <w:tc>
          <w:tcPr>
            <w:tcW w:w="3745" w:type="pct"/>
            <w:tcBorders>
              <w:left w:val="single" w:sz="24" w:space="0" w:color="404040"/>
            </w:tcBorders>
            <w:vAlign w:val="center"/>
          </w:tcPr>
          <w:p w:rsidR="00FA3C1E" w:rsidRDefault="00FA3C1E" w:rsidP="00FA3C1E">
            <w:pPr>
              <w:pStyle w:val="TableParagraph"/>
              <w:tabs>
                <w:tab w:val="left" w:pos="7442"/>
              </w:tabs>
              <w:spacing w:before="59"/>
              <w:ind w:left="34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  <w:shd w:val="clear" w:color="auto" w:fill="404040"/>
              </w:rPr>
              <w:t>Function</w:t>
            </w:r>
            <w:r>
              <w:rPr>
                <w:b/>
                <w:color w:val="FFFFFF"/>
                <w:sz w:val="18"/>
                <w:shd w:val="clear" w:color="auto" w:fill="404040"/>
              </w:rPr>
              <w:tab/>
            </w:r>
          </w:p>
        </w:tc>
      </w:tr>
      <w:tr w:rsidR="00FA3C1E" w:rsidTr="00432DB1">
        <w:trPr>
          <w:cantSplit/>
          <w:trHeight w:val="742"/>
        </w:trPr>
        <w:tc>
          <w:tcPr>
            <w:tcW w:w="262" w:type="pct"/>
            <w:vAlign w:val="center"/>
          </w:tcPr>
          <w:p w:rsidR="00FA3C1E" w:rsidRPr="00FA3C1E" w:rsidRDefault="00FA3C1E" w:rsidP="00FA3C1E">
            <w:pPr>
              <w:pStyle w:val="TableParagraph"/>
              <w:jc w:val="center"/>
              <w:rPr>
                <w:sz w:val="15"/>
                <w:szCs w:val="15"/>
              </w:rPr>
            </w:pPr>
            <w:r w:rsidRPr="00FA3C1E">
              <w:rPr>
                <w:w w:val="99"/>
                <w:sz w:val="15"/>
                <w:szCs w:val="15"/>
              </w:rPr>
              <w:t>1</w:t>
            </w:r>
          </w:p>
        </w:tc>
        <w:tc>
          <w:tcPr>
            <w:tcW w:w="993" w:type="pct"/>
            <w:gridSpan w:val="2"/>
            <w:vAlign w:val="center"/>
          </w:tcPr>
          <w:p w:rsidR="00FA3C1E" w:rsidRPr="00FA3C1E" w:rsidRDefault="00FA3C1E" w:rsidP="00FA3C1E">
            <w:pPr>
              <w:pStyle w:val="TableParagraph"/>
              <w:ind w:left="55"/>
              <w:jc w:val="both"/>
              <w:rPr>
                <w:rFonts w:eastAsiaTheme="minorEastAsia"/>
                <w:sz w:val="15"/>
                <w:szCs w:val="15"/>
                <w:lang w:eastAsia="zh-CN"/>
              </w:rPr>
            </w:pP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输入信号指示灯</w:t>
            </w:r>
          </w:p>
        </w:tc>
        <w:tc>
          <w:tcPr>
            <w:tcW w:w="3745" w:type="pct"/>
            <w:vAlign w:val="center"/>
          </w:tcPr>
          <w:p w:rsidR="00FA3C1E" w:rsidRPr="00FA3C1E" w:rsidRDefault="00FA3C1E" w:rsidP="00FA3C1E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检测到有效的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HDMI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输入信号，该指示灯变绿。</w:t>
            </w:r>
          </w:p>
          <w:p w:rsidR="00FA3C1E" w:rsidRDefault="00FA3C1E" w:rsidP="00FA3C1E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重置设备时绿灯闪烁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4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次。</w:t>
            </w:r>
          </w:p>
          <w:p w:rsidR="00FA3C1E" w:rsidRPr="00FA3C1E" w:rsidRDefault="00FA3C1E" w:rsidP="00FA3C1E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未检测到有效的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HDMI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输入信号，该指示灯灭。</w:t>
            </w:r>
          </w:p>
        </w:tc>
      </w:tr>
      <w:tr w:rsidR="00FA3C1E" w:rsidTr="00432DB1">
        <w:trPr>
          <w:cantSplit/>
          <w:trHeight w:val="284"/>
        </w:trPr>
        <w:tc>
          <w:tcPr>
            <w:tcW w:w="262" w:type="pct"/>
            <w:vAlign w:val="center"/>
          </w:tcPr>
          <w:p w:rsidR="00FA3C1E" w:rsidRPr="00FA3C1E" w:rsidRDefault="00FA3C1E" w:rsidP="00FA3C1E">
            <w:pPr>
              <w:pStyle w:val="TableParagraph"/>
              <w:spacing w:before="23"/>
              <w:jc w:val="center"/>
              <w:rPr>
                <w:sz w:val="15"/>
                <w:szCs w:val="15"/>
              </w:rPr>
            </w:pPr>
            <w:r w:rsidRPr="00FA3C1E">
              <w:rPr>
                <w:w w:val="99"/>
                <w:sz w:val="15"/>
                <w:szCs w:val="15"/>
              </w:rPr>
              <w:t>2</w:t>
            </w:r>
          </w:p>
        </w:tc>
        <w:tc>
          <w:tcPr>
            <w:tcW w:w="993" w:type="pct"/>
            <w:gridSpan w:val="2"/>
            <w:vAlign w:val="center"/>
          </w:tcPr>
          <w:p w:rsidR="00FA3C1E" w:rsidRPr="00FA3C1E" w:rsidRDefault="00FA3C1E" w:rsidP="00FA3C1E">
            <w:pPr>
              <w:pStyle w:val="TableParagraph"/>
              <w:spacing w:before="23"/>
              <w:ind w:left="55"/>
              <w:jc w:val="both"/>
              <w:rPr>
                <w:rFonts w:eastAsiaTheme="minorEastAsia"/>
                <w:sz w:val="15"/>
                <w:szCs w:val="15"/>
                <w:lang w:eastAsia="zh-CN"/>
              </w:rPr>
            </w:pP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输出负载指示灯</w:t>
            </w:r>
          </w:p>
        </w:tc>
        <w:tc>
          <w:tcPr>
            <w:tcW w:w="3745" w:type="pct"/>
            <w:vAlign w:val="center"/>
          </w:tcPr>
          <w:p w:rsidR="00FA3C1E" w:rsidRPr="00FA3C1E" w:rsidRDefault="00FA3C1E" w:rsidP="00FA3C1E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后端检测到有效的接收器时，该指示灯变绿。</w:t>
            </w:r>
          </w:p>
          <w:p w:rsidR="00FA3C1E" w:rsidRPr="00FA3C1E" w:rsidRDefault="00FA3C1E" w:rsidP="00FA3C1E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后端未检测到有效的接收器时，该指示灯灭。</w:t>
            </w:r>
          </w:p>
        </w:tc>
      </w:tr>
      <w:tr w:rsidR="00FA3C1E" w:rsidTr="00432DB1">
        <w:trPr>
          <w:cantSplit/>
          <w:trHeight w:val="528"/>
        </w:trPr>
        <w:tc>
          <w:tcPr>
            <w:tcW w:w="262" w:type="pct"/>
            <w:vMerge w:val="restart"/>
            <w:vAlign w:val="center"/>
          </w:tcPr>
          <w:p w:rsidR="00FA3C1E" w:rsidRPr="00FA3C1E" w:rsidRDefault="00FA3C1E" w:rsidP="00FA3C1E">
            <w:pPr>
              <w:pStyle w:val="TableParagraph"/>
              <w:jc w:val="center"/>
              <w:rPr>
                <w:sz w:val="15"/>
                <w:szCs w:val="15"/>
              </w:rPr>
            </w:pPr>
            <w:r w:rsidRPr="00FA3C1E">
              <w:rPr>
                <w:w w:val="99"/>
                <w:sz w:val="15"/>
                <w:szCs w:val="15"/>
              </w:rPr>
              <w:t>3</w:t>
            </w:r>
          </w:p>
        </w:tc>
        <w:tc>
          <w:tcPr>
            <w:tcW w:w="321" w:type="pct"/>
            <w:vMerge w:val="restart"/>
            <w:vAlign w:val="center"/>
          </w:tcPr>
          <w:p w:rsidR="00FA3C1E" w:rsidRPr="00FA3C1E" w:rsidRDefault="00FA3C1E" w:rsidP="00FA3C1E">
            <w:pPr>
              <w:pStyle w:val="TableParagraph"/>
              <w:ind w:left="55"/>
              <w:jc w:val="both"/>
              <w:rPr>
                <w:rFonts w:eastAsiaTheme="minorEastAsia"/>
                <w:sz w:val="15"/>
                <w:szCs w:val="15"/>
                <w:lang w:eastAsia="zh-CN"/>
              </w:rPr>
            </w:pP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连接指示灯</w:t>
            </w:r>
          </w:p>
        </w:tc>
        <w:tc>
          <w:tcPr>
            <w:tcW w:w="672" w:type="pct"/>
            <w:vAlign w:val="center"/>
          </w:tcPr>
          <w:p w:rsidR="00FA3C1E" w:rsidRPr="00FA3C1E" w:rsidRDefault="00FA3C1E" w:rsidP="00FA3C1E">
            <w:pPr>
              <w:pStyle w:val="TableParagraph"/>
              <w:ind w:left="58"/>
              <w:jc w:val="both"/>
              <w:rPr>
                <w:rFonts w:eastAsiaTheme="minorEastAsia"/>
                <w:sz w:val="15"/>
                <w:szCs w:val="15"/>
                <w:lang w:eastAsia="zh-CN"/>
              </w:rPr>
            </w:pPr>
            <w:proofErr w:type="spellStart"/>
            <w:r w:rsidRPr="00FA3C1E">
              <w:rPr>
                <w:sz w:val="15"/>
                <w:szCs w:val="15"/>
              </w:rPr>
              <w:t>Tx</w:t>
            </w:r>
            <w:proofErr w:type="spellEnd"/>
            <w:r w:rsidRPr="00FA3C1E">
              <w:rPr>
                <w:rFonts w:eastAsiaTheme="minorEastAsia"/>
                <w:sz w:val="15"/>
                <w:szCs w:val="15"/>
                <w:lang w:eastAsia="zh-CN"/>
              </w:rPr>
              <w:t>—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发送端</w:t>
            </w:r>
          </w:p>
        </w:tc>
        <w:tc>
          <w:tcPr>
            <w:tcW w:w="3745" w:type="pct"/>
            <w:vAlign w:val="center"/>
          </w:tcPr>
          <w:p w:rsidR="00FA3C1E" w:rsidRPr="00FA3C1E" w:rsidRDefault="00FA3C1E" w:rsidP="00FA3C1E">
            <w:pPr>
              <w:pStyle w:val="TableParagraph"/>
              <w:spacing w:before="6"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已连接光模块，且与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FB-676R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端的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Rx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连接成功，该指示灯变绿。</w:t>
            </w:r>
          </w:p>
          <w:p w:rsidR="00FA3C1E" w:rsidRPr="00FA3C1E" w:rsidRDefault="00FA3C1E" w:rsidP="00FA3C1E">
            <w:pPr>
              <w:pStyle w:val="TableParagraph"/>
              <w:spacing w:before="6"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已连接光模块，未与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FB-676R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端的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Rx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连接成功，该指示灯变红。</w:t>
            </w:r>
          </w:p>
          <w:p w:rsidR="00FA3C1E" w:rsidRPr="00FA3C1E" w:rsidRDefault="00FA3C1E" w:rsidP="00FA3C1E">
            <w:pPr>
              <w:pStyle w:val="TableParagraph"/>
              <w:spacing w:before="6" w:line="206" w:lineRule="exact"/>
              <w:rPr>
                <w:sz w:val="15"/>
                <w:szCs w:val="15"/>
                <w:lang w:eastAsia="zh-CN"/>
              </w:rPr>
            </w:pP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未连接光模块，该指示灯灭。</w:t>
            </w:r>
          </w:p>
        </w:tc>
      </w:tr>
      <w:tr w:rsidR="00FA3C1E" w:rsidTr="00432DB1">
        <w:trPr>
          <w:cantSplit/>
          <w:trHeight w:val="570"/>
        </w:trPr>
        <w:tc>
          <w:tcPr>
            <w:tcW w:w="262" w:type="pct"/>
            <w:vMerge/>
            <w:tcBorders>
              <w:top w:val="nil"/>
            </w:tcBorders>
            <w:vAlign w:val="center"/>
          </w:tcPr>
          <w:p w:rsidR="00FA3C1E" w:rsidRPr="00FA3C1E" w:rsidRDefault="00FA3C1E" w:rsidP="00FA3C1E">
            <w:pPr>
              <w:jc w:val="center"/>
              <w:rPr>
                <w:sz w:val="15"/>
                <w:szCs w:val="15"/>
                <w:lang w:eastAsia="zh-CN"/>
              </w:rPr>
            </w:pPr>
          </w:p>
        </w:tc>
        <w:tc>
          <w:tcPr>
            <w:tcW w:w="321" w:type="pct"/>
            <w:vMerge/>
            <w:tcBorders>
              <w:top w:val="nil"/>
            </w:tcBorders>
            <w:vAlign w:val="center"/>
          </w:tcPr>
          <w:p w:rsidR="00FA3C1E" w:rsidRPr="00FA3C1E" w:rsidRDefault="00FA3C1E" w:rsidP="00FA3C1E">
            <w:pPr>
              <w:jc w:val="both"/>
              <w:rPr>
                <w:sz w:val="15"/>
                <w:szCs w:val="15"/>
                <w:lang w:eastAsia="zh-CN"/>
              </w:rPr>
            </w:pPr>
          </w:p>
        </w:tc>
        <w:tc>
          <w:tcPr>
            <w:tcW w:w="672" w:type="pct"/>
            <w:vAlign w:val="center"/>
          </w:tcPr>
          <w:p w:rsidR="00FA3C1E" w:rsidRPr="00FA3C1E" w:rsidRDefault="00FA3C1E" w:rsidP="00FA3C1E">
            <w:pPr>
              <w:pStyle w:val="TableParagraph"/>
              <w:ind w:left="58"/>
              <w:jc w:val="both"/>
              <w:rPr>
                <w:rFonts w:eastAsiaTheme="minorEastAsia"/>
                <w:sz w:val="15"/>
                <w:szCs w:val="15"/>
                <w:lang w:eastAsia="zh-CN"/>
              </w:rPr>
            </w:pPr>
            <w:r w:rsidRPr="00FA3C1E">
              <w:rPr>
                <w:sz w:val="15"/>
                <w:szCs w:val="15"/>
              </w:rPr>
              <w:t>Rx</w:t>
            </w:r>
            <w:r w:rsidRPr="00FA3C1E">
              <w:rPr>
                <w:rFonts w:eastAsiaTheme="minorEastAsia"/>
                <w:sz w:val="15"/>
                <w:szCs w:val="15"/>
                <w:lang w:eastAsia="zh-CN"/>
              </w:rPr>
              <w:t>—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接收端</w:t>
            </w:r>
          </w:p>
        </w:tc>
        <w:tc>
          <w:tcPr>
            <w:tcW w:w="3745" w:type="pct"/>
            <w:vAlign w:val="center"/>
          </w:tcPr>
          <w:p w:rsidR="00FA3C1E" w:rsidRPr="00FA3C1E" w:rsidRDefault="00FA3C1E" w:rsidP="00FA3C1E">
            <w:pPr>
              <w:pStyle w:val="TableParagraph"/>
              <w:spacing w:before="6"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已连接光模块，且与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FB-676R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端的</w:t>
            </w:r>
            <w:proofErr w:type="spellStart"/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Tx</w:t>
            </w:r>
            <w:proofErr w:type="spellEnd"/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连接成功，该指示灯变绿。</w:t>
            </w:r>
          </w:p>
          <w:p w:rsidR="00FA3C1E" w:rsidRPr="00FA3C1E" w:rsidRDefault="00FA3C1E" w:rsidP="00FA3C1E">
            <w:pPr>
              <w:pStyle w:val="TableParagraph"/>
              <w:spacing w:before="6"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已连接光模块，未与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FB-676R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端的</w:t>
            </w:r>
            <w:proofErr w:type="spellStart"/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Tx</w:t>
            </w:r>
            <w:proofErr w:type="spellEnd"/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连接成功，该指示灯变红。</w:t>
            </w:r>
          </w:p>
          <w:p w:rsidR="00FA3C1E" w:rsidRPr="00FA3C1E" w:rsidRDefault="00FA3C1E" w:rsidP="00FA3C1E">
            <w:pPr>
              <w:pStyle w:val="TableParagraph"/>
              <w:spacing w:before="10" w:line="204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未连接光模块，该指示灯灭。</w:t>
            </w:r>
          </w:p>
        </w:tc>
      </w:tr>
      <w:tr w:rsidR="00FA3C1E" w:rsidTr="00432DB1">
        <w:trPr>
          <w:cantSplit/>
          <w:trHeight w:val="197"/>
        </w:trPr>
        <w:tc>
          <w:tcPr>
            <w:tcW w:w="262" w:type="pct"/>
            <w:vAlign w:val="center"/>
          </w:tcPr>
          <w:p w:rsidR="00FA3C1E" w:rsidRPr="00FA3C1E" w:rsidRDefault="00FA3C1E" w:rsidP="00FA3C1E">
            <w:pPr>
              <w:pStyle w:val="TableParagraph"/>
              <w:spacing w:before="23" w:line="204" w:lineRule="exact"/>
              <w:jc w:val="center"/>
              <w:rPr>
                <w:sz w:val="15"/>
                <w:szCs w:val="15"/>
              </w:rPr>
            </w:pPr>
            <w:r w:rsidRPr="00FA3C1E">
              <w:rPr>
                <w:w w:val="99"/>
                <w:sz w:val="15"/>
                <w:szCs w:val="15"/>
              </w:rPr>
              <w:t>4</w:t>
            </w:r>
          </w:p>
        </w:tc>
        <w:tc>
          <w:tcPr>
            <w:tcW w:w="993" w:type="pct"/>
            <w:gridSpan w:val="2"/>
            <w:vAlign w:val="center"/>
          </w:tcPr>
          <w:p w:rsidR="00FA3C1E" w:rsidRPr="00FA3C1E" w:rsidRDefault="00FA3C1E" w:rsidP="00FA3C1E">
            <w:pPr>
              <w:pStyle w:val="TableParagraph"/>
              <w:spacing w:before="23" w:line="204" w:lineRule="exact"/>
              <w:ind w:left="0"/>
              <w:jc w:val="both"/>
              <w:rPr>
                <w:rFonts w:eastAsiaTheme="minorEastAsia"/>
                <w:sz w:val="15"/>
                <w:szCs w:val="15"/>
                <w:lang w:eastAsia="zh-CN"/>
              </w:rPr>
            </w:pP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电源指示灯</w:t>
            </w:r>
          </w:p>
        </w:tc>
        <w:tc>
          <w:tcPr>
            <w:tcW w:w="3745" w:type="pct"/>
            <w:vAlign w:val="center"/>
          </w:tcPr>
          <w:p w:rsidR="00FA3C1E" w:rsidRPr="00FA3C1E" w:rsidRDefault="00FA3C1E" w:rsidP="00FA3C1E">
            <w:pPr>
              <w:pStyle w:val="TableParagraph"/>
              <w:spacing w:before="23" w:line="204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电源接入指示灯变绿。</w:t>
            </w:r>
          </w:p>
        </w:tc>
      </w:tr>
      <w:tr w:rsidR="00FA3C1E" w:rsidTr="00432DB1">
        <w:trPr>
          <w:cantSplit/>
          <w:trHeight w:val="199"/>
        </w:trPr>
        <w:tc>
          <w:tcPr>
            <w:tcW w:w="262" w:type="pct"/>
            <w:vAlign w:val="center"/>
          </w:tcPr>
          <w:p w:rsidR="00FA3C1E" w:rsidRPr="00FA3C1E" w:rsidRDefault="00FA3C1E" w:rsidP="00FA3C1E">
            <w:pPr>
              <w:pStyle w:val="TableParagraph"/>
              <w:spacing w:before="23" w:line="206" w:lineRule="exact"/>
              <w:jc w:val="center"/>
              <w:rPr>
                <w:sz w:val="15"/>
                <w:szCs w:val="15"/>
              </w:rPr>
            </w:pPr>
            <w:r w:rsidRPr="00FA3C1E">
              <w:rPr>
                <w:w w:val="99"/>
                <w:sz w:val="15"/>
                <w:szCs w:val="15"/>
              </w:rPr>
              <w:t>5</w:t>
            </w:r>
          </w:p>
        </w:tc>
        <w:tc>
          <w:tcPr>
            <w:tcW w:w="993" w:type="pct"/>
            <w:gridSpan w:val="2"/>
            <w:vAlign w:val="center"/>
          </w:tcPr>
          <w:p w:rsidR="00FA3C1E" w:rsidRPr="00FA3C1E" w:rsidRDefault="00FA3C1E" w:rsidP="00FA3C1E">
            <w:pPr>
              <w:pStyle w:val="TableParagraph"/>
              <w:spacing w:before="23" w:line="206" w:lineRule="exact"/>
              <w:ind w:left="0"/>
              <w:jc w:val="both"/>
              <w:rPr>
                <w:rFonts w:eastAsiaTheme="minorEastAsia"/>
                <w:sz w:val="15"/>
                <w:szCs w:val="15"/>
                <w:lang w:eastAsia="zh-CN"/>
              </w:rPr>
            </w:pP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输入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HDMI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接口</w:t>
            </w:r>
          </w:p>
        </w:tc>
        <w:tc>
          <w:tcPr>
            <w:tcW w:w="3745" w:type="pct"/>
            <w:vAlign w:val="center"/>
          </w:tcPr>
          <w:p w:rsidR="00FA3C1E" w:rsidRPr="00FA3C1E" w:rsidRDefault="00FA3C1E" w:rsidP="00FA3C1E">
            <w:pPr>
              <w:pStyle w:val="TableParagraph"/>
              <w:spacing w:before="23"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通过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HDMI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线接入输入信号。</w:t>
            </w:r>
          </w:p>
        </w:tc>
      </w:tr>
      <w:tr w:rsidR="00FA3C1E" w:rsidTr="00432DB1">
        <w:trPr>
          <w:cantSplit/>
          <w:trHeight w:val="462"/>
        </w:trPr>
        <w:tc>
          <w:tcPr>
            <w:tcW w:w="262" w:type="pct"/>
            <w:vAlign w:val="center"/>
          </w:tcPr>
          <w:p w:rsidR="00FA3C1E" w:rsidRPr="00FA3C1E" w:rsidRDefault="00FA3C1E" w:rsidP="00FA3C1E">
            <w:pPr>
              <w:pStyle w:val="TableParagraph"/>
              <w:spacing w:before="21"/>
              <w:jc w:val="center"/>
              <w:rPr>
                <w:sz w:val="15"/>
                <w:szCs w:val="15"/>
              </w:rPr>
            </w:pPr>
            <w:r w:rsidRPr="00FA3C1E">
              <w:rPr>
                <w:w w:val="99"/>
                <w:sz w:val="15"/>
                <w:szCs w:val="15"/>
              </w:rPr>
              <w:t>6</w:t>
            </w:r>
          </w:p>
        </w:tc>
        <w:tc>
          <w:tcPr>
            <w:tcW w:w="993" w:type="pct"/>
            <w:gridSpan w:val="2"/>
            <w:vAlign w:val="center"/>
          </w:tcPr>
          <w:p w:rsidR="00FA3C1E" w:rsidRPr="00FA3C1E" w:rsidRDefault="00FA3C1E" w:rsidP="00FA3C1E">
            <w:pPr>
              <w:pStyle w:val="TableParagraph"/>
              <w:spacing w:before="18"/>
              <w:ind w:left="0"/>
              <w:jc w:val="both"/>
              <w:rPr>
                <w:rFonts w:eastAsiaTheme="minorEastAsia"/>
                <w:sz w:val="15"/>
                <w:szCs w:val="15"/>
                <w:lang w:eastAsia="zh-CN"/>
              </w:rPr>
            </w:pPr>
            <w:r w:rsidRPr="00FA3C1E">
              <w:rPr>
                <w:sz w:val="15"/>
                <w:szCs w:val="15"/>
              </w:rPr>
              <w:t>3-pin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串口</w:t>
            </w:r>
          </w:p>
        </w:tc>
        <w:tc>
          <w:tcPr>
            <w:tcW w:w="3745" w:type="pct"/>
            <w:vAlign w:val="center"/>
          </w:tcPr>
          <w:p w:rsidR="00FA3C1E" w:rsidRPr="00FA3C1E" w:rsidRDefault="00FA3C1E" w:rsidP="00FA3C1E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连接串口线，通过发送命令控制设备，或者实现</w:t>
            </w:r>
            <w:proofErr w:type="gramStart"/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串口透传功能</w:t>
            </w:r>
            <w:proofErr w:type="gramEnd"/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。</w:t>
            </w:r>
          </w:p>
          <w:p w:rsidR="00FA3C1E" w:rsidRPr="00FA3C1E" w:rsidRDefault="00FA3C1E" w:rsidP="00FA3C1E">
            <w:pPr>
              <w:pStyle w:val="TableParagraph"/>
              <w:spacing w:before="56"/>
              <w:ind w:left="56"/>
              <w:rPr>
                <w:sz w:val="15"/>
                <w:szCs w:val="15"/>
                <w:lang w:eastAsia="zh-CN"/>
              </w:rPr>
            </w:pPr>
            <w:r w:rsidRPr="00FA3C1E">
              <w:rPr>
                <w:noProof/>
                <w:position w:val="-5"/>
                <w:sz w:val="15"/>
                <w:szCs w:val="15"/>
                <w:lang w:eastAsia="zh-CN"/>
              </w:rPr>
              <w:drawing>
                <wp:inline distT="0" distB="0" distL="0" distR="0">
                  <wp:extent cx="180164" cy="179736"/>
                  <wp:effectExtent l="0" t="0" r="0" b="0"/>
                  <wp:docPr id="3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8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64" cy="17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A3C1E">
              <w:rPr>
                <w:rFonts w:ascii="Times New Roman"/>
                <w:sz w:val="15"/>
                <w:szCs w:val="15"/>
                <w:lang w:eastAsia="zh-CN"/>
              </w:rPr>
              <w:t xml:space="preserve"> </w:t>
            </w:r>
            <w:r w:rsidRPr="00FA3C1E">
              <w:rPr>
                <w:rFonts w:eastAsiaTheme="minorEastAsia"/>
                <w:sz w:val="15"/>
                <w:szCs w:val="15"/>
                <w:lang w:eastAsia="zh-CN"/>
              </w:rPr>
              <w:t xml:space="preserve"> </w:t>
            </w:r>
            <w:r w:rsidRPr="00FA3C1E">
              <w:rPr>
                <w:rFonts w:eastAsiaTheme="minorEastAsia"/>
                <w:sz w:val="15"/>
                <w:szCs w:val="15"/>
                <w:lang w:eastAsia="zh-CN"/>
              </w:rPr>
              <w:t>仅从单个</w:t>
            </w:r>
            <w:r w:rsidRPr="00FA3C1E">
              <w:rPr>
                <w:rFonts w:eastAsiaTheme="minorEastAsia"/>
                <w:sz w:val="15"/>
                <w:szCs w:val="15"/>
                <w:lang w:eastAsia="zh-CN"/>
              </w:rPr>
              <w:t>/</w:t>
            </w:r>
            <w:r w:rsidRPr="00FA3C1E">
              <w:rPr>
                <w:rFonts w:eastAsiaTheme="minorEastAsia"/>
                <w:sz w:val="15"/>
                <w:szCs w:val="15"/>
                <w:lang w:eastAsia="zh-CN"/>
              </w:rPr>
              <w:t>主接收器接收</w:t>
            </w:r>
            <w:r w:rsidRPr="00FA3C1E">
              <w:rPr>
                <w:rFonts w:eastAsiaTheme="minorEastAsia"/>
                <w:sz w:val="15"/>
                <w:szCs w:val="15"/>
                <w:lang w:eastAsia="zh-CN"/>
              </w:rPr>
              <w:t>RS-232</w:t>
            </w:r>
            <w:r w:rsidRPr="00FA3C1E">
              <w:rPr>
                <w:rFonts w:eastAsiaTheme="minorEastAsia"/>
                <w:sz w:val="15"/>
                <w:szCs w:val="15"/>
                <w:lang w:eastAsia="zh-CN"/>
              </w:rPr>
              <w:t>数据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。</w:t>
            </w:r>
          </w:p>
        </w:tc>
      </w:tr>
      <w:tr w:rsidR="00FA3C1E" w:rsidTr="00432DB1">
        <w:trPr>
          <w:cantSplit/>
          <w:trHeight w:val="226"/>
        </w:trPr>
        <w:tc>
          <w:tcPr>
            <w:tcW w:w="262" w:type="pct"/>
            <w:vAlign w:val="center"/>
          </w:tcPr>
          <w:p w:rsidR="00FA3C1E" w:rsidRPr="00FA3C1E" w:rsidRDefault="00FA3C1E" w:rsidP="00FA3C1E">
            <w:pPr>
              <w:pStyle w:val="TableParagraph"/>
              <w:jc w:val="center"/>
              <w:rPr>
                <w:sz w:val="15"/>
                <w:szCs w:val="15"/>
              </w:rPr>
            </w:pPr>
            <w:r w:rsidRPr="00FA3C1E">
              <w:rPr>
                <w:w w:val="99"/>
                <w:sz w:val="15"/>
                <w:szCs w:val="15"/>
              </w:rPr>
              <w:t>7</w:t>
            </w:r>
          </w:p>
        </w:tc>
        <w:tc>
          <w:tcPr>
            <w:tcW w:w="993" w:type="pct"/>
            <w:gridSpan w:val="2"/>
            <w:vAlign w:val="center"/>
          </w:tcPr>
          <w:p w:rsidR="00FA3C1E" w:rsidRPr="00FA3C1E" w:rsidRDefault="00FA3C1E" w:rsidP="00FA3C1E">
            <w:pPr>
              <w:pStyle w:val="TableParagraph"/>
              <w:spacing w:before="15" w:line="210" w:lineRule="atLeast"/>
              <w:ind w:left="0" w:right="341"/>
              <w:jc w:val="both"/>
              <w:rPr>
                <w:rFonts w:eastAsiaTheme="minorEastAsia"/>
                <w:sz w:val="15"/>
                <w:szCs w:val="15"/>
                <w:lang w:eastAsia="zh-CN"/>
              </w:rPr>
            </w:pP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光纤接口</w:t>
            </w:r>
          </w:p>
        </w:tc>
        <w:tc>
          <w:tcPr>
            <w:tcW w:w="3745" w:type="pct"/>
            <w:vAlign w:val="center"/>
          </w:tcPr>
          <w:p w:rsidR="00FA3C1E" w:rsidRPr="00FA3C1E" w:rsidRDefault="00FA3C1E" w:rsidP="00FA3C1E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连接光模块，并接入光纤。</w:t>
            </w:r>
          </w:p>
        </w:tc>
      </w:tr>
      <w:tr w:rsidR="00FA3C1E" w:rsidTr="00432DB1">
        <w:trPr>
          <w:cantSplit/>
          <w:trHeight w:val="197"/>
        </w:trPr>
        <w:tc>
          <w:tcPr>
            <w:tcW w:w="262" w:type="pct"/>
            <w:vAlign w:val="center"/>
          </w:tcPr>
          <w:p w:rsidR="00FA3C1E" w:rsidRPr="00FA3C1E" w:rsidRDefault="00FA3C1E" w:rsidP="00FA3C1E">
            <w:pPr>
              <w:pStyle w:val="TableParagraph"/>
              <w:spacing w:line="206" w:lineRule="exact"/>
              <w:jc w:val="center"/>
              <w:rPr>
                <w:sz w:val="15"/>
                <w:szCs w:val="15"/>
              </w:rPr>
            </w:pPr>
            <w:r w:rsidRPr="00FA3C1E">
              <w:rPr>
                <w:w w:val="99"/>
                <w:sz w:val="15"/>
                <w:szCs w:val="15"/>
              </w:rPr>
              <w:t>8</w:t>
            </w:r>
          </w:p>
        </w:tc>
        <w:tc>
          <w:tcPr>
            <w:tcW w:w="993" w:type="pct"/>
            <w:gridSpan w:val="2"/>
            <w:vAlign w:val="center"/>
          </w:tcPr>
          <w:p w:rsidR="00FA3C1E" w:rsidRPr="00FA3C1E" w:rsidRDefault="00FA3C1E" w:rsidP="00FA3C1E">
            <w:pPr>
              <w:pStyle w:val="TableParagraph"/>
              <w:spacing w:line="206" w:lineRule="exact"/>
              <w:ind w:left="0"/>
              <w:jc w:val="both"/>
              <w:rPr>
                <w:rFonts w:eastAsiaTheme="minorEastAsia"/>
                <w:sz w:val="15"/>
                <w:szCs w:val="15"/>
                <w:lang w:eastAsia="zh-CN"/>
              </w:rPr>
            </w:pPr>
            <w:proofErr w:type="gramStart"/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拔码开关</w:t>
            </w:r>
            <w:proofErr w:type="gramEnd"/>
          </w:p>
        </w:tc>
        <w:tc>
          <w:tcPr>
            <w:tcW w:w="3745" w:type="pct"/>
            <w:vAlign w:val="center"/>
          </w:tcPr>
          <w:p w:rsidR="00FA3C1E" w:rsidRPr="00FA3C1E" w:rsidRDefault="00FA3C1E" w:rsidP="00FA3C1E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打开和关闭设备的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EDID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和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HDCP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能力。</w:t>
            </w:r>
          </w:p>
        </w:tc>
      </w:tr>
      <w:tr w:rsidR="00FA3C1E" w:rsidTr="00432DB1">
        <w:trPr>
          <w:cantSplit/>
          <w:trHeight w:val="380"/>
        </w:trPr>
        <w:tc>
          <w:tcPr>
            <w:tcW w:w="262" w:type="pct"/>
            <w:vAlign w:val="center"/>
          </w:tcPr>
          <w:p w:rsidR="00FA3C1E" w:rsidRPr="00FA3C1E" w:rsidRDefault="00FA3C1E" w:rsidP="00FA3C1E">
            <w:pPr>
              <w:pStyle w:val="TableParagraph"/>
              <w:jc w:val="center"/>
              <w:rPr>
                <w:sz w:val="15"/>
                <w:szCs w:val="15"/>
              </w:rPr>
            </w:pPr>
            <w:r w:rsidRPr="00FA3C1E">
              <w:rPr>
                <w:w w:val="99"/>
                <w:sz w:val="15"/>
                <w:szCs w:val="15"/>
              </w:rPr>
              <w:t>9</w:t>
            </w:r>
          </w:p>
        </w:tc>
        <w:tc>
          <w:tcPr>
            <w:tcW w:w="993" w:type="pct"/>
            <w:gridSpan w:val="2"/>
            <w:vAlign w:val="center"/>
          </w:tcPr>
          <w:p w:rsidR="00FA3C1E" w:rsidRPr="00FA3C1E" w:rsidRDefault="00FA3C1E" w:rsidP="00FA3C1E">
            <w:pPr>
              <w:pStyle w:val="TableParagraph"/>
              <w:ind w:left="0"/>
              <w:jc w:val="both"/>
              <w:rPr>
                <w:rFonts w:eastAsiaTheme="minorEastAsia"/>
                <w:sz w:val="15"/>
                <w:szCs w:val="15"/>
                <w:lang w:eastAsia="zh-CN"/>
              </w:rPr>
            </w:pP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恢复出厂设置按钮</w:t>
            </w:r>
          </w:p>
        </w:tc>
        <w:tc>
          <w:tcPr>
            <w:tcW w:w="3745" w:type="pct"/>
            <w:vAlign w:val="center"/>
          </w:tcPr>
          <w:p w:rsidR="00FA3C1E" w:rsidRPr="00FA3C1E" w:rsidRDefault="00FA3C1E" w:rsidP="00FA3C1E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FA3C1E">
              <w:rPr>
                <w:rFonts w:eastAsiaTheme="minorEastAsia"/>
                <w:sz w:val="15"/>
                <w:szCs w:val="15"/>
                <w:lang w:eastAsia="zh-CN"/>
              </w:rPr>
              <w:t>按住</w:t>
            </w:r>
            <w:r w:rsidRPr="00FA3C1E">
              <w:rPr>
                <w:rFonts w:eastAsiaTheme="minorEastAsia"/>
                <w:sz w:val="15"/>
                <w:szCs w:val="15"/>
                <w:lang w:eastAsia="zh-CN"/>
              </w:rPr>
              <w:t>5</w:t>
            </w:r>
            <w:r w:rsidRPr="00FA3C1E">
              <w:rPr>
                <w:rFonts w:eastAsiaTheme="minorEastAsia"/>
                <w:sz w:val="15"/>
                <w:szCs w:val="15"/>
                <w:lang w:eastAsia="zh-CN"/>
              </w:rPr>
              <w:t>秒或更短时间可重置设备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；</w:t>
            </w:r>
          </w:p>
          <w:p w:rsidR="00FA3C1E" w:rsidRPr="00FA3C1E" w:rsidRDefault="00FA3C1E" w:rsidP="00FA3C1E">
            <w:pPr>
              <w:pStyle w:val="TableParagraph"/>
              <w:spacing w:line="206" w:lineRule="exact"/>
              <w:rPr>
                <w:sz w:val="15"/>
                <w:szCs w:val="15"/>
                <w:lang w:eastAsia="zh-CN"/>
              </w:rPr>
            </w:pPr>
            <w:r w:rsidRPr="00FA3C1E">
              <w:rPr>
                <w:rFonts w:eastAsiaTheme="minorEastAsia"/>
                <w:sz w:val="15"/>
                <w:szCs w:val="15"/>
                <w:lang w:eastAsia="zh-CN"/>
              </w:rPr>
              <w:t>按住</w:t>
            </w:r>
            <w:r w:rsidRPr="00FA3C1E">
              <w:rPr>
                <w:rFonts w:eastAsiaTheme="minorEastAsia"/>
                <w:sz w:val="15"/>
                <w:szCs w:val="15"/>
                <w:lang w:eastAsia="zh-CN"/>
              </w:rPr>
              <w:t>5</w:t>
            </w:r>
            <w:r w:rsidRPr="00FA3C1E">
              <w:rPr>
                <w:rFonts w:eastAsiaTheme="minorEastAsia"/>
                <w:sz w:val="15"/>
                <w:szCs w:val="15"/>
                <w:lang w:eastAsia="zh-CN"/>
              </w:rPr>
              <w:t>秒以上可将设备重置为出厂默认值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。</w:t>
            </w:r>
          </w:p>
        </w:tc>
      </w:tr>
      <w:tr w:rsidR="00FA3C1E" w:rsidTr="00432DB1">
        <w:trPr>
          <w:cantSplit/>
          <w:trHeight w:val="197"/>
        </w:trPr>
        <w:tc>
          <w:tcPr>
            <w:tcW w:w="262" w:type="pct"/>
            <w:vAlign w:val="center"/>
          </w:tcPr>
          <w:p w:rsidR="00FA3C1E" w:rsidRPr="00FA3C1E" w:rsidRDefault="00FA3C1E" w:rsidP="00FA3C1E">
            <w:pPr>
              <w:pStyle w:val="TableParagraph"/>
              <w:spacing w:line="206" w:lineRule="exact"/>
              <w:jc w:val="center"/>
              <w:rPr>
                <w:sz w:val="15"/>
                <w:szCs w:val="15"/>
              </w:rPr>
            </w:pPr>
            <w:r w:rsidRPr="00FA3C1E">
              <w:rPr>
                <w:sz w:val="15"/>
                <w:szCs w:val="15"/>
              </w:rPr>
              <w:t>10</w:t>
            </w:r>
          </w:p>
        </w:tc>
        <w:tc>
          <w:tcPr>
            <w:tcW w:w="993" w:type="pct"/>
            <w:gridSpan w:val="2"/>
            <w:vAlign w:val="center"/>
          </w:tcPr>
          <w:p w:rsidR="00FA3C1E" w:rsidRPr="00FA3C1E" w:rsidRDefault="00FA3C1E" w:rsidP="00FA3C1E">
            <w:pPr>
              <w:pStyle w:val="TableParagraph"/>
              <w:spacing w:line="206" w:lineRule="exact"/>
              <w:ind w:left="0"/>
              <w:jc w:val="both"/>
              <w:rPr>
                <w:rFonts w:eastAsiaTheme="minorEastAsia"/>
                <w:sz w:val="15"/>
                <w:szCs w:val="15"/>
                <w:lang w:eastAsia="zh-CN"/>
              </w:rPr>
            </w:pP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USB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接口</w:t>
            </w:r>
          </w:p>
        </w:tc>
        <w:tc>
          <w:tcPr>
            <w:tcW w:w="3745" w:type="pct"/>
            <w:vAlign w:val="center"/>
          </w:tcPr>
          <w:p w:rsidR="00FA3C1E" w:rsidRPr="00FA3C1E" w:rsidRDefault="00FA3C1E" w:rsidP="00FA3C1E">
            <w:pPr>
              <w:pStyle w:val="TableParagraph"/>
              <w:spacing w:line="206" w:lineRule="exact"/>
              <w:rPr>
                <w:sz w:val="15"/>
                <w:szCs w:val="15"/>
                <w:lang w:eastAsia="zh-CN"/>
              </w:rPr>
            </w:pP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连接电脑升级固件程序。</w:t>
            </w:r>
          </w:p>
        </w:tc>
      </w:tr>
      <w:tr w:rsidR="00FA3C1E" w:rsidTr="00432DB1">
        <w:trPr>
          <w:cantSplit/>
          <w:trHeight w:val="197"/>
        </w:trPr>
        <w:tc>
          <w:tcPr>
            <w:tcW w:w="262" w:type="pct"/>
            <w:vAlign w:val="center"/>
          </w:tcPr>
          <w:p w:rsidR="00FA3C1E" w:rsidRPr="00FA3C1E" w:rsidRDefault="00FA3C1E" w:rsidP="00FA3C1E">
            <w:pPr>
              <w:pStyle w:val="TableParagraph"/>
              <w:spacing w:line="206" w:lineRule="exact"/>
              <w:jc w:val="center"/>
              <w:rPr>
                <w:sz w:val="15"/>
                <w:szCs w:val="15"/>
              </w:rPr>
            </w:pPr>
            <w:r w:rsidRPr="00FA3C1E">
              <w:rPr>
                <w:sz w:val="15"/>
                <w:szCs w:val="15"/>
              </w:rPr>
              <w:t>11</w:t>
            </w:r>
          </w:p>
        </w:tc>
        <w:tc>
          <w:tcPr>
            <w:tcW w:w="993" w:type="pct"/>
            <w:gridSpan w:val="2"/>
            <w:vAlign w:val="center"/>
          </w:tcPr>
          <w:p w:rsidR="00FA3C1E" w:rsidRPr="00FA3C1E" w:rsidRDefault="00FA3C1E" w:rsidP="00FA3C1E">
            <w:pPr>
              <w:pStyle w:val="TableParagraph"/>
              <w:spacing w:line="206" w:lineRule="exact"/>
              <w:ind w:left="0"/>
              <w:jc w:val="both"/>
              <w:rPr>
                <w:rFonts w:eastAsiaTheme="minorEastAsia"/>
                <w:sz w:val="15"/>
                <w:szCs w:val="15"/>
                <w:lang w:eastAsia="zh-CN"/>
              </w:rPr>
            </w:pPr>
            <w:r w:rsidRPr="00FA3C1E">
              <w:rPr>
                <w:sz w:val="15"/>
                <w:szCs w:val="15"/>
              </w:rPr>
              <w:t xml:space="preserve">12V 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电源接口</w:t>
            </w:r>
          </w:p>
        </w:tc>
        <w:tc>
          <w:tcPr>
            <w:tcW w:w="3745" w:type="pct"/>
            <w:vAlign w:val="center"/>
          </w:tcPr>
          <w:p w:rsidR="00FA3C1E" w:rsidRPr="00FA3C1E" w:rsidRDefault="00FA3C1E" w:rsidP="00FA3C1E">
            <w:pPr>
              <w:pStyle w:val="TableParagraph"/>
              <w:spacing w:line="206" w:lineRule="exact"/>
              <w:rPr>
                <w:sz w:val="15"/>
                <w:szCs w:val="15"/>
                <w:lang w:eastAsia="zh-CN"/>
              </w:rPr>
            </w:pP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为设备供电的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12</w:t>
            </w:r>
            <w:r w:rsidRPr="00FA3C1E">
              <w:rPr>
                <w:rFonts w:eastAsiaTheme="minorEastAsia" w:hint="eastAsia"/>
                <w:sz w:val="15"/>
                <w:szCs w:val="15"/>
                <w:lang w:eastAsia="zh-CN"/>
              </w:rPr>
              <w:t>电源接口。</w:t>
            </w:r>
          </w:p>
        </w:tc>
      </w:tr>
    </w:tbl>
    <w:p w:rsidR="00432DB1" w:rsidRPr="00D2219E" w:rsidRDefault="00D2219E" w:rsidP="00432DB1">
      <w:pPr>
        <w:pStyle w:val="Heading2"/>
        <w:ind w:left="0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lastRenderedPageBreak/>
        <w:t>FB-676</w:t>
      </w:r>
      <w:r>
        <w:rPr>
          <w:rFonts w:eastAsiaTheme="minorEastAsia" w:hint="eastAsia"/>
          <w:lang w:eastAsia="zh-CN"/>
        </w:rPr>
        <w:t>R</w:t>
      </w:r>
    </w:p>
    <w:p w:rsidR="00E60066" w:rsidRDefault="00432DB1" w:rsidP="004D1A99">
      <w:pPr>
        <w:rPr>
          <w:rFonts w:eastAsiaTheme="minorEastAsia"/>
          <w:lang w:eastAsia="zh-CN"/>
        </w:rPr>
      </w:pPr>
      <w:r>
        <w:rPr>
          <w:rFonts w:eastAsiaTheme="minorEastAsia" w:hint="eastAsia"/>
          <w:noProof/>
          <w:lang w:eastAsia="zh-CN"/>
        </w:rPr>
        <w:drawing>
          <wp:inline distT="0" distB="0" distL="0" distR="0">
            <wp:extent cx="5638165" cy="847725"/>
            <wp:effectExtent l="19050" t="0" r="635" b="0"/>
            <wp:docPr id="41" name="图片 40" descr="FB-676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-676R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5000" w:type="pct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ook w:val="01E0"/>
      </w:tblPr>
      <w:tblGrid>
        <w:gridCol w:w="453"/>
        <w:gridCol w:w="1334"/>
        <w:gridCol w:w="1330"/>
        <w:gridCol w:w="5762"/>
      </w:tblGrid>
      <w:tr w:rsidR="00397EFA" w:rsidTr="00397EFA">
        <w:trPr>
          <w:trHeight w:val="276"/>
        </w:trPr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404040"/>
          </w:tcPr>
          <w:p w:rsidR="00432DB1" w:rsidRDefault="00432DB1" w:rsidP="00AB27AF">
            <w:pPr>
              <w:pStyle w:val="TableParagraph"/>
              <w:spacing w:before="59"/>
              <w:ind w:left="64"/>
              <w:rPr>
                <w:b/>
                <w:sz w:val="18"/>
              </w:rPr>
            </w:pPr>
            <w:r>
              <w:rPr>
                <w:b/>
                <w:color w:val="FFFFFF"/>
                <w:w w:val="99"/>
                <w:sz w:val="18"/>
              </w:rPr>
              <w:t>#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404040"/>
          </w:tcPr>
          <w:p w:rsidR="00432DB1" w:rsidRDefault="00432DB1" w:rsidP="00AB27AF">
            <w:pPr>
              <w:pStyle w:val="TableParagraph"/>
              <w:spacing w:before="59"/>
              <w:ind w:left="6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Feature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404040"/>
          </w:tcPr>
          <w:p w:rsidR="00432DB1" w:rsidRDefault="00432DB1" w:rsidP="00AB27AF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245" w:type="pct"/>
            <w:tcBorders>
              <w:top w:val="nil"/>
              <w:left w:val="nil"/>
              <w:bottom w:val="nil"/>
              <w:right w:val="nil"/>
            </w:tcBorders>
            <w:shd w:val="clear" w:color="auto" w:fill="404040"/>
          </w:tcPr>
          <w:p w:rsidR="00432DB1" w:rsidRDefault="00432DB1" w:rsidP="00AB27AF">
            <w:pPr>
              <w:pStyle w:val="TableParagraph"/>
              <w:spacing w:before="59"/>
              <w:ind w:left="64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Function</w:t>
            </w:r>
          </w:p>
        </w:tc>
      </w:tr>
      <w:tr w:rsidR="00432DB1" w:rsidTr="00397EFA">
        <w:trPr>
          <w:trHeight w:val="937"/>
        </w:trPr>
        <w:tc>
          <w:tcPr>
            <w:tcW w:w="255" w:type="pct"/>
            <w:vAlign w:val="center"/>
          </w:tcPr>
          <w:p w:rsidR="00432DB1" w:rsidRPr="00397EFA" w:rsidRDefault="00432DB1" w:rsidP="00397EFA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397EFA">
              <w:rPr>
                <w:rFonts w:eastAsiaTheme="minorEastAsia"/>
                <w:sz w:val="15"/>
                <w:szCs w:val="15"/>
                <w:lang w:eastAsia="zh-CN"/>
              </w:rPr>
              <w:t>12</w:t>
            </w:r>
          </w:p>
        </w:tc>
        <w:tc>
          <w:tcPr>
            <w:tcW w:w="1500" w:type="pct"/>
            <w:gridSpan w:val="2"/>
            <w:vAlign w:val="center"/>
          </w:tcPr>
          <w:p w:rsidR="00432DB1" w:rsidRPr="00397EFA" w:rsidRDefault="00432DB1" w:rsidP="00397EFA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输入信号指示灯</w:t>
            </w:r>
          </w:p>
        </w:tc>
        <w:tc>
          <w:tcPr>
            <w:tcW w:w="3245" w:type="pct"/>
          </w:tcPr>
          <w:p w:rsidR="00432DB1" w:rsidRPr="00397EFA" w:rsidRDefault="00432DB1" w:rsidP="00397EFA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检测到有效的输入信号，该指示灯变绿。</w:t>
            </w:r>
          </w:p>
          <w:p w:rsidR="00432DB1" w:rsidRPr="00397EFA" w:rsidRDefault="00432DB1" w:rsidP="00397EFA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未检测到有效的输入信号，该指示灯灭。</w:t>
            </w:r>
          </w:p>
          <w:p w:rsidR="00432DB1" w:rsidRPr="00C72082" w:rsidRDefault="00432DB1" w:rsidP="00AB27AF">
            <w:pPr>
              <w:pStyle w:val="TableParagraph"/>
              <w:spacing w:before="57"/>
              <w:ind w:left="56"/>
              <w:rPr>
                <w:rFonts w:eastAsiaTheme="minorEastAsia"/>
                <w:sz w:val="18"/>
                <w:lang w:eastAsia="zh-CN"/>
              </w:rPr>
            </w:pPr>
            <w:r>
              <w:rPr>
                <w:noProof/>
                <w:position w:val="-5"/>
                <w:lang w:eastAsia="zh-CN"/>
              </w:rPr>
              <w:drawing>
                <wp:inline distT="0" distB="0" distL="0" distR="0">
                  <wp:extent cx="180164" cy="179736"/>
                  <wp:effectExtent l="0" t="0" r="0" b="0"/>
                  <wp:docPr id="42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64" cy="17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22701">
              <w:rPr>
                <w:rFonts w:eastAsiaTheme="minorEastAsia" w:hint="eastAsia"/>
                <w:sz w:val="15"/>
                <w:szCs w:val="15"/>
                <w:lang w:eastAsia="zh-CN"/>
              </w:rPr>
              <w:t xml:space="preserve"> </w:t>
            </w: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除了单一</w:t>
            </w: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/</w:t>
            </w: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主设备外，</w:t>
            </w: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FB-676R</w:t>
            </w: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接收器的输入指示灯一直处于关闭状态。</w:t>
            </w:r>
          </w:p>
        </w:tc>
      </w:tr>
      <w:tr w:rsidR="00432DB1" w:rsidTr="00397EFA">
        <w:trPr>
          <w:trHeight w:val="412"/>
        </w:trPr>
        <w:tc>
          <w:tcPr>
            <w:tcW w:w="255" w:type="pct"/>
            <w:vAlign w:val="center"/>
          </w:tcPr>
          <w:p w:rsidR="00432DB1" w:rsidRPr="00397EFA" w:rsidRDefault="00432DB1" w:rsidP="00397EFA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397EFA">
              <w:rPr>
                <w:rFonts w:eastAsiaTheme="minorEastAsia"/>
                <w:sz w:val="15"/>
                <w:szCs w:val="15"/>
                <w:lang w:eastAsia="zh-CN"/>
              </w:rPr>
              <w:t>13</w:t>
            </w:r>
          </w:p>
        </w:tc>
        <w:tc>
          <w:tcPr>
            <w:tcW w:w="1500" w:type="pct"/>
            <w:gridSpan w:val="2"/>
            <w:vAlign w:val="center"/>
          </w:tcPr>
          <w:p w:rsidR="00432DB1" w:rsidRPr="00397EFA" w:rsidRDefault="00432DB1" w:rsidP="00397EFA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输出负载指示灯</w:t>
            </w:r>
          </w:p>
        </w:tc>
        <w:tc>
          <w:tcPr>
            <w:tcW w:w="3245" w:type="pct"/>
          </w:tcPr>
          <w:p w:rsidR="00432DB1" w:rsidRPr="00397EFA" w:rsidRDefault="00432DB1" w:rsidP="00397EFA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397EFA">
              <w:rPr>
                <w:rFonts w:eastAsiaTheme="minorEastAsia"/>
                <w:sz w:val="15"/>
                <w:szCs w:val="15"/>
                <w:lang w:eastAsia="zh-CN"/>
              </w:rPr>
              <w:t>676R</w:t>
            </w:r>
            <w:r w:rsidRPr="00397EFA">
              <w:rPr>
                <w:rFonts w:eastAsiaTheme="minorEastAsia"/>
                <w:sz w:val="15"/>
                <w:szCs w:val="15"/>
                <w:lang w:eastAsia="zh-CN"/>
              </w:rPr>
              <w:t>检测到</w:t>
            </w: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后端有效的</w:t>
            </w:r>
            <w:r w:rsidRPr="00397EFA">
              <w:rPr>
                <w:rFonts w:eastAsiaTheme="minorEastAsia"/>
                <w:sz w:val="15"/>
                <w:szCs w:val="15"/>
                <w:lang w:eastAsia="zh-CN"/>
              </w:rPr>
              <w:t>HDMI</w:t>
            </w: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监视器，该指示灯变</w:t>
            </w:r>
            <w:r w:rsidRPr="00397EFA">
              <w:rPr>
                <w:rFonts w:eastAsiaTheme="minorEastAsia"/>
                <w:sz w:val="15"/>
                <w:szCs w:val="15"/>
                <w:lang w:eastAsia="zh-CN"/>
              </w:rPr>
              <w:t>绿。</w:t>
            </w:r>
          </w:p>
          <w:p w:rsidR="00432DB1" w:rsidRPr="004219DC" w:rsidRDefault="00432DB1" w:rsidP="00397EFA">
            <w:pPr>
              <w:pStyle w:val="TableParagraph"/>
              <w:spacing w:line="206" w:lineRule="exact"/>
              <w:rPr>
                <w:rFonts w:eastAsiaTheme="minorEastAsia"/>
                <w:sz w:val="18"/>
                <w:lang w:eastAsia="zh-CN"/>
              </w:rPr>
            </w:pP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未检测到后端有效的监视器，该指示灯灭。</w:t>
            </w:r>
          </w:p>
        </w:tc>
      </w:tr>
      <w:tr w:rsidR="00432DB1" w:rsidTr="00B22701">
        <w:trPr>
          <w:trHeight w:val="994"/>
        </w:trPr>
        <w:tc>
          <w:tcPr>
            <w:tcW w:w="255" w:type="pct"/>
            <w:vMerge w:val="restart"/>
            <w:vAlign w:val="center"/>
          </w:tcPr>
          <w:p w:rsidR="00432DB1" w:rsidRPr="00397EFA" w:rsidRDefault="00432DB1" w:rsidP="00397EFA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397EFA">
              <w:rPr>
                <w:rFonts w:eastAsiaTheme="minorEastAsia"/>
                <w:sz w:val="15"/>
                <w:szCs w:val="15"/>
                <w:lang w:eastAsia="zh-CN"/>
              </w:rPr>
              <w:t>14</w:t>
            </w:r>
          </w:p>
        </w:tc>
        <w:tc>
          <w:tcPr>
            <w:tcW w:w="751" w:type="pct"/>
            <w:vMerge w:val="restart"/>
            <w:vAlign w:val="center"/>
          </w:tcPr>
          <w:p w:rsidR="00432DB1" w:rsidRPr="00397EFA" w:rsidRDefault="00432DB1" w:rsidP="00397EFA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连接指示灯</w:t>
            </w:r>
          </w:p>
        </w:tc>
        <w:tc>
          <w:tcPr>
            <w:tcW w:w="748" w:type="pct"/>
            <w:vAlign w:val="center"/>
          </w:tcPr>
          <w:p w:rsidR="00432DB1" w:rsidRPr="00397EFA" w:rsidRDefault="00432DB1" w:rsidP="00397EFA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proofErr w:type="spellStart"/>
            <w:r w:rsidRPr="00397EFA">
              <w:rPr>
                <w:rFonts w:eastAsiaTheme="minorEastAsia"/>
                <w:sz w:val="15"/>
                <w:szCs w:val="15"/>
                <w:lang w:eastAsia="zh-CN"/>
              </w:rPr>
              <w:t>Tx</w:t>
            </w:r>
            <w:proofErr w:type="spellEnd"/>
            <w:r w:rsidRPr="00397EFA">
              <w:rPr>
                <w:rFonts w:eastAsiaTheme="minorEastAsia"/>
                <w:sz w:val="15"/>
                <w:szCs w:val="15"/>
                <w:lang w:eastAsia="zh-CN"/>
              </w:rPr>
              <w:t>—</w:t>
            </w: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发送端</w:t>
            </w:r>
          </w:p>
        </w:tc>
        <w:tc>
          <w:tcPr>
            <w:tcW w:w="3245" w:type="pct"/>
          </w:tcPr>
          <w:p w:rsidR="00432DB1" w:rsidRPr="00397EFA" w:rsidRDefault="00432DB1" w:rsidP="00397EFA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已连接光模块，且与</w:t>
            </w: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FB-676T</w:t>
            </w: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的</w:t>
            </w: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Rx</w:t>
            </w: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连接成功，该指示灯变绿。</w:t>
            </w:r>
          </w:p>
          <w:p w:rsidR="00432DB1" w:rsidRPr="00397EFA" w:rsidRDefault="00432DB1" w:rsidP="00397EFA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已连接光模块，未与</w:t>
            </w: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FB-676T</w:t>
            </w: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的</w:t>
            </w: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Rx</w:t>
            </w: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连接成功，该指示灯变红。</w:t>
            </w:r>
          </w:p>
          <w:p w:rsidR="00432DB1" w:rsidRPr="00397EFA" w:rsidRDefault="00432DB1" w:rsidP="00397EFA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未连接光模块，该指示灯灭。</w:t>
            </w:r>
          </w:p>
          <w:p w:rsidR="00432DB1" w:rsidRDefault="00432DB1" w:rsidP="00AB27AF">
            <w:pPr>
              <w:pStyle w:val="TableParagraph"/>
              <w:spacing w:before="56" w:line="270" w:lineRule="atLeast"/>
              <w:ind w:right="84" w:hanging="1"/>
              <w:rPr>
                <w:sz w:val="18"/>
                <w:lang w:eastAsia="zh-CN"/>
              </w:rPr>
            </w:pPr>
            <w:r>
              <w:rPr>
                <w:noProof/>
                <w:position w:val="-5"/>
                <w:lang w:eastAsia="zh-CN"/>
              </w:rPr>
              <w:drawing>
                <wp:inline distT="0" distB="0" distL="0" distR="0">
                  <wp:extent cx="180164" cy="179736"/>
                  <wp:effectExtent l="0" t="0" r="0" b="0"/>
                  <wp:docPr id="4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64" cy="17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  <w:lang w:eastAsia="zh-CN"/>
              </w:rPr>
              <w:t xml:space="preserve"> </w:t>
            </w:r>
            <w:proofErr w:type="gramStart"/>
            <w:r w:rsidRPr="00397EFA">
              <w:rPr>
                <w:rFonts w:eastAsiaTheme="minorEastAsia"/>
                <w:sz w:val="15"/>
                <w:szCs w:val="15"/>
                <w:lang w:eastAsia="zh-CN"/>
              </w:rPr>
              <w:t>除单</w:t>
            </w:r>
            <w:proofErr w:type="gramEnd"/>
            <w:r w:rsidRPr="00397EFA">
              <w:rPr>
                <w:rFonts w:eastAsiaTheme="minorEastAsia"/>
                <w:sz w:val="15"/>
                <w:szCs w:val="15"/>
                <w:lang w:eastAsia="zh-CN"/>
              </w:rPr>
              <w:t>/</w:t>
            </w:r>
            <w:r w:rsidRPr="00397EFA">
              <w:rPr>
                <w:rFonts w:eastAsiaTheme="minorEastAsia"/>
                <w:sz w:val="15"/>
                <w:szCs w:val="15"/>
                <w:lang w:eastAsia="zh-CN"/>
              </w:rPr>
              <w:t>主</w:t>
            </w:r>
            <w:r w:rsidRPr="00397EFA">
              <w:rPr>
                <w:rFonts w:eastAsiaTheme="minorEastAsia"/>
                <w:sz w:val="15"/>
                <w:szCs w:val="15"/>
                <w:lang w:eastAsia="zh-CN"/>
              </w:rPr>
              <w:t>676R</w:t>
            </w:r>
            <w:r w:rsidRPr="00397EFA">
              <w:rPr>
                <w:rFonts w:eastAsiaTheme="minorEastAsia"/>
                <w:sz w:val="15"/>
                <w:szCs w:val="15"/>
                <w:lang w:eastAsia="zh-CN"/>
              </w:rPr>
              <w:t>设备外，其他设备上的</w:t>
            </w:r>
            <w:proofErr w:type="spellStart"/>
            <w:r w:rsidRPr="00397EFA">
              <w:rPr>
                <w:rFonts w:eastAsiaTheme="minorEastAsia"/>
                <w:sz w:val="15"/>
                <w:szCs w:val="15"/>
                <w:lang w:eastAsia="zh-CN"/>
              </w:rPr>
              <w:t>Tx</w:t>
            </w:r>
            <w:proofErr w:type="spellEnd"/>
            <w:r w:rsidRPr="00397EFA">
              <w:rPr>
                <w:rFonts w:eastAsiaTheme="minorEastAsia"/>
                <w:sz w:val="15"/>
                <w:szCs w:val="15"/>
                <w:lang w:eastAsia="zh-CN"/>
              </w:rPr>
              <w:t xml:space="preserve"> LED</w:t>
            </w:r>
            <w:r w:rsidRPr="00397EFA">
              <w:rPr>
                <w:rFonts w:eastAsiaTheme="minorEastAsia"/>
                <w:sz w:val="15"/>
                <w:szCs w:val="15"/>
                <w:lang w:eastAsia="zh-CN"/>
              </w:rPr>
              <w:t>始终亮起红色。断开光学模块时关闭。</w:t>
            </w:r>
          </w:p>
        </w:tc>
      </w:tr>
      <w:tr w:rsidR="00432DB1" w:rsidTr="00397EFA">
        <w:trPr>
          <w:trHeight w:val="711"/>
        </w:trPr>
        <w:tc>
          <w:tcPr>
            <w:tcW w:w="255" w:type="pct"/>
            <w:vMerge/>
            <w:tcBorders>
              <w:top w:val="nil"/>
            </w:tcBorders>
            <w:vAlign w:val="center"/>
          </w:tcPr>
          <w:p w:rsidR="00432DB1" w:rsidRPr="00397EFA" w:rsidRDefault="00432DB1" w:rsidP="00397EFA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</w:p>
        </w:tc>
        <w:tc>
          <w:tcPr>
            <w:tcW w:w="751" w:type="pct"/>
            <w:vMerge/>
            <w:tcBorders>
              <w:top w:val="nil"/>
            </w:tcBorders>
            <w:vAlign w:val="center"/>
          </w:tcPr>
          <w:p w:rsidR="00432DB1" w:rsidRPr="00397EFA" w:rsidRDefault="00432DB1" w:rsidP="00397EFA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</w:p>
        </w:tc>
        <w:tc>
          <w:tcPr>
            <w:tcW w:w="748" w:type="pct"/>
            <w:vAlign w:val="center"/>
          </w:tcPr>
          <w:p w:rsidR="00432DB1" w:rsidRPr="00397EFA" w:rsidRDefault="00432DB1" w:rsidP="00397EFA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397EFA">
              <w:rPr>
                <w:rFonts w:eastAsiaTheme="minorEastAsia"/>
                <w:sz w:val="15"/>
                <w:szCs w:val="15"/>
                <w:lang w:eastAsia="zh-CN"/>
              </w:rPr>
              <w:t>Rx—</w:t>
            </w: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接收端</w:t>
            </w:r>
          </w:p>
        </w:tc>
        <w:tc>
          <w:tcPr>
            <w:tcW w:w="3245" w:type="pct"/>
          </w:tcPr>
          <w:p w:rsidR="00432DB1" w:rsidRPr="00397EFA" w:rsidRDefault="00432DB1" w:rsidP="00397EFA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已连接光模块，且与</w:t>
            </w: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FB-676T</w:t>
            </w: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的</w:t>
            </w:r>
            <w:proofErr w:type="spellStart"/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Tx</w:t>
            </w:r>
            <w:proofErr w:type="spellEnd"/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连接成功，该指示灯变绿。</w:t>
            </w:r>
          </w:p>
          <w:p w:rsidR="00432DB1" w:rsidRPr="00397EFA" w:rsidRDefault="00432DB1" w:rsidP="00397EFA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已连接光模块，未与</w:t>
            </w: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FB-676T</w:t>
            </w: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的</w:t>
            </w:r>
            <w:proofErr w:type="spellStart"/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Tx</w:t>
            </w:r>
            <w:proofErr w:type="spellEnd"/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连接成功，该指示灯变红。</w:t>
            </w:r>
          </w:p>
          <w:p w:rsidR="00432DB1" w:rsidRPr="00397EFA" w:rsidRDefault="00432DB1" w:rsidP="00397EFA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未连接光模块，该指示灯灭。</w:t>
            </w:r>
          </w:p>
        </w:tc>
      </w:tr>
      <w:tr w:rsidR="00432DB1" w:rsidTr="00397EFA">
        <w:trPr>
          <w:trHeight w:val="213"/>
        </w:trPr>
        <w:tc>
          <w:tcPr>
            <w:tcW w:w="255" w:type="pct"/>
            <w:vAlign w:val="center"/>
          </w:tcPr>
          <w:p w:rsidR="00432DB1" w:rsidRPr="00397EFA" w:rsidRDefault="00432DB1" w:rsidP="00397EFA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397EFA">
              <w:rPr>
                <w:rFonts w:eastAsiaTheme="minorEastAsia"/>
                <w:sz w:val="15"/>
                <w:szCs w:val="15"/>
                <w:lang w:eastAsia="zh-CN"/>
              </w:rPr>
              <w:t>15</w:t>
            </w:r>
          </w:p>
        </w:tc>
        <w:tc>
          <w:tcPr>
            <w:tcW w:w="1500" w:type="pct"/>
            <w:gridSpan w:val="2"/>
            <w:vAlign w:val="center"/>
          </w:tcPr>
          <w:p w:rsidR="00432DB1" w:rsidRPr="00397EFA" w:rsidRDefault="00432DB1" w:rsidP="00397EFA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电源指示灯</w:t>
            </w:r>
          </w:p>
        </w:tc>
        <w:tc>
          <w:tcPr>
            <w:tcW w:w="3245" w:type="pct"/>
          </w:tcPr>
          <w:p w:rsidR="00432DB1" w:rsidRPr="00397EFA" w:rsidRDefault="00432DB1" w:rsidP="00AB27AF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电源接入指示灯变绿。</w:t>
            </w:r>
          </w:p>
        </w:tc>
      </w:tr>
      <w:tr w:rsidR="00432DB1" w:rsidTr="00397EFA">
        <w:trPr>
          <w:trHeight w:val="213"/>
        </w:trPr>
        <w:tc>
          <w:tcPr>
            <w:tcW w:w="255" w:type="pct"/>
            <w:vAlign w:val="center"/>
          </w:tcPr>
          <w:p w:rsidR="00432DB1" w:rsidRPr="00397EFA" w:rsidRDefault="00432DB1" w:rsidP="00397EFA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397EFA">
              <w:rPr>
                <w:rFonts w:eastAsiaTheme="minorEastAsia"/>
                <w:sz w:val="15"/>
                <w:szCs w:val="15"/>
                <w:lang w:eastAsia="zh-CN"/>
              </w:rPr>
              <w:t>16</w:t>
            </w:r>
          </w:p>
        </w:tc>
        <w:tc>
          <w:tcPr>
            <w:tcW w:w="1500" w:type="pct"/>
            <w:gridSpan w:val="2"/>
            <w:vAlign w:val="center"/>
          </w:tcPr>
          <w:p w:rsidR="00432DB1" w:rsidRPr="00397EFA" w:rsidRDefault="00432DB1" w:rsidP="00397EFA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输出</w:t>
            </w: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HDMI</w:t>
            </w: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接口</w:t>
            </w:r>
          </w:p>
        </w:tc>
        <w:tc>
          <w:tcPr>
            <w:tcW w:w="3245" w:type="pct"/>
          </w:tcPr>
          <w:p w:rsidR="00432DB1" w:rsidRPr="00397EFA" w:rsidRDefault="00432DB1" w:rsidP="00AB27AF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通过</w:t>
            </w: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HDMI</w:t>
            </w: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线接入负载</w:t>
            </w:r>
          </w:p>
        </w:tc>
      </w:tr>
      <w:tr w:rsidR="00432DB1" w:rsidTr="00397EFA">
        <w:trPr>
          <w:trHeight w:val="515"/>
        </w:trPr>
        <w:tc>
          <w:tcPr>
            <w:tcW w:w="255" w:type="pct"/>
            <w:vAlign w:val="center"/>
          </w:tcPr>
          <w:p w:rsidR="00432DB1" w:rsidRPr="00397EFA" w:rsidRDefault="00432DB1" w:rsidP="00397EFA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397EFA">
              <w:rPr>
                <w:rFonts w:eastAsiaTheme="minorEastAsia"/>
                <w:sz w:val="15"/>
                <w:szCs w:val="15"/>
                <w:lang w:eastAsia="zh-CN"/>
              </w:rPr>
              <w:t>17</w:t>
            </w:r>
          </w:p>
        </w:tc>
        <w:tc>
          <w:tcPr>
            <w:tcW w:w="1500" w:type="pct"/>
            <w:gridSpan w:val="2"/>
            <w:vAlign w:val="center"/>
          </w:tcPr>
          <w:p w:rsidR="00432DB1" w:rsidRPr="00397EFA" w:rsidRDefault="00432DB1" w:rsidP="00397EFA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397EFA">
              <w:rPr>
                <w:rFonts w:eastAsiaTheme="minorEastAsia"/>
                <w:sz w:val="15"/>
                <w:szCs w:val="15"/>
                <w:lang w:eastAsia="zh-CN"/>
              </w:rPr>
              <w:t>3-pin</w:t>
            </w: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串口</w:t>
            </w:r>
          </w:p>
        </w:tc>
        <w:tc>
          <w:tcPr>
            <w:tcW w:w="3245" w:type="pct"/>
          </w:tcPr>
          <w:p w:rsidR="00432DB1" w:rsidRPr="00397EFA" w:rsidRDefault="00432DB1" w:rsidP="00397EFA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连接串口线，通过发送命令控制设备，或者实现串口透传功能。</w:t>
            </w:r>
          </w:p>
          <w:p w:rsidR="00432DB1" w:rsidRPr="007B21C0" w:rsidRDefault="00432DB1" w:rsidP="00AB27AF">
            <w:pPr>
              <w:pStyle w:val="TableParagraph"/>
              <w:spacing w:before="36"/>
              <w:ind w:left="56"/>
              <w:rPr>
                <w:rFonts w:eastAsiaTheme="minorEastAsia"/>
                <w:sz w:val="18"/>
                <w:lang w:eastAsia="zh-CN"/>
              </w:rPr>
            </w:pPr>
            <w:r>
              <w:rPr>
                <w:noProof/>
                <w:position w:val="-5"/>
                <w:lang w:eastAsia="zh-CN"/>
              </w:rPr>
              <w:drawing>
                <wp:inline distT="0" distB="0" distL="0" distR="0">
                  <wp:extent cx="180164" cy="179736"/>
                  <wp:effectExtent l="0" t="0" r="0" b="0"/>
                  <wp:docPr id="44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64" cy="17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  <w:lang w:eastAsia="zh-CN"/>
              </w:rPr>
              <w:t xml:space="preserve"> </w:t>
            </w:r>
            <w:r>
              <w:rPr>
                <w:rFonts w:ascii="Times New Roman"/>
                <w:spacing w:val="11"/>
                <w:sz w:val="20"/>
                <w:lang w:eastAsia="zh-CN"/>
              </w:rPr>
              <w:t xml:space="preserve"> </w:t>
            </w:r>
            <w:r w:rsidRPr="00397EFA">
              <w:rPr>
                <w:rFonts w:eastAsiaTheme="minorEastAsia"/>
                <w:sz w:val="15"/>
                <w:szCs w:val="15"/>
                <w:lang w:eastAsia="zh-CN"/>
              </w:rPr>
              <w:t>只有单个</w:t>
            </w:r>
            <w:r w:rsidRPr="00397EFA">
              <w:rPr>
                <w:rFonts w:eastAsiaTheme="minorEastAsia"/>
                <w:sz w:val="15"/>
                <w:szCs w:val="15"/>
                <w:lang w:eastAsia="zh-CN"/>
              </w:rPr>
              <w:t>/</w:t>
            </w:r>
            <w:r w:rsidRPr="00397EFA">
              <w:rPr>
                <w:rFonts w:eastAsiaTheme="minorEastAsia"/>
                <w:sz w:val="15"/>
                <w:szCs w:val="15"/>
                <w:lang w:eastAsia="zh-CN"/>
              </w:rPr>
              <w:t>主设备向</w:t>
            </w:r>
            <w:r w:rsidRPr="00072813">
              <w:rPr>
                <w:rFonts w:eastAsiaTheme="minorEastAsia" w:hint="eastAsia"/>
                <w:sz w:val="15"/>
                <w:szCs w:val="15"/>
                <w:lang w:eastAsia="zh-CN"/>
              </w:rPr>
              <w:t>发送端</w:t>
            </w:r>
            <w:r w:rsidRPr="00397EFA">
              <w:rPr>
                <w:rFonts w:eastAsiaTheme="minorEastAsia"/>
                <w:sz w:val="15"/>
                <w:szCs w:val="15"/>
                <w:lang w:eastAsia="zh-CN"/>
              </w:rPr>
              <w:t>返回数据</w:t>
            </w:r>
            <w:r w:rsidRPr="00072813">
              <w:rPr>
                <w:rFonts w:eastAsiaTheme="minorEastAsia" w:hint="eastAsia"/>
                <w:sz w:val="15"/>
                <w:szCs w:val="15"/>
                <w:lang w:eastAsia="zh-CN"/>
              </w:rPr>
              <w:t>。</w:t>
            </w:r>
          </w:p>
        </w:tc>
      </w:tr>
      <w:tr w:rsidR="00432DB1" w:rsidTr="00397EFA">
        <w:trPr>
          <w:trHeight w:val="211"/>
        </w:trPr>
        <w:tc>
          <w:tcPr>
            <w:tcW w:w="255" w:type="pct"/>
            <w:vAlign w:val="center"/>
          </w:tcPr>
          <w:p w:rsidR="00432DB1" w:rsidRPr="00397EFA" w:rsidRDefault="00432DB1" w:rsidP="00397EFA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397EFA">
              <w:rPr>
                <w:rFonts w:eastAsiaTheme="minorEastAsia"/>
                <w:sz w:val="15"/>
                <w:szCs w:val="15"/>
                <w:lang w:eastAsia="zh-CN"/>
              </w:rPr>
              <w:t>18</w:t>
            </w:r>
          </w:p>
        </w:tc>
        <w:tc>
          <w:tcPr>
            <w:tcW w:w="1500" w:type="pct"/>
            <w:gridSpan w:val="2"/>
            <w:vAlign w:val="center"/>
          </w:tcPr>
          <w:p w:rsidR="00432DB1" w:rsidRPr="00397EFA" w:rsidRDefault="00432DB1" w:rsidP="00397EFA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光纤接口</w:t>
            </w:r>
          </w:p>
        </w:tc>
        <w:tc>
          <w:tcPr>
            <w:tcW w:w="3245" w:type="pct"/>
          </w:tcPr>
          <w:p w:rsidR="00432DB1" w:rsidRPr="00397EFA" w:rsidRDefault="00432DB1" w:rsidP="00397EFA">
            <w:pPr>
              <w:pStyle w:val="TableParagraph"/>
              <w:spacing w:before="17" w:line="206" w:lineRule="exact"/>
              <w:ind w:right="68"/>
              <w:rPr>
                <w:rFonts w:eastAsiaTheme="minorEastAsia"/>
                <w:sz w:val="15"/>
                <w:szCs w:val="15"/>
                <w:lang w:eastAsia="zh-CN"/>
              </w:rPr>
            </w:pP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连接光模块，并接入光纤。</w:t>
            </w:r>
          </w:p>
        </w:tc>
      </w:tr>
      <w:tr w:rsidR="00432DB1" w:rsidTr="00397EFA">
        <w:trPr>
          <w:trHeight w:val="213"/>
        </w:trPr>
        <w:tc>
          <w:tcPr>
            <w:tcW w:w="255" w:type="pct"/>
            <w:vAlign w:val="center"/>
          </w:tcPr>
          <w:p w:rsidR="00432DB1" w:rsidRPr="00397EFA" w:rsidRDefault="00432DB1" w:rsidP="00397EFA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397EFA">
              <w:rPr>
                <w:rFonts w:eastAsiaTheme="minorEastAsia"/>
                <w:sz w:val="15"/>
                <w:szCs w:val="15"/>
                <w:lang w:eastAsia="zh-CN"/>
              </w:rPr>
              <w:t>19</w:t>
            </w:r>
          </w:p>
        </w:tc>
        <w:tc>
          <w:tcPr>
            <w:tcW w:w="1500" w:type="pct"/>
            <w:gridSpan w:val="2"/>
            <w:vAlign w:val="center"/>
          </w:tcPr>
          <w:p w:rsidR="00432DB1" w:rsidRPr="00397EFA" w:rsidRDefault="00432DB1" w:rsidP="00397EFA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USB</w:t>
            </w: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接口</w:t>
            </w:r>
          </w:p>
        </w:tc>
        <w:tc>
          <w:tcPr>
            <w:tcW w:w="3245" w:type="pct"/>
          </w:tcPr>
          <w:p w:rsidR="00432DB1" w:rsidRPr="00397EFA" w:rsidRDefault="00432DB1" w:rsidP="00397EFA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连接电脑升级固件程序。</w:t>
            </w:r>
          </w:p>
        </w:tc>
      </w:tr>
      <w:tr w:rsidR="00432DB1" w:rsidTr="00397EFA">
        <w:trPr>
          <w:trHeight w:val="216"/>
        </w:trPr>
        <w:tc>
          <w:tcPr>
            <w:tcW w:w="255" w:type="pct"/>
            <w:vAlign w:val="center"/>
          </w:tcPr>
          <w:p w:rsidR="00432DB1" w:rsidRPr="00397EFA" w:rsidRDefault="00432DB1" w:rsidP="00397EFA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397EFA">
              <w:rPr>
                <w:rFonts w:eastAsiaTheme="minorEastAsia"/>
                <w:sz w:val="15"/>
                <w:szCs w:val="15"/>
                <w:lang w:eastAsia="zh-CN"/>
              </w:rPr>
              <w:t>20</w:t>
            </w:r>
          </w:p>
        </w:tc>
        <w:tc>
          <w:tcPr>
            <w:tcW w:w="1500" w:type="pct"/>
            <w:gridSpan w:val="2"/>
            <w:vAlign w:val="center"/>
          </w:tcPr>
          <w:p w:rsidR="00432DB1" w:rsidRPr="00397EFA" w:rsidRDefault="00432DB1" w:rsidP="00397EFA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397EFA">
              <w:rPr>
                <w:rFonts w:eastAsiaTheme="minorEastAsia"/>
                <w:sz w:val="15"/>
                <w:szCs w:val="15"/>
                <w:lang w:eastAsia="zh-CN"/>
              </w:rPr>
              <w:t xml:space="preserve">12V </w:t>
            </w: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电源接口</w:t>
            </w:r>
          </w:p>
        </w:tc>
        <w:tc>
          <w:tcPr>
            <w:tcW w:w="3245" w:type="pct"/>
          </w:tcPr>
          <w:p w:rsidR="00432DB1" w:rsidRPr="00397EFA" w:rsidRDefault="00432DB1" w:rsidP="00397EFA">
            <w:pPr>
              <w:pStyle w:val="TableParagraph"/>
              <w:spacing w:line="206" w:lineRule="exact"/>
              <w:rPr>
                <w:rFonts w:eastAsiaTheme="minorEastAsia"/>
                <w:sz w:val="15"/>
                <w:szCs w:val="15"/>
                <w:lang w:eastAsia="zh-CN"/>
              </w:rPr>
            </w:pP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为设备供电的</w:t>
            </w: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12</w:t>
            </w:r>
            <w:r w:rsidRPr="00397EFA">
              <w:rPr>
                <w:rFonts w:eastAsiaTheme="minorEastAsia" w:hint="eastAsia"/>
                <w:sz w:val="15"/>
                <w:szCs w:val="15"/>
                <w:lang w:eastAsia="zh-CN"/>
              </w:rPr>
              <w:t>电源接口。</w:t>
            </w:r>
          </w:p>
        </w:tc>
      </w:tr>
    </w:tbl>
    <w:p w:rsidR="00397EFA" w:rsidRDefault="009B39D6" w:rsidP="00397EFA">
      <w:pPr>
        <w:pStyle w:val="Heading1"/>
        <w:spacing w:before="18"/>
        <w:ind w:left="0"/>
        <w:rPr>
          <w:rFonts w:eastAsiaTheme="minorEastAsia"/>
          <w:lang w:eastAsia="zh-CN"/>
        </w:rPr>
      </w:pPr>
      <w:r w:rsidRPr="009B39D6">
        <w:rPr>
          <w:rFonts w:eastAsiaTheme="minorEastAsia"/>
          <w:b w:val="0"/>
          <w:noProof/>
          <w:sz w:val="11"/>
          <w:lang w:eastAsia="zh-CN"/>
        </w:rPr>
        <w:pict>
          <v:line id="_x0000_s2063" style="position:absolute;z-index:251671552;mso-wrap-distance-left:0;mso-wrap-distance-right:0;mso-position-horizontal-relative:page;mso-position-vertical-relative:text" from="37.7pt,25.9pt" to="489.6pt,25.9pt" strokecolor="#c21f39" strokeweight="2.16pt">
            <w10:wrap type="topAndBottom" anchorx="page"/>
          </v:line>
        </w:pict>
      </w:r>
      <w:r w:rsidR="00397EFA">
        <w:rPr>
          <w:rFonts w:eastAsiaTheme="minorEastAsia" w:hint="eastAsia"/>
          <w:lang w:eastAsia="zh-CN"/>
        </w:rPr>
        <w:t>步骤</w:t>
      </w:r>
      <w:r w:rsidR="00397EFA">
        <w:rPr>
          <w:rFonts w:eastAsiaTheme="minorEastAsia" w:hint="eastAsia"/>
          <w:lang w:eastAsia="zh-CN"/>
        </w:rPr>
        <w:t xml:space="preserve"> 3</w:t>
      </w:r>
      <w:r w:rsidR="00397EFA">
        <w:rPr>
          <w:rFonts w:eastAsiaTheme="minorEastAsia" w:hint="eastAsia"/>
          <w:lang w:eastAsia="zh-CN"/>
        </w:rPr>
        <w:t>：安装</w:t>
      </w:r>
      <w:r w:rsidR="00397EFA">
        <w:rPr>
          <w:rFonts w:eastAsiaTheme="minorEastAsia" w:hint="eastAsia"/>
          <w:lang w:eastAsia="zh-CN"/>
        </w:rPr>
        <w:t>FB-676T</w:t>
      </w:r>
    </w:p>
    <w:tbl>
      <w:tblPr>
        <w:tblStyle w:val="TableNormal"/>
        <w:tblW w:w="0" w:type="auto"/>
        <w:tblInd w:w="119" w:type="dxa"/>
        <w:tblLayout w:type="fixed"/>
        <w:tblLook w:val="01E0"/>
      </w:tblPr>
      <w:tblGrid>
        <w:gridCol w:w="4949"/>
        <w:gridCol w:w="2816"/>
      </w:tblGrid>
      <w:tr w:rsidR="00397EFA" w:rsidTr="00397EFA">
        <w:trPr>
          <w:trHeight w:val="976"/>
        </w:trPr>
        <w:tc>
          <w:tcPr>
            <w:tcW w:w="4949" w:type="dxa"/>
          </w:tcPr>
          <w:p w:rsidR="00397EFA" w:rsidRPr="00E45138" w:rsidRDefault="00072813" w:rsidP="00AB27AF">
            <w:pPr>
              <w:pStyle w:val="TableParagraph"/>
              <w:spacing w:before="22"/>
              <w:ind w:left="200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采用以下任一</w:t>
            </w:r>
            <w:r w:rsidR="00397EFA">
              <w:rPr>
                <w:rFonts w:eastAsiaTheme="minorEastAsia" w:hint="eastAsia"/>
                <w:sz w:val="18"/>
                <w:lang w:eastAsia="zh-CN"/>
              </w:rPr>
              <w:t>方式安装</w:t>
            </w:r>
            <w:r w:rsidR="00397EFA">
              <w:rPr>
                <w:rFonts w:eastAsiaTheme="minorEastAsia" w:hint="eastAsia"/>
                <w:sz w:val="18"/>
                <w:lang w:eastAsia="zh-CN"/>
              </w:rPr>
              <w:t>FB-676T</w:t>
            </w:r>
            <w:r w:rsidR="00397EFA">
              <w:rPr>
                <w:rFonts w:eastAsiaTheme="minorEastAsia" w:hint="eastAsia"/>
                <w:sz w:val="18"/>
                <w:lang w:eastAsia="zh-CN"/>
              </w:rPr>
              <w:t>：</w:t>
            </w:r>
          </w:p>
          <w:p w:rsidR="00397EFA" w:rsidRPr="00AD5C47" w:rsidRDefault="00397EFA" w:rsidP="00397EFA">
            <w:pPr>
              <w:pStyle w:val="TableParagraph"/>
              <w:numPr>
                <w:ilvl w:val="0"/>
                <w:numId w:val="1"/>
              </w:numPr>
              <w:tabs>
                <w:tab w:val="left" w:pos="653"/>
                <w:tab w:val="left" w:pos="654"/>
              </w:tabs>
              <w:spacing w:before="59"/>
              <w:ind w:hanging="283"/>
              <w:rPr>
                <w:rFonts w:eastAsiaTheme="minorEastAsia"/>
                <w:sz w:val="18"/>
                <w:lang w:eastAsia="zh-CN"/>
              </w:rPr>
            </w:pPr>
            <w:r w:rsidRPr="00AD5C47">
              <w:rPr>
                <w:rFonts w:eastAsiaTheme="minorEastAsia"/>
                <w:sz w:val="18"/>
                <w:lang w:eastAsia="zh-CN"/>
              </w:rPr>
              <w:t>连接</w:t>
            </w:r>
            <w:proofErr w:type="gramStart"/>
            <w:r w:rsidRPr="00AD5C47">
              <w:rPr>
                <w:rFonts w:eastAsiaTheme="minorEastAsia"/>
                <w:sz w:val="18"/>
                <w:lang w:eastAsia="zh-CN"/>
              </w:rPr>
              <w:t>橡胶脚并将</w:t>
            </w:r>
            <w:proofErr w:type="gramEnd"/>
            <w:r w:rsidRPr="00AD5C47">
              <w:rPr>
                <w:rFonts w:eastAsiaTheme="minorEastAsia"/>
                <w:sz w:val="18"/>
                <w:lang w:eastAsia="zh-CN"/>
              </w:rPr>
              <w:t>装置放在平坦的表面上</w:t>
            </w:r>
            <w:r w:rsidRPr="00AD5C47">
              <w:rPr>
                <w:rFonts w:hint="eastAsia"/>
                <w:sz w:val="18"/>
                <w:lang w:eastAsia="zh-CN"/>
              </w:rPr>
              <w:t>。</w:t>
            </w:r>
          </w:p>
          <w:p w:rsidR="00397EFA" w:rsidRPr="008E41E4" w:rsidRDefault="00397EFA" w:rsidP="00397EFA">
            <w:pPr>
              <w:pStyle w:val="TableParagraph"/>
              <w:numPr>
                <w:ilvl w:val="0"/>
                <w:numId w:val="1"/>
              </w:numPr>
              <w:tabs>
                <w:tab w:val="left" w:pos="653"/>
                <w:tab w:val="left" w:pos="654"/>
              </w:tabs>
              <w:spacing w:before="57"/>
              <w:ind w:right="-15" w:hanging="283"/>
              <w:rPr>
                <w:sz w:val="18"/>
                <w:lang w:eastAsia="zh-CN"/>
              </w:rPr>
            </w:pPr>
            <w:r>
              <w:rPr>
                <w:rFonts w:eastAsiaTheme="minorEastAsia"/>
                <w:sz w:val="18"/>
                <w:lang w:eastAsia="zh-CN"/>
              </w:rPr>
              <w:t>紧固装置每侧的支架</w:t>
            </w:r>
            <w:r w:rsidRPr="00533115">
              <w:rPr>
                <w:rFonts w:eastAsiaTheme="minorEastAsia"/>
                <w:sz w:val="18"/>
                <w:lang w:eastAsia="zh-CN"/>
              </w:rPr>
              <w:t>，并将其固定在平面上</w:t>
            </w:r>
          </w:p>
          <w:p w:rsidR="00397EFA" w:rsidRPr="00533115" w:rsidRDefault="00397EFA" w:rsidP="00AB27AF">
            <w:pPr>
              <w:pStyle w:val="TableParagraph"/>
              <w:tabs>
                <w:tab w:val="left" w:pos="653"/>
                <w:tab w:val="left" w:pos="654"/>
              </w:tabs>
              <w:spacing w:before="57"/>
              <w:ind w:left="653" w:right="-15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rFonts w:eastAsiaTheme="minorEastAsia" w:hint="eastAsia"/>
                <w:sz w:val="18"/>
                <w:lang w:eastAsia="zh-CN"/>
              </w:rPr>
              <w:t>参考</w:t>
            </w:r>
            <w:r w:rsidR="009B39D6">
              <w:rPr>
                <w:color w:val="0000FD"/>
                <w:spacing w:val="-5"/>
                <w:sz w:val="18"/>
                <w:u w:val="single" w:color="0000FD"/>
              </w:rPr>
              <w:fldChar w:fldCharType="begin"/>
            </w:r>
            <w:r w:rsidR="00072813">
              <w:rPr>
                <w:color w:val="0000FD"/>
                <w:spacing w:val="-5"/>
                <w:sz w:val="18"/>
                <w:u w:val="single" w:color="0000FD"/>
              </w:rPr>
              <w:instrText xml:space="preserve"> HYPERLINK "http://www.</w:instrText>
            </w:r>
            <w:r w:rsidR="00072813">
              <w:rPr>
                <w:rFonts w:eastAsiaTheme="minorEastAsia" w:hint="eastAsia"/>
                <w:color w:val="0000FD"/>
                <w:spacing w:val="-5"/>
                <w:sz w:val="18"/>
                <w:u w:val="single" w:color="0000FD"/>
                <w:lang w:eastAsia="zh-CN"/>
              </w:rPr>
              <w:instrText>liguo.net</w:instrText>
            </w:r>
            <w:r w:rsidR="00072813">
              <w:rPr>
                <w:color w:val="0000FD"/>
                <w:spacing w:val="-5"/>
                <w:sz w:val="18"/>
                <w:u w:val="single" w:color="0000FD"/>
              </w:rPr>
              <w:instrText xml:space="preserve">" </w:instrText>
            </w:r>
            <w:r w:rsidR="009B39D6">
              <w:rPr>
                <w:color w:val="0000FD"/>
                <w:spacing w:val="-5"/>
                <w:sz w:val="18"/>
                <w:u w:val="single" w:color="0000FD"/>
              </w:rPr>
              <w:fldChar w:fldCharType="separate"/>
            </w:r>
            <w:r w:rsidR="00072813" w:rsidRPr="006132B9">
              <w:rPr>
                <w:rStyle w:val="a8"/>
                <w:spacing w:val="-5"/>
                <w:sz w:val="18"/>
                <w:u w:color="0000FD"/>
              </w:rPr>
              <w:t>www.</w:t>
            </w:r>
            <w:r w:rsidR="00072813" w:rsidRPr="006132B9">
              <w:rPr>
                <w:rStyle w:val="a8"/>
                <w:rFonts w:eastAsiaTheme="minorEastAsia" w:hint="eastAsia"/>
                <w:spacing w:val="-5"/>
                <w:sz w:val="18"/>
                <w:u w:color="0000FD"/>
                <w:lang w:eastAsia="zh-CN"/>
              </w:rPr>
              <w:t>liguo.net</w:t>
            </w:r>
            <w:r w:rsidR="009B39D6">
              <w:rPr>
                <w:color w:val="0000FD"/>
                <w:spacing w:val="-5"/>
                <w:sz w:val="18"/>
                <w:u w:val="single" w:color="0000FD"/>
              </w:rPr>
              <w:fldChar w:fldCharType="end"/>
            </w:r>
            <w:r>
              <w:rPr>
                <w:spacing w:val="-5"/>
                <w:sz w:val="18"/>
              </w:rPr>
              <w:t>).</w:t>
            </w:r>
          </w:p>
          <w:p w:rsidR="00397EFA" w:rsidRPr="008E41E4" w:rsidRDefault="00397EFA" w:rsidP="00397EFA">
            <w:pPr>
              <w:pStyle w:val="TableParagraph"/>
              <w:numPr>
                <w:ilvl w:val="0"/>
                <w:numId w:val="1"/>
              </w:numPr>
              <w:tabs>
                <w:tab w:val="left" w:pos="653"/>
                <w:tab w:val="left" w:pos="654"/>
              </w:tabs>
              <w:spacing w:before="57"/>
              <w:ind w:right="-15" w:hanging="283"/>
              <w:rPr>
                <w:rStyle w:val="high-light-bg4"/>
                <w:sz w:val="18"/>
                <w:lang w:eastAsia="zh-CN"/>
              </w:rPr>
            </w:pPr>
            <w:r>
              <w:rPr>
                <w:rStyle w:val="high-light-bg4"/>
                <w:lang w:eastAsia="zh-CN"/>
              </w:rPr>
              <w:t>使用推荐的机架适配器将设备安装在机架中</w:t>
            </w:r>
          </w:p>
          <w:p w:rsidR="00397EFA" w:rsidRPr="008E41E4" w:rsidRDefault="00397EFA" w:rsidP="00072813">
            <w:pPr>
              <w:pStyle w:val="TableParagraph"/>
              <w:tabs>
                <w:tab w:val="left" w:pos="653"/>
                <w:tab w:val="left" w:pos="654"/>
              </w:tabs>
              <w:spacing w:before="57"/>
              <w:ind w:left="653" w:right="-15"/>
              <w:rPr>
                <w:sz w:val="18"/>
                <w:lang w:eastAsia="zh-CN"/>
              </w:rPr>
            </w:pPr>
            <w:r w:rsidRPr="008E41E4">
              <w:rPr>
                <w:sz w:val="18"/>
              </w:rPr>
              <w:t>(</w:t>
            </w:r>
            <w:r w:rsidR="00072813">
              <w:rPr>
                <w:rFonts w:eastAsiaTheme="minorEastAsia" w:hint="eastAsia"/>
                <w:sz w:val="18"/>
                <w:lang w:eastAsia="zh-CN"/>
              </w:rPr>
              <w:t>参考</w:t>
            </w:r>
            <w:r w:rsidR="009B39D6">
              <w:rPr>
                <w:color w:val="0000FD"/>
                <w:spacing w:val="-5"/>
                <w:sz w:val="18"/>
                <w:u w:val="single" w:color="0000FD"/>
              </w:rPr>
              <w:fldChar w:fldCharType="begin"/>
            </w:r>
            <w:r w:rsidR="00072813">
              <w:rPr>
                <w:color w:val="0000FD"/>
                <w:spacing w:val="-5"/>
                <w:sz w:val="18"/>
                <w:u w:val="single" w:color="0000FD"/>
              </w:rPr>
              <w:instrText xml:space="preserve"> HYPERLINK "http://</w:instrText>
            </w:r>
            <w:r w:rsidR="00072813" w:rsidRPr="008E41E4">
              <w:rPr>
                <w:color w:val="0000FD"/>
                <w:spacing w:val="-5"/>
                <w:sz w:val="18"/>
                <w:u w:val="single" w:color="0000FD"/>
              </w:rPr>
              <w:instrText>www.</w:instrText>
            </w:r>
            <w:r w:rsidR="00072813">
              <w:rPr>
                <w:rFonts w:eastAsiaTheme="minorEastAsia" w:hint="eastAsia"/>
                <w:color w:val="0000FD"/>
                <w:spacing w:val="-5"/>
                <w:sz w:val="18"/>
                <w:u w:val="single" w:color="0000FD"/>
                <w:lang w:eastAsia="zh-CN"/>
              </w:rPr>
              <w:instrText>liguo.net</w:instrText>
            </w:r>
            <w:r w:rsidR="00072813">
              <w:rPr>
                <w:color w:val="0000FD"/>
                <w:spacing w:val="-5"/>
                <w:sz w:val="18"/>
                <w:u w:val="single" w:color="0000FD"/>
              </w:rPr>
              <w:instrText xml:space="preserve">" </w:instrText>
            </w:r>
            <w:r w:rsidR="009B39D6">
              <w:rPr>
                <w:color w:val="0000FD"/>
                <w:spacing w:val="-5"/>
                <w:sz w:val="18"/>
                <w:u w:val="single" w:color="0000FD"/>
              </w:rPr>
              <w:fldChar w:fldCharType="separate"/>
            </w:r>
            <w:r w:rsidR="00072813" w:rsidRPr="006132B9">
              <w:rPr>
                <w:rStyle w:val="a8"/>
                <w:spacing w:val="-5"/>
                <w:sz w:val="18"/>
                <w:u w:color="0000FD"/>
              </w:rPr>
              <w:t>www.</w:t>
            </w:r>
            <w:r w:rsidR="00072813" w:rsidRPr="006132B9">
              <w:rPr>
                <w:rStyle w:val="a8"/>
                <w:rFonts w:eastAsiaTheme="minorEastAsia" w:hint="eastAsia"/>
                <w:spacing w:val="-5"/>
                <w:sz w:val="18"/>
                <w:u w:color="0000FD"/>
                <w:lang w:eastAsia="zh-CN"/>
              </w:rPr>
              <w:t>liguo.net</w:t>
            </w:r>
            <w:r w:rsidR="009B39D6">
              <w:rPr>
                <w:color w:val="0000FD"/>
                <w:spacing w:val="-5"/>
                <w:sz w:val="18"/>
                <w:u w:val="single" w:color="0000FD"/>
              </w:rPr>
              <w:fldChar w:fldCharType="end"/>
            </w:r>
            <w:r w:rsidRPr="008E41E4">
              <w:rPr>
                <w:spacing w:val="-5"/>
                <w:sz w:val="18"/>
              </w:rPr>
              <w:t>).</w:t>
            </w:r>
          </w:p>
        </w:tc>
        <w:tc>
          <w:tcPr>
            <w:tcW w:w="2816" w:type="dxa"/>
          </w:tcPr>
          <w:p w:rsidR="00397EFA" w:rsidRPr="00397EFA" w:rsidRDefault="00397EFA" w:rsidP="00AB27AF">
            <w:pPr>
              <w:pStyle w:val="TableParagraph"/>
              <w:spacing w:before="0"/>
              <w:ind w:left="0"/>
              <w:rPr>
                <w:rFonts w:eastAsiaTheme="minorEastAsia"/>
                <w:b/>
                <w:sz w:val="20"/>
                <w:lang w:eastAsia="zh-CN"/>
              </w:rPr>
            </w:pPr>
          </w:p>
          <w:p w:rsidR="00397EFA" w:rsidRDefault="00397EFA" w:rsidP="00AB27AF">
            <w:pPr>
              <w:pStyle w:val="TableParagraph"/>
              <w:spacing w:before="0"/>
              <w:ind w:left="0"/>
              <w:rPr>
                <w:b/>
                <w:sz w:val="20"/>
                <w:lang w:eastAsia="zh-CN"/>
              </w:rPr>
            </w:pPr>
          </w:p>
          <w:p w:rsidR="00397EFA" w:rsidRDefault="00397EFA" w:rsidP="00AB27AF">
            <w:pPr>
              <w:pStyle w:val="TableParagraph"/>
              <w:spacing w:before="119"/>
              <w:ind w:left="13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/>
                <w:noProof/>
                <w:sz w:val="18"/>
                <w:lang w:eastAsia="zh-CN"/>
              </w:rPr>
              <w:drawing>
                <wp:anchor distT="0" distB="0" distL="0" distR="0" simplePos="0" relativeHeight="251673600" behindDoc="0" locked="0" layoutInCell="1" allowOverlap="1">
                  <wp:simplePos x="0" y="0"/>
                  <wp:positionH relativeFrom="page">
                    <wp:posOffset>636905</wp:posOffset>
                  </wp:positionH>
                  <wp:positionV relativeFrom="page">
                    <wp:posOffset>616585</wp:posOffset>
                  </wp:positionV>
                  <wp:extent cx="1272540" cy="643890"/>
                  <wp:effectExtent l="19050" t="0" r="3810" b="0"/>
                  <wp:wrapNone/>
                  <wp:docPr id="46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0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40" cy="64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397EFA" w:rsidRPr="00397EFA" w:rsidRDefault="00397EFA" w:rsidP="00397EFA">
            <w:pPr>
              <w:pStyle w:val="TableParagraph"/>
              <w:spacing w:before="119"/>
              <w:ind w:left="0"/>
              <w:rPr>
                <w:rFonts w:eastAsiaTheme="minorEastAsia"/>
                <w:sz w:val="18"/>
                <w:lang w:eastAsia="zh-CN"/>
              </w:rPr>
            </w:pPr>
          </w:p>
          <w:p w:rsidR="00397EFA" w:rsidRDefault="00397EFA" w:rsidP="00AB27AF">
            <w:pPr>
              <w:pStyle w:val="TableParagraph"/>
              <w:spacing w:before="119"/>
              <w:ind w:left="13"/>
              <w:rPr>
                <w:rFonts w:eastAsiaTheme="minorEastAsia"/>
                <w:sz w:val="18"/>
                <w:lang w:eastAsia="zh-CN"/>
              </w:rPr>
            </w:pPr>
          </w:p>
          <w:p w:rsidR="00397EFA" w:rsidRPr="00AD5C47" w:rsidRDefault="00397EFA" w:rsidP="00AB27AF">
            <w:pPr>
              <w:pStyle w:val="TableParagraph"/>
              <w:spacing w:before="119"/>
              <w:ind w:left="13"/>
              <w:rPr>
                <w:rFonts w:eastAsiaTheme="minorEastAsia"/>
                <w:sz w:val="18"/>
                <w:lang w:eastAsia="zh-CN"/>
              </w:rPr>
            </w:pPr>
          </w:p>
        </w:tc>
      </w:tr>
      <w:tr w:rsidR="00397EFA" w:rsidTr="00397EFA">
        <w:trPr>
          <w:trHeight w:val="976"/>
        </w:trPr>
        <w:tc>
          <w:tcPr>
            <w:tcW w:w="4949" w:type="dxa"/>
          </w:tcPr>
          <w:p w:rsidR="00397EFA" w:rsidRDefault="009B39D6" w:rsidP="00AB27AF">
            <w:pPr>
              <w:pStyle w:val="TableParagraph"/>
              <w:spacing w:before="29"/>
              <w:ind w:left="0" w:right="254"/>
              <w:rPr>
                <w:sz w:val="12"/>
              </w:rPr>
            </w:pPr>
            <w:r w:rsidRPr="009B39D6">
              <w:rPr>
                <w:rFonts w:eastAsiaTheme="minorEastAsia"/>
                <w:noProof/>
                <w:sz w:val="18"/>
                <w:lang w:eastAsia="zh-CN"/>
              </w:rPr>
              <w:pict>
                <v:group id="_x0000_s2076" style="position:absolute;margin-left:203.35pt;margin-top:11.5pt;width:26.6pt;height:25.25pt;z-index:-251641856;mso-position-horizontal-relative:page;mso-position-vertical-relative:page" coordorigin="6576,12188" coordsize="532,505">
                  <v:shape id="_x0000_s2077" style="position:absolute;left:6576;top:12188;width:532;height:505" coordorigin="6576,12188" coordsize="532,505" path="m6842,12188r-266,504l7107,12692r-265,-504xe" fillcolor="#c40e39" stroked="f">
                    <v:path arrowok="t"/>
                  </v:shape>
                  <v:shape id="_x0000_s2078" style="position:absolute;left:6618;top:12247;width:446;height:417" coordorigin="6619,12247" coordsize="446,417" path="m6842,12247r-223,417l7064,12664r-222,-417xe" stroked="f">
                    <v:path arrowok="t"/>
                  </v:shape>
                  <v:shape id="_x0000_s2079" style="position:absolute;left:6804;top:12366;width:77;height:279" coordorigin="6805,12366" coordsize="77,279" o:spt="100" adj="0,,0" path="m6876,12609r-3,-14l6866,12584r-11,-8l6842,12573r-14,3l6817,12584r-7,11l6807,12609r3,14l6817,12634r11,8l6842,12645r13,-3l6866,12634r7,-11l6876,12609t5,-243l6805,12366r19,174l6862,12540r19,-174e" fillcolor="#c40e39" stroked="f">
                    <v:stroke joinstyle="round"/>
                    <v:formulas/>
                    <v:path arrowok="t" o:connecttype="segments"/>
                  </v:shape>
                  <w10:wrap anchorx="page" anchory="page"/>
                </v:group>
              </w:pict>
            </w:r>
            <w:r w:rsidR="00397EFA">
              <w:rPr>
                <w:spacing w:val="-5"/>
                <w:sz w:val="18"/>
              </w:rPr>
              <w:tab/>
            </w:r>
            <w:r w:rsidR="00397EFA">
              <w:rPr>
                <w:rFonts w:eastAsiaTheme="minorEastAsia" w:hint="eastAsia"/>
                <w:spacing w:val="-5"/>
                <w:sz w:val="18"/>
                <w:lang w:eastAsia="zh-CN"/>
              </w:rPr>
              <w:t xml:space="preserve">                                                        </w:t>
            </w:r>
          </w:p>
          <w:p w:rsidR="00397EFA" w:rsidRDefault="00397EFA" w:rsidP="00AB27AF">
            <w:pPr>
              <w:pStyle w:val="TableParagraph"/>
              <w:spacing w:before="0"/>
              <w:ind w:left="0"/>
              <w:rPr>
                <w:rFonts w:ascii="Symbol" w:hAnsi="Symbol"/>
                <w:sz w:val="12"/>
              </w:rPr>
            </w:pPr>
          </w:p>
        </w:tc>
        <w:tc>
          <w:tcPr>
            <w:tcW w:w="2816" w:type="dxa"/>
          </w:tcPr>
          <w:p w:rsidR="00397EFA" w:rsidRDefault="00397EFA" w:rsidP="00397EFA">
            <w:pPr>
              <w:pStyle w:val="TableParagraph"/>
              <w:numPr>
                <w:ilvl w:val="0"/>
                <w:numId w:val="2"/>
              </w:numPr>
              <w:spacing w:before="4" w:line="146" w:lineRule="exact"/>
              <w:ind w:right="273"/>
              <w:rPr>
                <w:rFonts w:eastAsiaTheme="minorEastAsia"/>
                <w:sz w:val="12"/>
                <w:lang w:eastAsia="zh-CN"/>
              </w:rPr>
            </w:pPr>
            <w:r>
              <w:rPr>
                <w:rFonts w:eastAsiaTheme="minorEastAsia" w:hint="eastAsia"/>
                <w:sz w:val="12"/>
                <w:lang w:eastAsia="zh-CN"/>
              </w:rPr>
              <w:t>确保环境（如最大环境温度和空气流量）与设备兼容。</w:t>
            </w:r>
          </w:p>
          <w:p w:rsidR="00397EFA" w:rsidRDefault="00397EFA" w:rsidP="00397EFA">
            <w:pPr>
              <w:pStyle w:val="TableParagraph"/>
              <w:numPr>
                <w:ilvl w:val="0"/>
                <w:numId w:val="2"/>
              </w:numPr>
              <w:spacing w:before="4" w:line="146" w:lineRule="exact"/>
              <w:ind w:right="273"/>
              <w:rPr>
                <w:rFonts w:eastAsiaTheme="minorEastAsia"/>
                <w:sz w:val="12"/>
                <w:lang w:eastAsia="zh-CN"/>
              </w:rPr>
            </w:pPr>
            <w:r w:rsidRPr="0023507A">
              <w:rPr>
                <w:rFonts w:eastAsiaTheme="minorEastAsia" w:hint="eastAsia"/>
                <w:sz w:val="12"/>
                <w:lang w:eastAsia="zh-CN"/>
              </w:rPr>
              <w:t>避免机械负载不均匀</w:t>
            </w:r>
            <w:r>
              <w:rPr>
                <w:rFonts w:eastAsiaTheme="minorEastAsia" w:hint="eastAsia"/>
                <w:sz w:val="12"/>
                <w:lang w:eastAsia="zh-CN"/>
              </w:rPr>
              <w:t>。</w:t>
            </w:r>
          </w:p>
          <w:p w:rsidR="00397EFA" w:rsidRDefault="00397EFA" w:rsidP="00397EFA">
            <w:pPr>
              <w:pStyle w:val="TableParagraph"/>
              <w:numPr>
                <w:ilvl w:val="0"/>
                <w:numId w:val="2"/>
              </w:numPr>
              <w:spacing w:before="4" w:line="146" w:lineRule="exact"/>
              <w:ind w:right="273"/>
              <w:rPr>
                <w:rFonts w:eastAsiaTheme="minorEastAsia"/>
                <w:sz w:val="12"/>
                <w:lang w:eastAsia="zh-CN"/>
              </w:rPr>
            </w:pPr>
            <w:r w:rsidRPr="0023507A">
              <w:rPr>
                <w:rFonts w:eastAsiaTheme="minorEastAsia" w:hint="eastAsia"/>
                <w:sz w:val="12"/>
                <w:lang w:eastAsia="zh-CN"/>
              </w:rPr>
              <w:t>应适当考虑设备铭牌额定值，以避免电路过载。</w:t>
            </w:r>
          </w:p>
          <w:p w:rsidR="00397EFA" w:rsidRDefault="00397EFA" w:rsidP="00397EFA">
            <w:pPr>
              <w:pStyle w:val="TableParagraph"/>
              <w:numPr>
                <w:ilvl w:val="0"/>
                <w:numId w:val="2"/>
              </w:numPr>
              <w:spacing w:before="4" w:line="146" w:lineRule="exact"/>
              <w:ind w:right="273"/>
              <w:rPr>
                <w:rFonts w:eastAsiaTheme="minorEastAsia"/>
                <w:sz w:val="12"/>
                <w:lang w:eastAsia="zh-CN"/>
              </w:rPr>
            </w:pPr>
            <w:r>
              <w:rPr>
                <w:rFonts w:eastAsiaTheme="minorEastAsia" w:hint="eastAsia"/>
                <w:sz w:val="12"/>
                <w:lang w:eastAsia="zh-CN"/>
              </w:rPr>
              <w:t>机架</w:t>
            </w:r>
            <w:proofErr w:type="gramStart"/>
            <w:r>
              <w:rPr>
                <w:rFonts w:eastAsiaTheme="minorEastAsia" w:hint="eastAsia"/>
                <w:sz w:val="12"/>
                <w:lang w:eastAsia="zh-CN"/>
              </w:rPr>
              <w:t>式设备</w:t>
            </w:r>
            <w:proofErr w:type="gramEnd"/>
            <w:r>
              <w:rPr>
                <w:rFonts w:eastAsiaTheme="minorEastAsia" w:hint="eastAsia"/>
                <w:sz w:val="12"/>
                <w:lang w:eastAsia="zh-CN"/>
              </w:rPr>
              <w:t>应保持可靠接地。</w:t>
            </w:r>
          </w:p>
          <w:p w:rsidR="00397EFA" w:rsidRPr="0023507A" w:rsidRDefault="00397EFA" w:rsidP="00397EFA">
            <w:pPr>
              <w:pStyle w:val="TableParagraph"/>
              <w:numPr>
                <w:ilvl w:val="0"/>
                <w:numId w:val="2"/>
              </w:numPr>
              <w:spacing w:before="4" w:line="146" w:lineRule="exact"/>
              <w:ind w:right="273"/>
              <w:rPr>
                <w:rFonts w:eastAsiaTheme="minorEastAsia"/>
                <w:sz w:val="12"/>
                <w:lang w:eastAsia="zh-CN"/>
              </w:rPr>
            </w:pPr>
            <w:r>
              <w:rPr>
                <w:rFonts w:eastAsiaTheme="minorEastAsia" w:hint="eastAsia"/>
                <w:sz w:val="12"/>
                <w:lang w:eastAsia="zh-CN"/>
              </w:rPr>
              <w:t>设备最大安装高度为</w:t>
            </w:r>
            <w:r>
              <w:rPr>
                <w:rFonts w:eastAsiaTheme="minorEastAsia" w:hint="eastAsia"/>
                <w:sz w:val="12"/>
                <w:lang w:eastAsia="zh-CN"/>
              </w:rPr>
              <w:t>2</w:t>
            </w:r>
            <w:r>
              <w:rPr>
                <w:rFonts w:eastAsiaTheme="minorEastAsia" w:hint="eastAsia"/>
                <w:sz w:val="12"/>
                <w:lang w:eastAsia="zh-CN"/>
              </w:rPr>
              <w:t>米。</w:t>
            </w:r>
          </w:p>
          <w:p w:rsidR="00397EFA" w:rsidRPr="00D769A2" w:rsidRDefault="00397EFA" w:rsidP="00AB27AF">
            <w:pPr>
              <w:pStyle w:val="TableParagraph"/>
              <w:spacing w:before="7"/>
              <w:rPr>
                <w:rFonts w:eastAsiaTheme="minorEastAsia"/>
                <w:sz w:val="12"/>
                <w:lang w:eastAsia="zh-CN"/>
              </w:rPr>
            </w:pPr>
          </w:p>
        </w:tc>
      </w:tr>
    </w:tbl>
    <w:p w:rsidR="00397EFA" w:rsidRDefault="00397EFA" w:rsidP="00397EFA">
      <w:pPr>
        <w:pStyle w:val="TableParagraph"/>
        <w:spacing w:before="22"/>
        <w:rPr>
          <w:rFonts w:eastAsiaTheme="minorEastAsia"/>
          <w:sz w:val="18"/>
          <w:lang w:eastAsia="zh-CN"/>
        </w:rPr>
      </w:pPr>
    </w:p>
    <w:p w:rsidR="00397EFA" w:rsidRDefault="00397EFA" w:rsidP="00397EFA">
      <w:pPr>
        <w:pStyle w:val="TableParagraph"/>
        <w:spacing w:before="22"/>
        <w:rPr>
          <w:rFonts w:eastAsiaTheme="minorEastAsia"/>
          <w:sz w:val="18"/>
          <w:lang w:eastAsia="zh-CN"/>
        </w:rPr>
      </w:pPr>
    </w:p>
    <w:p w:rsidR="00397EFA" w:rsidRDefault="00397EFA" w:rsidP="00397EFA">
      <w:pPr>
        <w:pStyle w:val="TableParagraph"/>
        <w:spacing w:before="22"/>
        <w:rPr>
          <w:rFonts w:eastAsiaTheme="minorEastAsia"/>
          <w:sz w:val="18"/>
          <w:lang w:eastAsia="zh-CN"/>
        </w:rPr>
      </w:pPr>
    </w:p>
    <w:p w:rsidR="00B22701" w:rsidRDefault="00B22701" w:rsidP="00B22701">
      <w:pPr>
        <w:pStyle w:val="Heading1"/>
        <w:spacing w:before="18"/>
        <w:ind w:left="0"/>
        <w:rPr>
          <w:rFonts w:eastAsiaTheme="minorEastAsia"/>
          <w:lang w:eastAsia="zh-CN"/>
        </w:rPr>
      </w:pPr>
      <w:r>
        <w:rPr>
          <w:rFonts w:eastAsiaTheme="minorEastAsia"/>
          <w:b w:val="0"/>
          <w:noProof/>
          <w:sz w:val="11"/>
          <w:lang w:eastAsia="zh-CN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-67945</wp:posOffset>
            </wp:positionH>
            <wp:positionV relativeFrom="paragraph">
              <wp:posOffset>1099185</wp:posOffset>
            </wp:positionV>
            <wp:extent cx="5640070" cy="2767330"/>
            <wp:effectExtent l="19050" t="0" r="0" b="0"/>
            <wp:wrapTopAndBottom/>
            <wp:docPr id="47" name="图片 46" descr="连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连接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39D6" w:rsidRPr="009B39D6">
        <w:rPr>
          <w:rFonts w:eastAsiaTheme="minorEastAsia"/>
          <w:b w:val="0"/>
          <w:noProof/>
          <w:sz w:val="11"/>
          <w:lang w:eastAsia="zh-CN"/>
        </w:rPr>
        <w:pict>
          <v:line id="_x0000_s2081" style="position:absolute;z-index:251677696;mso-wrap-distance-left:0;mso-wrap-distance-right:0;mso-position-horizontal-relative:page;mso-position-vertical-relative:text" from="37.7pt,18.45pt" to="489.6pt,18.45pt" strokecolor="#c21f39" strokeweight="2.16pt">
            <w10:wrap type="topAndBottom" anchorx="page"/>
          </v:line>
        </w:pict>
      </w:r>
      <w:r>
        <w:rPr>
          <w:rFonts w:eastAsiaTheme="minorEastAsia" w:hint="eastAsia"/>
          <w:lang w:eastAsia="zh-CN"/>
        </w:rPr>
        <w:t>步骤</w:t>
      </w:r>
      <w:r>
        <w:rPr>
          <w:rFonts w:eastAsiaTheme="minorEastAsia" w:hint="eastAsia"/>
          <w:lang w:eastAsia="zh-CN"/>
        </w:rPr>
        <w:t xml:space="preserve"> 4</w:t>
      </w:r>
      <w:r>
        <w:rPr>
          <w:rFonts w:eastAsiaTheme="minorEastAsia" w:hint="eastAsia"/>
          <w:lang w:eastAsia="zh-CN"/>
        </w:rPr>
        <w:t>：设备连接</w:t>
      </w:r>
    </w:p>
    <w:p w:rsidR="00B22701" w:rsidRPr="00B05298" w:rsidRDefault="00B22701" w:rsidP="00B22701">
      <w:pPr>
        <w:pStyle w:val="Heading4"/>
        <w:spacing w:before="108"/>
        <w:rPr>
          <w:lang w:eastAsia="zh-CN"/>
        </w:rPr>
      </w:pPr>
      <w:r w:rsidRPr="00780284">
        <w:rPr>
          <w:rFonts w:hint="eastAsia"/>
          <w:lang w:eastAsia="zh-CN"/>
        </w:rPr>
        <w:t>在连接到FB-676T之前，请务必关闭所有设备的电源。</w:t>
      </w:r>
    </w:p>
    <w:p w:rsidR="00B22701" w:rsidRDefault="009B39D6" w:rsidP="00B22701">
      <w:pPr>
        <w:pStyle w:val="a7"/>
        <w:spacing w:line="362" w:lineRule="auto"/>
        <w:ind w:left="854" w:right="2121"/>
        <w:rPr>
          <w:rFonts w:eastAsiaTheme="minorEastAsia"/>
          <w:lang w:eastAsia="zh-CN"/>
        </w:rPr>
      </w:pPr>
      <w:r w:rsidRPr="009B39D6">
        <w:pict>
          <v:group id="_x0000_s2082" style="position:absolute;left:0;text-align:left;margin-left:48.1pt;margin-top:232pt;width:24.05pt;height:24pt;z-index:251679744;mso-position-horizontal-relative:page" coordorigin="680,-35" coordsize="481,480">
            <v:shape id="_x0000_s2083" style="position:absolute;left:680;top:-35;width:481;height:480" coordorigin="680,-35" coordsize="481,480" path="m920,-35r-76,12l778,11,726,63r-34,66l680,205r12,76l726,346r52,52l844,432r76,12l996,432r66,-34l1114,346r34,-65l1160,205r-12,-76l1114,63,1062,11,996,-23,920,-35xe" fillcolor="#465b9a" stroked="f">
              <v:path arrowok="t"/>
            </v:shape>
            <v:shape id="_x0000_s2084" style="position:absolute;left:706;top:-4;width:428;height:417" coordorigin="706,-4" coordsize="428,417" path="m920,-4l853,7,794,37,748,82r-31,57l706,205r11,66l748,328r46,45l853,403r67,10l988,403r58,-30l1093,328r30,-57l1134,205r-11,-66l1093,82,1046,37,988,7,920,-4xe" stroked="f">
              <v:path arrowok="t"/>
            </v:shape>
            <v:shape id="_x0000_s2085" style="position:absolute;left:878;top:53;width:84;height:300" coordorigin="878,54" coordsize="84,300" o:spt="100" adj="0,,0" path="m960,92l957,77,949,65,937,57,923,54r-15,3l896,65r-8,12l885,92r3,15l896,119r12,9l923,131r14,-3l949,119r8,-12l960,92t2,74l878,166r21,187l941,353,962,166e" fillcolor="#465b9a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B22701">
        <w:rPr>
          <w:rFonts w:eastAsiaTheme="minorEastAsia" w:hint="eastAsia"/>
          <w:lang w:eastAsia="zh-CN"/>
        </w:rPr>
        <w:t>为了性能最佳，请使用推荐的电缆。使用第三方电缆可能会造成损坏！</w:t>
      </w:r>
    </w:p>
    <w:tbl>
      <w:tblPr>
        <w:tblStyle w:val="TableNormal"/>
        <w:tblW w:w="8687" w:type="dxa"/>
        <w:tblLayout w:type="fixed"/>
        <w:tblLook w:val="01E0"/>
      </w:tblPr>
      <w:tblGrid>
        <w:gridCol w:w="5323"/>
        <w:gridCol w:w="3364"/>
      </w:tblGrid>
      <w:tr w:rsidR="00B22701" w:rsidTr="00B22701">
        <w:trPr>
          <w:trHeight w:val="2641"/>
        </w:trPr>
        <w:tc>
          <w:tcPr>
            <w:tcW w:w="5323" w:type="dxa"/>
          </w:tcPr>
          <w:p w:rsidR="00B22701" w:rsidRDefault="00B22701" w:rsidP="00AB27AF">
            <w:pPr>
              <w:pStyle w:val="TableParagraph"/>
              <w:spacing w:before="0" w:line="264" w:lineRule="auto"/>
              <w:ind w:left="200" w:right="1559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 w:hint="eastAsia"/>
                <w:b/>
                <w:noProof/>
                <w:sz w:val="18"/>
                <w:lang w:eastAsia="zh-CN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2824034</wp:posOffset>
                  </wp:positionH>
                  <wp:positionV relativeFrom="paragraph">
                    <wp:posOffset>72768</wp:posOffset>
                  </wp:positionV>
                  <wp:extent cx="2294495" cy="2232454"/>
                  <wp:effectExtent l="19050" t="0" r="0" b="0"/>
                  <wp:wrapNone/>
                  <wp:docPr id="4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4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495" cy="2232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Theme="minorEastAsia" w:hint="eastAsia"/>
                <w:b/>
                <w:sz w:val="18"/>
                <w:lang w:eastAsia="zh-CN"/>
              </w:rPr>
              <w:t>安装光模块</w:t>
            </w:r>
            <w:r>
              <w:rPr>
                <w:b/>
                <w:sz w:val="18"/>
                <w:lang w:eastAsia="zh-CN"/>
              </w:rPr>
              <w:t xml:space="preserve"> (</w:t>
            </w:r>
            <w:r>
              <w:rPr>
                <w:rFonts w:eastAsiaTheme="minorEastAsia" w:hint="eastAsia"/>
                <w:b/>
                <w:sz w:val="18"/>
                <w:lang w:eastAsia="zh-CN"/>
              </w:rPr>
              <w:t>不包括在内</w:t>
            </w:r>
            <w:r>
              <w:rPr>
                <w:b/>
                <w:sz w:val="18"/>
                <w:lang w:eastAsia="zh-CN"/>
              </w:rPr>
              <w:t>)</w:t>
            </w:r>
            <w:r>
              <w:rPr>
                <w:sz w:val="18"/>
                <w:lang w:eastAsia="zh-CN"/>
              </w:rPr>
              <w:t>:</w:t>
            </w:r>
          </w:p>
          <w:p w:rsidR="00B22701" w:rsidRPr="00B22701" w:rsidRDefault="00B22701" w:rsidP="00AB27AF">
            <w:pPr>
              <w:pStyle w:val="TableParagraph"/>
              <w:spacing w:before="0" w:line="264" w:lineRule="auto"/>
              <w:ind w:left="200" w:right="1559"/>
              <w:rPr>
                <w:rFonts w:eastAsiaTheme="minorEastAsia"/>
                <w:sz w:val="16"/>
                <w:szCs w:val="16"/>
                <w:lang w:eastAsia="zh-CN"/>
              </w:rPr>
            </w:pPr>
            <w:r w:rsidRPr="00B22701">
              <w:rPr>
                <w:rFonts w:eastAsiaTheme="minorEastAsia"/>
                <w:sz w:val="16"/>
                <w:szCs w:val="16"/>
                <w:lang w:eastAsia="zh-CN"/>
              </w:rPr>
              <w:t>确保提环被推到关闭位置</w:t>
            </w:r>
            <w:r w:rsidRPr="00B22701">
              <w:rPr>
                <w:rFonts w:eastAsiaTheme="minorEastAsia" w:hint="eastAsia"/>
                <w:sz w:val="16"/>
                <w:szCs w:val="16"/>
                <w:lang w:eastAsia="zh-CN"/>
              </w:rPr>
              <w:t>。</w:t>
            </w:r>
          </w:p>
          <w:p w:rsidR="00B22701" w:rsidRPr="00B22701" w:rsidRDefault="00B22701" w:rsidP="00AB27AF">
            <w:pPr>
              <w:pStyle w:val="TableParagraph"/>
              <w:spacing w:before="0"/>
              <w:ind w:left="200" w:right="150"/>
              <w:rPr>
                <w:rFonts w:eastAsiaTheme="minorEastAsia"/>
                <w:sz w:val="16"/>
                <w:szCs w:val="16"/>
                <w:lang w:eastAsia="zh-CN"/>
              </w:rPr>
            </w:pPr>
            <w:r w:rsidRPr="00B22701">
              <w:rPr>
                <w:rFonts w:eastAsiaTheme="minorEastAsia" w:hint="eastAsia"/>
                <w:sz w:val="16"/>
                <w:szCs w:val="16"/>
                <w:lang w:eastAsia="zh-CN"/>
              </w:rPr>
              <w:t>将光模块</w:t>
            </w:r>
            <w:proofErr w:type="gramStart"/>
            <w:r w:rsidRPr="00B22701">
              <w:rPr>
                <w:rFonts w:hint="eastAsia"/>
                <w:sz w:val="16"/>
                <w:szCs w:val="16"/>
                <w:lang w:eastAsia="zh-CN"/>
              </w:rPr>
              <w:t>接入光</w:t>
            </w:r>
            <w:proofErr w:type="gramEnd"/>
            <w:r w:rsidRPr="00B22701">
              <w:rPr>
                <w:rFonts w:hint="eastAsia"/>
                <w:sz w:val="16"/>
                <w:szCs w:val="16"/>
                <w:lang w:eastAsia="zh-CN"/>
              </w:rPr>
              <w:t>模</w:t>
            </w:r>
            <w:r w:rsidRPr="00B22701">
              <w:rPr>
                <w:rFonts w:eastAsiaTheme="minorEastAsia" w:hint="eastAsia"/>
                <w:sz w:val="16"/>
                <w:szCs w:val="16"/>
                <w:lang w:eastAsia="zh-CN"/>
              </w:rPr>
              <w:t>块</w:t>
            </w:r>
            <w:r w:rsidRPr="00B22701">
              <w:rPr>
                <w:rFonts w:hint="eastAsia"/>
                <w:sz w:val="16"/>
                <w:szCs w:val="16"/>
                <w:lang w:eastAsia="zh-CN"/>
              </w:rPr>
              <w:t>的</w:t>
            </w:r>
            <w:r w:rsidRPr="00B22701">
              <w:rPr>
                <w:rFonts w:eastAsiaTheme="minorEastAsia"/>
                <w:sz w:val="16"/>
                <w:szCs w:val="16"/>
                <w:lang w:eastAsia="zh-CN"/>
              </w:rPr>
              <w:t>插槽，然后将其推入，直至发出咔嗒声。</w:t>
            </w:r>
          </w:p>
          <w:p w:rsidR="00B22701" w:rsidRDefault="00B22701" w:rsidP="00AB27AF">
            <w:pPr>
              <w:pStyle w:val="TableParagraph"/>
              <w:spacing w:before="0"/>
              <w:ind w:left="200" w:right="150"/>
              <w:rPr>
                <w:rFonts w:eastAsiaTheme="minorEastAsia"/>
                <w:sz w:val="18"/>
                <w:lang w:eastAsia="zh-CN"/>
              </w:rPr>
            </w:pPr>
            <w:r w:rsidRPr="00B22701">
              <w:rPr>
                <w:rFonts w:eastAsiaTheme="minorEastAsia" w:hint="eastAsia"/>
                <w:sz w:val="16"/>
                <w:szCs w:val="16"/>
                <w:lang w:eastAsia="zh-CN"/>
              </w:rPr>
              <w:t>取下</w:t>
            </w:r>
            <w:proofErr w:type="gramStart"/>
            <w:r w:rsidRPr="00B22701">
              <w:rPr>
                <w:sz w:val="16"/>
                <w:szCs w:val="16"/>
                <w:lang w:eastAsia="zh-CN"/>
              </w:rPr>
              <w:t>保护盖并存放</w:t>
            </w:r>
            <w:proofErr w:type="gramEnd"/>
            <w:r w:rsidRPr="00B22701">
              <w:rPr>
                <w:sz w:val="16"/>
                <w:szCs w:val="16"/>
                <w:lang w:eastAsia="zh-CN"/>
              </w:rPr>
              <w:t>在安全的地方以备将来使用。.</w:t>
            </w:r>
            <w:r>
              <w:rPr>
                <w:sz w:val="18"/>
                <w:lang w:eastAsia="zh-CN"/>
              </w:rPr>
              <w:t xml:space="preserve"> </w:t>
            </w:r>
          </w:p>
          <w:p w:rsidR="00B22701" w:rsidRDefault="00B22701" w:rsidP="00AB27AF">
            <w:pPr>
              <w:pStyle w:val="TableParagraph"/>
              <w:spacing w:before="0"/>
              <w:ind w:left="200" w:right="150"/>
              <w:rPr>
                <w:rFonts w:eastAsiaTheme="minorEastAsia"/>
                <w:b/>
                <w:sz w:val="18"/>
                <w:lang w:eastAsia="zh-CN"/>
              </w:rPr>
            </w:pPr>
            <w:r>
              <w:rPr>
                <w:rFonts w:eastAsiaTheme="minorEastAsia" w:hint="eastAsia"/>
                <w:b/>
                <w:sz w:val="18"/>
                <w:lang w:eastAsia="zh-CN"/>
              </w:rPr>
              <w:t>警告：</w:t>
            </w:r>
          </w:p>
          <w:p w:rsidR="00B22701" w:rsidRPr="00B22701" w:rsidRDefault="00B22701" w:rsidP="00296AAC">
            <w:pPr>
              <w:pStyle w:val="TableParagraph"/>
              <w:spacing w:before="0"/>
              <w:ind w:left="200" w:right="150"/>
              <w:rPr>
                <w:sz w:val="16"/>
                <w:szCs w:val="16"/>
                <w:lang w:eastAsia="zh-CN"/>
              </w:rPr>
            </w:pPr>
            <w:r w:rsidRPr="00B22701">
              <w:rPr>
                <w:rFonts w:eastAsiaTheme="minorEastAsia"/>
                <w:sz w:val="16"/>
                <w:szCs w:val="16"/>
                <w:lang w:eastAsia="zh-CN"/>
              </w:rPr>
              <w:t>将</w:t>
            </w:r>
            <w:r w:rsidRPr="00B22701">
              <w:rPr>
                <w:rFonts w:eastAsiaTheme="minorEastAsia"/>
                <w:sz w:val="16"/>
                <w:szCs w:val="16"/>
                <w:lang w:eastAsia="zh-CN"/>
              </w:rPr>
              <w:t>OSP SFP+</w:t>
            </w:r>
            <w:r w:rsidRPr="00B22701">
              <w:rPr>
                <w:rFonts w:eastAsiaTheme="minorEastAsia"/>
                <w:sz w:val="16"/>
                <w:szCs w:val="16"/>
                <w:lang w:eastAsia="zh-CN"/>
              </w:rPr>
              <w:t>连接器连接到</w:t>
            </w:r>
            <w:r w:rsidRPr="00B22701">
              <w:rPr>
                <w:rFonts w:eastAsiaTheme="minorEastAsia"/>
                <w:sz w:val="16"/>
                <w:szCs w:val="16"/>
                <w:lang w:eastAsia="zh-CN"/>
              </w:rPr>
              <w:t>LC</w:t>
            </w:r>
            <w:r w:rsidRPr="00B22701">
              <w:rPr>
                <w:rFonts w:eastAsiaTheme="minorEastAsia"/>
                <w:sz w:val="16"/>
                <w:szCs w:val="16"/>
                <w:lang w:eastAsia="zh-CN"/>
              </w:rPr>
              <w:t>（</w:t>
            </w:r>
            <w:r w:rsidRPr="00B22701">
              <w:rPr>
                <w:rFonts w:eastAsiaTheme="minorEastAsia"/>
                <w:sz w:val="16"/>
                <w:szCs w:val="16"/>
                <w:lang w:eastAsia="zh-CN"/>
              </w:rPr>
              <w:t>APC</w:t>
            </w:r>
            <w:r w:rsidRPr="00B22701">
              <w:rPr>
                <w:rFonts w:eastAsiaTheme="minorEastAsia"/>
                <w:sz w:val="16"/>
                <w:szCs w:val="16"/>
                <w:lang w:eastAsia="zh-CN"/>
              </w:rPr>
              <w:t>）光纤连接器可能会导致性能下降并损坏连接器！</w:t>
            </w:r>
            <w:r w:rsidR="00296AAC" w:rsidRPr="00B22701">
              <w:rPr>
                <w:sz w:val="16"/>
                <w:szCs w:val="16"/>
                <w:lang w:eastAsia="zh-CN"/>
              </w:rPr>
              <w:t xml:space="preserve"> </w:t>
            </w:r>
          </w:p>
        </w:tc>
        <w:tc>
          <w:tcPr>
            <w:tcW w:w="3364" w:type="dxa"/>
          </w:tcPr>
          <w:p w:rsidR="00B22701" w:rsidRDefault="00B22701" w:rsidP="00AB27AF">
            <w:pPr>
              <w:pStyle w:val="TableParagraph"/>
              <w:spacing w:before="0"/>
              <w:ind w:left="167"/>
              <w:rPr>
                <w:sz w:val="20"/>
                <w:lang w:eastAsia="zh-CN"/>
              </w:rPr>
            </w:pPr>
          </w:p>
        </w:tc>
      </w:tr>
      <w:tr w:rsidR="00B22701" w:rsidTr="00B22701">
        <w:trPr>
          <w:trHeight w:val="1500"/>
        </w:trPr>
        <w:tc>
          <w:tcPr>
            <w:tcW w:w="8687" w:type="dxa"/>
            <w:gridSpan w:val="2"/>
          </w:tcPr>
          <w:p w:rsidR="00B22701" w:rsidRPr="00271D7C" w:rsidRDefault="00B22701" w:rsidP="00B22701">
            <w:pPr>
              <w:pStyle w:val="TableParagraph"/>
              <w:spacing w:before="22"/>
              <w:ind w:firstLineChars="100" w:firstLine="181"/>
              <w:rPr>
                <w:rFonts w:eastAsiaTheme="minorEastAsia"/>
                <w:b/>
                <w:sz w:val="18"/>
                <w:lang w:eastAsia="zh-CN"/>
              </w:rPr>
            </w:pPr>
            <w:r>
              <w:rPr>
                <w:rFonts w:eastAsiaTheme="minorEastAsia" w:hint="eastAsia"/>
                <w:b/>
                <w:sz w:val="18"/>
                <w:lang w:eastAsia="zh-CN"/>
              </w:rPr>
              <w:t>警告</w:t>
            </w:r>
            <w:r>
              <w:rPr>
                <w:b/>
                <w:sz w:val="18"/>
              </w:rPr>
              <w:t xml:space="preserve">: </w:t>
            </w:r>
            <w:r>
              <w:rPr>
                <w:rFonts w:eastAsiaTheme="minorEastAsia" w:hint="eastAsia"/>
                <w:b/>
                <w:sz w:val="18"/>
                <w:lang w:eastAsia="zh-CN"/>
              </w:rPr>
              <w:t>1</w:t>
            </w:r>
            <w:r>
              <w:rPr>
                <w:rFonts w:eastAsiaTheme="minorEastAsia" w:hint="eastAsia"/>
                <w:b/>
                <w:sz w:val="18"/>
                <w:lang w:eastAsia="zh-CN"/>
              </w:rPr>
              <w:t>类激光产品</w:t>
            </w:r>
          </w:p>
          <w:p w:rsidR="00B22701" w:rsidRPr="00B22701" w:rsidRDefault="00B22701" w:rsidP="00B22701">
            <w:pPr>
              <w:pStyle w:val="TableParagraph"/>
              <w:numPr>
                <w:ilvl w:val="0"/>
                <w:numId w:val="3"/>
              </w:numPr>
              <w:tabs>
                <w:tab w:val="left" w:pos="653"/>
                <w:tab w:val="left" w:pos="654"/>
              </w:tabs>
              <w:spacing w:before="58"/>
              <w:ind w:hanging="283"/>
              <w:rPr>
                <w:sz w:val="16"/>
                <w:szCs w:val="16"/>
              </w:rPr>
            </w:pPr>
            <w:r w:rsidRPr="00B22701">
              <w:rPr>
                <w:rFonts w:eastAsiaTheme="minorEastAsia" w:hint="eastAsia"/>
                <w:sz w:val="16"/>
                <w:szCs w:val="16"/>
                <w:lang w:eastAsia="zh-CN"/>
              </w:rPr>
              <w:t>存在不可见激光辐射。</w:t>
            </w:r>
          </w:p>
          <w:p w:rsidR="00B22701" w:rsidRPr="00B22701" w:rsidRDefault="00B22701" w:rsidP="00B22701">
            <w:pPr>
              <w:pStyle w:val="TableParagraph"/>
              <w:numPr>
                <w:ilvl w:val="0"/>
                <w:numId w:val="3"/>
              </w:numPr>
              <w:tabs>
                <w:tab w:val="left" w:pos="653"/>
                <w:tab w:val="left" w:pos="654"/>
              </w:tabs>
              <w:spacing w:before="57"/>
              <w:ind w:hanging="283"/>
              <w:rPr>
                <w:sz w:val="16"/>
                <w:szCs w:val="16"/>
              </w:rPr>
            </w:pPr>
            <w:r w:rsidRPr="00B22701">
              <w:rPr>
                <w:rFonts w:eastAsiaTheme="minorEastAsia" w:hint="eastAsia"/>
                <w:sz w:val="16"/>
                <w:szCs w:val="16"/>
                <w:lang w:eastAsia="zh-CN"/>
              </w:rPr>
              <w:t>避免长期观察激光。</w:t>
            </w:r>
          </w:p>
          <w:p w:rsidR="00B22701" w:rsidRPr="00B22701" w:rsidRDefault="00B22701" w:rsidP="00B22701">
            <w:pPr>
              <w:pStyle w:val="TableParagraph"/>
              <w:numPr>
                <w:ilvl w:val="0"/>
                <w:numId w:val="3"/>
              </w:numPr>
              <w:tabs>
                <w:tab w:val="left" w:pos="653"/>
                <w:tab w:val="left" w:pos="654"/>
              </w:tabs>
              <w:spacing w:before="57"/>
              <w:ind w:right="936" w:hanging="283"/>
              <w:rPr>
                <w:sz w:val="16"/>
                <w:szCs w:val="16"/>
                <w:lang w:eastAsia="zh-CN"/>
              </w:rPr>
            </w:pPr>
            <w:r w:rsidRPr="00B22701">
              <w:rPr>
                <w:rFonts w:eastAsiaTheme="minorEastAsia" w:hint="eastAsia"/>
                <w:sz w:val="16"/>
                <w:szCs w:val="16"/>
                <w:lang w:eastAsia="zh-CN"/>
              </w:rPr>
              <w:t>避免使用放大镜或仪器（如双筒望远镜、望远镜、显微镜和放大镜，但不包括眼镜或隐形眼镜）。</w:t>
            </w:r>
          </w:p>
          <w:p w:rsidR="00B22701" w:rsidRDefault="00B22701" w:rsidP="00B22701">
            <w:pPr>
              <w:pStyle w:val="TableParagraph"/>
              <w:numPr>
                <w:ilvl w:val="0"/>
                <w:numId w:val="3"/>
              </w:numPr>
              <w:tabs>
                <w:tab w:val="left" w:pos="653"/>
                <w:tab w:val="left" w:pos="654"/>
              </w:tabs>
              <w:spacing w:before="58"/>
              <w:ind w:right="528" w:hanging="283"/>
              <w:rPr>
                <w:sz w:val="18"/>
                <w:lang w:eastAsia="zh-CN"/>
              </w:rPr>
            </w:pPr>
            <w:r w:rsidRPr="00B22701">
              <w:rPr>
                <w:rFonts w:eastAsiaTheme="minorEastAsia" w:hint="eastAsia"/>
                <w:sz w:val="16"/>
                <w:szCs w:val="16"/>
                <w:lang w:eastAsia="zh-CN"/>
              </w:rPr>
              <w:t>避免将光学设备放置在可能导致激光辐射浓度增加的发射光束中。</w:t>
            </w:r>
          </w:p>
        </w:tc>
      </w:tr>
    </w:tbl>
    <w:p w:rsidR="00397EFA" w:rsidRDefault="009B39D6" w:rsidP="00B22701">
      <w:pPr>
        <w:pStyle w:val="TableParagraph"/>
        <w:spacing w:before="22"/>
        <w:ind w:left="0"/>
        <w:rPr>
          <w:rFonts w:eastAsiaTheme="minorEastAsia"/>
          <w:sz w:val="18"/>
          <w:lang w:eastAsia="zh-CN"/>
        </w:rPr>
      </w:pPr>
      <w:r w:rsidRPr="009B39D6">
        <w:rPr>
          <w:rFonts w:eastAsiaTheme="minorEastAsia"/>
          <w:b/>
          <w:noProof/>
          <w:sz w:val="11"/>
          <w:lang w:eastAsia="zh-CN"/>
        </w:rPr>
        <w:pict>
          <v:line id="_x0000_s2087" style="position:absolute;z-index:251683840;mso-wrap-distance-left:0;mso-wrap-distance-right:0;mso-position-horizontal-relative:page;mso-position-vertical-relative:text" from="37.7pt,18.55pt" to="489.6pt,18.55pt" strokecolor="#c21f39" strokeweight="2.16pt">
            <w10:wrap type="topAndBottom" anchorx="page"/>
          </v:line>
        </w:pict>
      </w:r>
    </w:p>
    <w:tbl>
      <w:tblPr>
        <w:tblStyle w:val="TableNormal"/>
        <w:tblpPr w:leftFromText="180" w:rightFromText="180" w:vertAnchor="text" w:horzAnchor="page" w:tblpX="5267" w:tblpY="790"/>
        <w:tblOverlap w:val="never"/>
        <w:tblW w:w="0" w:type="auto"/>
        <w:tblLayout w:type="fixed"/>
        <w:tblLook w:val="01E0"/>
      </w:tblPr>
      <w:tblGrid>
        <w:gridCol w:w="3846"/>
      </w:tblGrid>
      <w:tr w:rsidR="00610B11" w:rsidTr="00610B11">
        <w:trPr>
          <w:trHeight w:val="102"/>
        </w:trPr>
        <w:tc>
          <w:tcPr>
            <w:tcW w:w="3846" w:type="dxa"/>
          </w:tcPr>
          <w:p w:rsidR="00610B11" w:rsidRPr="00296AAC" w:rsidRDefault="00610B11" w:rsidP="00296AAC">
            <w:pPr>
              <w:pStyle w:val="TableParagraph"/>
              <w:spacing w:before="0" w:line="115" w:lineRule="exact"/>
              <w:ind w:left="200"/>
              <w:rPr>
                <w:rFonts w:eastAsiaTheme="minorEastAsia"/>
                <w:sz w:val="12"/>
                <w:lang w:eastAsia="zh-CN"/>
              </w:rPr>
            </w:pPr>
            <w:r>
              <w:rPr>
                <w:rFonts w:eastAsiaTheme="minorEastAsia" w:hint="eastAsia"/>
                <w:sz w:val="12"/>
                <w:lang w:eastAsia="zh-CN"/>
              </w:rPr>
              <w:t>安全须知</w:t>
            </w:r>
            <w:r>
              <w:rPr>
                <w:sz w:val="12"/>
              </w:rPr>
              <w:t xml:space="preserve"> </w:t>
            </w:r>
          </w:p>
        </w:tc>
      </w:tr>
      <w:tr w:rsidR="00610B11" w:rsidTr="00610B11">
        <w:trPr>
          <w:trHeight w:val="534"/>
        </w:trPr>
        <w:tc>
          <w:tcPr>
            <w:tcW w:w="3846" w:type="dxa"/>
          </w:tcPr>
          <w:p w:rsidR="00610B11" w:rsidRPr="00B43FBD" w:rsidRDefault="00610B11" w:rsidP="00610B11">
            <w:pPr>
              <w:pStyle w:val="TableParagraph"/>
              <w:spacing w:before="0" w:line="135" w:lineRule="exact"/>
              <w:ind w:left="200"/>
              <w:rPr>
                <w:rFonts w:eastAsiaTheme="minorEastAsia"/>
                <w:b/>
                <w:sz w:val="12"/>
                <w:lang w:eastAsia="zh-CN"/>
              </w:rPr>
            </w:pPr>
            <w:r>
              <w:rPr>
                <w:rFonts w:eastAsiaTheme="minorEastAsia" w:hint="eastAsia"/>
                <w:b/>
                <w:sz w:val="12"/>
                <w:lang w:eastAsia="zh-CN"/>
              </w:rPr>
              <w:t>注意：</w:t>
            </w:r>
          </w:p>
          <w:p w:rsidR="00610B11" w:rsidRDefault="00610B11" w:rsidP="00610B11">
            <w:pPr>
              <w:pStyle w:val="TableParagraph"/>
              <w:numPr>
                <w:ilvl w:val="0"/>
                <w:numId w:val="4"/>
              </w:numPr>
              <w:tabs>
                <w:tab w:val="left" w:pos="484"/>
              </w:tabs>
              <w:spacing w:before="0"/>
              <w:rPr>
                <w:sz w:val="12"/>
                <w:lang w:eastAsia="zh-CN"/>
              </w:rPr>
            </w:pPr>
            <w:r>
              <w:rPr>
                <w:rFonts w:eastAsiaTheme="minorEastAsia" w:hint="eastAsia"/>
                <w:sz w:val="12"/>
                <w:lang w:eastAsia="zh-CN"/>
              </w:rPr>
              <w:t>关于这方面，我们不提供相关服务。</w:t>
            </w:r>
          </w:p>
          <w:p w:rsidR="00610B11" w:rsidRPr="00B43FBD" w:rsidRDefault="00610B11" w:rsidP="00610B11">
            <w:pPr>
              <w:pStyle w:val="TableParagraph"/>
              <w:spacing w:before="0" w:line="137" w:lineRule="exact"/>
              <w:ind w:left="200"/>
              <w:rPr>
                <w:rFonts w:eastAsiaTheme="minorEastAsia"/>
                <w:b/>
                <w:sz w:val="12"/>
                <w:lang w:eastAsia="zh-CN"/>
              </w:rPr>
            </w:pPr>
            <w:r>
              <w:rPr>
                <w:rFonts w:eastAsiaTheme="minorEastAsia" w:hint="eastAsia"/>
                <w:b/>
                <w:sz w:val="12"/>
                <w:lang w:eastAsia="zh-CN"/>
              </w:rPr>
              <w:t>警告：</w:t>
            </w:r>
          </w:p>
          <w:p w:rsidR="00610B11" w:rsidRDefault="00610B11" w:rsidP="00610B11">
            <w:pPr>
              <w:pStyle w:val="TableParagraph"/>
              <w:numPr>
                <w:ilvl w:val="0"/>
                <w:numId w:val="4"/>
              </w:numPr>
              <w:tabs>
                <w:tab w:val="left" w:pos="484"/>
              </w:tabs>
              <w:spacing w:before="0" w:line="146" w:lineRule="exact"/>
              <w:rPr>
                <w:sz w:val="12"/>
                <w:lang w:eastAsia="zh-CN"/>
              </w:rPr>
            </w:pPr>
            <w:r>
              <w:rPr>
                <w:rFonts w:eastAsiaTheme="minorEastAsia" w:hint="eastAsia"/>
                <w:sz w:val="12"/>
                <w:lang w:eastAsia="zh-CN"/>
              </w:rPr>
              <w:t>仅使用</w:t>
            </w:r>
            <w:proofErr w:type="gramStart"/>
            <w:r>
              <w:rPr>
                <w:rFonts w:eastAsiaTheme="minorEastAsia" w:hint="eastAsia"/>
                <w:sz w:val="12"/>
                <w:lang w:eastAsia="zh-CN"/>
              </w:rPr>
              <w:t>随设备</w:t>
            </w:r>
            <w:proofErr w:type="gramEnd"/>
            <w:r>
              <w:rPr>
                <w:rFonts w:eastAsiaTheme="minorEastAsia" w:hint="eastAsia"/>
                <w:sz w:val="12"/>
                <w:lang w:eastAsia="zh-CN"/>
              </w:rPr>
              <w:t>配备的电源线。</w:t>
            </w:r>
          </w:p>
          <w:p w:rsidR="00610B11" w:rsidRDefault="00610B11" w:rsidP="00610B11">
            <w:pPr>
              <w:pStyle w:val="TableParagraph"/>
              <w:numPr>
                <w:ilvl w:val="0"/>
                <w:numId w:val="4"/>
              </w:numPr>
              <w:tabs>
                <w:tab w:val="left" w:pos="484"/>
              </w:tabs>
              <w:spacing w:before="0" w:line="127" w:lineRule="exact"/>
              <w:rPr>
                <w:sz w:val="12"/>
                <w:lang w:eastAsia="zh-CN"/>
              </w:rPr>
            </w:pPr>
            <w:r>
              <w:rPr>
                <w:rFonts w:eastAsiaTheme="minorEastAsia" w:hint="eastAsia"/>
                <w:sz w:val="12"/>
                <w:lang w:eastAsia="zh-CN"/>
              </w:rPr>
              <w:t>安装前请断开电源，并将设备从墙上取下。</w:t>
            </w:r>
          </w:p>
        </w:tc>
      </w:tr>
    </w:tbl>
    <w:p w:rsidR="00B22701" w:rsidRDefault="00B22701" w:rsidP="00B22701">
      <w:pPr>
        <w:pStyle w:val="Heading1"/>
        <w:spacing w:before="18"/>
        <w:ind w:left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步骤</w:t>
      </w:r>
      <w:r>
        <w:rPr>
          <w:rFonts w:eastAsiaTheme="minorEastAsia" w:hint="eastAsia"/>
          <w:lang w:eastAsia="zh-CN"/>
        </w:rPr>
        <w:t xml:space="preserve"> 5</w:t>
      </w:r>
      <w:r>
        <w:rPr>
          <w:rFonts w:eastAsiaTheme="minorEastAsia" w:hint="eastAsia"/>
          <w:lang w:eastAsia="zh-CN"/>
        </w:rPr>
        <w:t>：电源连接</w:t>
      </w:r>
    </w:p>
    <w:p w:rsidR="00610B11" w:rsidRDefault="009B39D6" w:rsidP="00B22701">
      <w:pPr>
        <w:pStyle w:val="Heading4"/>
        <w:spacing w:before="108"/>
        <w:rPr>
          <w:rFonts w:eastAsiaTheme="minorEastAsia"/>
          <w:lang w:eastAsia="zh-CN"/>
        </w:rPr>
      </w:pPr>
      <w:r w:rsidRPr="009B39D6">
        <w:pict>
          <v:group id="_x0000_s2088" style="position:absolute;left:0;text-align:left;margin-left:229.8pt;margin-top:15.8pt;width:26.6pt;height:25.25pt;z-index:-251630592;mso-position-horizontal-relative:page" coordorigin="680,511" coordsize="532,505">
            <v:shape id="_x0000_s2089" style="position:absolute;left:680;top:510;width:532;height:505" coordorigin="680,511" coordsize="532,505" path="m946,511l680,1015r531,l946,511xe" fillcolor="#c40e39" stroked="f">
              <v:path arrowok="t"/>
            </v:shape>
            <v:shape id="_x0000_s2090" style="position:absolute;left:722;top:570;width:446;height:417" coordorigin="723,570" coordsize="446,417" path="m946,570l723,987r445,l946,570xe" stroked="f">
              <v:path arrowok="t"/>
            </v:shape>
            <v:shape id="_x0000_s2091" style="position:absolute;left:908;top:689;width:77;height:279" coordorigin="909,689" coordsize="77,279" o:spt="100" adj="0,,0" path="m980,932r-3,-14l970,907r-11,-8l946,896r-14,3l921,907r-7,11l911,932r3,14l921,957r11,8l946,967r13,-2l970,957r7,-11l980,932t5,-243l909,689r19,174l966,863,985,689e" fillcolor="#c40e39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B22701">
        <w:rPr>
          <w:rFonts w:eastAsiaTheme="minorEastAsia" w:hint="eastAsia"/>
          <w:lang w:eastAsia="zh-CN"/>
        </w:rPr>
        <w:t>将电源线接到</w:t>
      </w:r>
      <w:r w:rsidR="00B22701">
        <w:rPr>
          <w:rFonts w:eastAsiaTheme="minorEastAsia" w:hint="eastAsia"/>
          <w:lang w:eastAsia="zh-CN"/>
        </w:rPr>
        <w:t>FB-676T</w:t>
      </w:r>
      <w:r w:rsidR="00B22701">
        <w:rPr>
          <w:rFonts w:eastAsiaTheme="minorEastAsia" w:hint="eastAsia"/>
          <w:lang w:eastAsia="zh-CN"/>
        </w:rPr>
        <w:t>中，再接电源线接到</w:t>
      </w:r>
    </w:p>
    <w:p w:rsidR="00B22701" w:rsidRDefault="00B22701" w:rsidP="00B22701">
      <w:pPr>
        <w:pStyle w:val="Heading4"/>
        <w:spacing w:before="108"/>
        <w:rPr>
          <w:lang w:eastAsia="zh-CN"/>
        </w:rPr>
      </w:pPr>
      <w:r>
        <w:rPr>
          <w:rFonts w:eastAsiaTheme="minorEastAsia" w:hint="eastAsia"/>
          <w:lang w:eastAsia="zh-CN"/>
        </w:rPr>
        <w:t>电源插座。</w:t>
      </w:r>
    </w:p>
    <w:p w:rsidR="00610B11" w:rsidRDefault="009B39D6" w:rsidP="00610B11">
      <w:pPr>
        <w:pStyle w:val="Heading1"/>
        <w:spacing w:before="18"/>
        <w:ind w:left="0"/>
        <w:rPr>
          <w:rFonts w:eastAsiaTheme="minorEastAsia"/>
          <w:lang w:eastAsia="zh-CN"/>
        </w:rPr>
      </w:pPr>
      <w:r w:rsidRPr="009B39D6">
        <w:rPr>
          <w:rFonts w:eastAsiaTheme="minorEastAsia"/>
          <w:b w:val="0"/>
          <w:noProof/>
          <w:sz w:val="11"/>
          <w:lang w:eastAsia="zh-CN"/>
        </w:rPr>
        <w:lastRenderedPageBreak/>
        <w:pict>
          <v:line id="_x0000_s2092" style="position:absolute;z-index:251687936;mso-wrap-distance-left:0;mso-wrap-distance-right:0;mso-position-horizontal-relative:page" from="37.7pt,15.2pt" to="489.6pt,15.2pt" strokecolor="#c21f39" strokeweight="2.16pt">
            <w10:wrap type="topAndBottom" anchorx="page"/>
          </v:line>
        </w:pict>
      </w:r>
      <w:r w:rsidR="00610B11">
        <w:rPr>
          <w:rFonts w:eastAsiaTheme="minorEastAsia" w:hint="eastAsia"/>
          <w:lang w:eastAsia="zh-CN"/>
        </w:rPr>
        <w:t>步骤</w:t>
      </w:r>
      <w:r w:rsidR="00610B11">
        <w:rPr>
          <w:rFonts w:eastAsiaTheme="minorEastAsia" w:hint="eastAsia"/>
          <w:lang w:eastAsia="zh-CN"/>
        </w:rPr>
        <w:t xml:space="preserve"> 6</w:t>
      </w:r>
      <w:r w:rsidR="00610B11">
        <w:rPr>
          <w:rFonts w:eastAsiaTheme="minorEastAsia" w:hint="eastAsia"/>
          <w:lang w:eastAsia="zh-CN"/>
        </w:rPr>
        <w:t>：</w:t>
      </w:r>
      <w:r w:rsidR="00610B11">
        <w:rPr>
          <w:rFonts w:eastAsiaTheme="minorEastAsia" w:hint="eastAsia"/>
          <w:lang w:eastAsia="zh-CN"/>
        </w:rPr>
        <w:t>FB-676T/FB-676R</w:t>
      </w:r>
      <w:r w:rsidR="00610B11">
        <w:rPr>
          <w:rFonts w:eastAsiaTheme="minorEastAsia" w:hint="eastAsia"/>
          <w:lang w:eastAsia="zh-CN"/>
        </w:rPr>
        <w:t>的基本操作</w:t>
      </w:r>
    </w:p>
    <w:p w:rsidR="00610B11" w:rsidRPr="00610B11" w:rsidRDefault="00610B11" w:rsidP="00610B11">
      <w:pPr>
        <w:pStyle w:val="Heading2"/>
        <w:ind w:left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设置</w:t>
      </w:r>
      <w:r>
        <w:rPr>
          <w:rFonts w:hint="eastAsia"/>
          <w:lang w:eastAsia="zh-CN"/>
        </w:rPr>
        <w:t>FB-676</w:t>
      </w:r>
      <w:r>
        <w:rPr>
          <w:rFonts w:eastAsiaTheme="minorEastAsia" w:hint="eastAsia"/>
          <w:lang w:eastAsia="zh-CN"/>
        </w:rPr>
        <w:t>T</w:t>
      </w:r>
      <w:proofErr w:type="gramStart"/>
      <w:r>
        <w:rPr>
          <w:rFonts w:eastAsiaTheme="minorEastAsia" w:hint="eastAsia"/>
          <w:lang w:eastAsia="zh-CN"/>
        </w:rPr>
        <w:t>的拔码开关</w:t>
      </w:r>
      <w:proofErr w:type="gramEnd"/>
    </w:p>
    <w:p w:rsidR="00C743A2" w:rsidRPr="007774C2" w:rsidRDefault="00C743A2" w:rsidP="00C743A2">
      <w:pPr>
        <w:spacing w:line="240" w:lineRule="atLeast"/>
        <w:ind w:firstLineChars="50" w:firstLine="90"/>
        <w:rPr>
          <w:rFonts w:eastAsiaTheme="minorEastAsia"/>
          <w:sz w:val="18"/>
          <w:lang w:eastAsia="zh-CN"/>
        </w:rPr>
      </w:pPr>
      <w:r w:rsidRPr="007774C2">
        <w:rPr>
          <w:rFonts w:eastAsiaTheme="minorEastAsia" w:hint="eastAsia"/>
          <w:sz w:val="18"/>
          <w:lang w:eastAsia="zh-CN"/>
        </w:rPr>
        <w:t>在</w:t>
      </w:r>
      <w:r w:rsidRPr="007774C2">
        <w:rPr>
          <w:rFonts w:eastAsiaTheme="minorEastAsia" w:hint="eastAsia"/>
          <w:sz w:val="18"/>
          <w:lang w:eastAsia="zh-CN"/>
        </w:rPr>
        <w:t>FB-676</w:t>
      </w:r>
      <w:r w:rsidRPr="007774C2">
        <w:rPr>
          <w:rFonts w:eastAsiaTheme="minorEastAsia"/>
          <w:sz w:val="18"/>
          <w:lang w:eastAsia="zh-CN"/>
        </w:rPr>
        <w:t>T</w:t>
      </w:r>
      <w:r w:rsidRPr="007774C2">
        <w:rPr>
          <w:rFonts w:eastAsiaTheme="minorEastAsia" w:hint="eastAsia"/>
          <w:sz w:val="18"/>
          <w:lang w:eastAsia="zh-CN"/>
        </w:rPr>
        <w:t>上</w:t>
      </w:r>
      <w:proofErr w:type="gramStart"/>
      <w:r w:rsidRPr="007774C2">
        <w:rPr>
          <w:rFonts w:eastAsiaTheme="minorEastAsia" w:hint="eastAsia"/>
          <w:sz w:val="18"/>
          <w:lang w:eastAsia="zh-CN"/>
        </w:rPr>
        <w:t>的拔码开关</w:t>
      </w:r>
      <w:proofErr w:type="gramEnd"/>
      <w:r w:rsidRPr="007774C2">
        <w:rPr>
          <w:rFonts w:eastAsiaTheme="minorEastAsia" w:hint="eastAsia"/>
          <w:sz w:val="18"/>
          <w:lang w:eastAsia="zh-CN"/>
        </w:rPr>
        <w:t>设置适用于所有连接</w:t>
      </w:r>
      <w:r w:rsidRPr="007774C2">
        <w:rPr>
          <w:rFonts w:eastAsiaTheme="minorEastAsia" w:hint="eastAsia"/>
          <w:sz w:val="18"/>
          <w:lang w:eastAsia="zh-CN"/>
        </w:rPr>
        <w:t>FB-676R</w:t>
      </w:r>
      <w:r w:rsidRPr="007774C2">
        <w:rPr>
          <w:rFonts w:eastAsiaTheme="minorEastAsia" w:hint="eastAsia"/>
          <w:sz w:val="18"/>
          <w:lang w:eastAsia="zh-CN"/>
        </w:rPr>
        <w:t>的设备。</w:t>
      </w:r>
    </w:p>
    <w:p w:rsidR="00C743A2" w:rsidRPr="007774C2" w:rsidRDefault="00C743A2" w:rsidP="00C743A2">
      <w:pPr>
        <w:spacing w:line="240" w:lineRule="atLeast"/>
        <w:ind w:leftChars="50" w:left="110" w:right="1322"/>
        <w:rPr>
          <w:rFonts w:eastAsiaTheme="minorEastAsia"/>
          <w:sz w:val="18"/>
          <w:lang w:eastAsia="zh-CN"/>
        </w:rPr>
      </w:pPr>
      <w:proofErr w:type="gramStart"/>
      <w:r w:rsidRPr="007774C2">
        <w:rPr>
          <w:rFonts w:eastAsiaTheme="minorEastAsia" w:hint="eastAsia"/>
          <w:sz w:val="18"/>
          <w:lang w:eastAsia="zh-CN"/>
        </w:rPr>
        <w:t>拔码开关</w:t>
      </w:r>
      <w:proofErr w:type="gramEnd"/>
      <w:r w:rsidRPr="007774C2">
        <w:rPr>
          <w:rFonts w:eastAsiaTheme="minorEastAsia" w:hint="eastAsia"/>
          <w:sz w:val="18"/>
          <w:lang w:eastAsia="zh-CN"/>
        </w:rPr>
        <w:t>向下是打开，向上是关闭。</w:t>
      </w:r>
      <w:proofErr w:type="gramStart"/>
      <w:r w:rsidRPr="007774C2">
        <w:rPr>
          <w:rFonts w:eastAsiaTheme="minorEastAsia" w:hint="eastAsia"/>
          <w:sz w:val="18"/>
          <w:lang w:eastAsia="zh-CN"/>
        </w:rPr>
        <w:t>对拔码开关</w:t>
      </w:r>
      <w:proofErr w:type="gramEnd"/>
      <w:r w:rsidRPr="007774C2">
        <w:rPr>
          <w:rFonts w:eastAsiaTheme="minorEastAsia" w:hint="eastAsia"/>
          <w:sz w:val="18"/>
          <w:lang w:eastAsia="zh-CN"/>
        </w:rPr>
        <w:t>的更改立即生效。默认情况下，</w:t>
      </w:r>
      <w:proofErr w:type="gramStart"/>
      <w:r w:rsidRPr="007774C2">
        <w:rPr>
          <w:rFonts w:eastAsiaTheme="minorEastAsia" w:hint="eastAsia"/>
          <w:sz w:val="18"/>
          <w:lang w:eastAsia="zh-CN"/>
        </w:rPr>
        <w:t>所有拔码开关</w:t>
      </w:r>
      <w:proofErr w:type="gramEnd"/>
      <w:r w:rsidRPr="007774C2">
        <w:rPr>
          <w:rFonts w:eastAsiaTheme="minorEastAsia" w:hint="eastAsia"/>
          <w:sz w:val="18"/>
          <w:lang w:eastAsia="zh-CN"/>
        </w:rPr>
        <w:t>都设置为</w:t>
      </w:r>
      <w:r w:rsidRPr="007774C2">
        <w:rPr>
          <w:rFonts w:eastAsiaTheme="minorEastAsia"/>
          <w:sz w:val="18"/>
          <w:lang w:eastAsia="zh-CN"/>
        </w:rPr>
        <w:t>"</w:t>
      </w:r>
      <w:r w:rsidRPr="007774C2">
        <w:rPr>
          <w:rFonts w:eastAsiaTheme="minorEastAsia" w:hint="eastAsia"/>
          <w:sz w:val="18"/>
          <w:lang w:eastAsia="zh-CN"/>
        </w:rPr>
        <w:t>关闭</w:t>
      </w:r>
      <w:proofErr w:type="gramStart"/>
      <w:r w:rsidRPr="007774C2">
        <w:rPr>
          <w:rFonts w:eastAsiaTheme="minorEastAsia"/>
          <w:sz w:val="18"/>
          <w:lang w:eastAsia="zh-CN"/>
        </w:rPr>
        <w:t>”</w:t>
      </w:r>
      <w:proofErr w:type="gramEnd"/>
      <w:r w:rsidRPr="007774C2">
        <w:rPr>
          <w:rFonts w:eastAsiaTheme="minorEastAsia" w:hint="eastAsia"/>
          <w:sz w:val="18"/>
          <w:lang w:eastAsia="zh-CN"/>
        </w:rPr>
        <w:t>。</w:t>
      </w:r>
    </w:p>
    <w:tbl>
      <w:tblPr>
        <w:tblStyle w:val="TableNormal"/>
        <w:tblW w:w="9293" w:type="dxa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ayout w:type="fixed"/>
        <w:tblLook w:val="01E0"/>
      </w:tblPr>
      <w:tblGrid>
        <w:gridCol w:w="439"/>
        <w:gridCol w:w="2333"/>
        <w:gridCol w:w="6521"/>
      </w:tblGrid>
      <w:tr w:rsidR="00C743A2" w:rsidTr="00C743A2">
        <w:trPr>
          <w:trHeight w:val="318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404040"/>
          </w:tcPr>
          <w:p w:rsidR="00C743A2" w:rsidRDefault="00C743A2" w:rsidP="00AB27AF">
            <w:pPr>
              <w:pStyle w:val="TableParagraph"/>
              <w:spacing w:before="59"/>
              <w:ind w:left="115"/>
              <w:rPr>
                <w:b/>
                <w:sz w:val="18"/>
              </w:rPr>
            </w:pPr>
            <w:r>
              <w:rPr>
                <w:b/>
                <w:color w:val="FFFFFF"/>
                <w:w w:val="99"/>
                <w:sz w:val="18"/>
              </w:rPr>
              <w:t>#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404040"/>
          </w:tcPr>
          <w:p w:rsidR="00C743A2" w:rsidRPr="00277324" w:rsidRDefault="00C743A2" w:rsidP="00AB27AF">
            <w:pPr>
              <w:pStyle w:val="TableParagraph"/>
              <w:spacing w:before="59"/>
              <w:ind w:left="117"/>
              <w:rPr>
                <w:rFonts w:eastAsiaTheme="minorEastAsia"/>
                <w:b/>
                <w:sz w:val="18"/>
                <w:lang w:eastAsia="zh-CN"/>
              </w:rPr>
            </w:pPr>
            <w:r>
              <w:rPr>
                <w:rFonts w:eastAsiaTheme="minorEastAsia" w:hint="eastAsia"/>
                <w:b/>
                <w:color w:val="FFFFFF"/>
                <w:sz w:val="18"/>
                <w:lang w:eastAsia="zh-CN"/>
              </w:rPr>
              <w:t>功能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404040"/>
          </w:tcPr>
          <w:p w:rsidR="00C743A2" w:rsidRPr="00277324" w:rsidRDefault="00C743A2" w:rsidP="00AB27AF">
            <w:pPr>
              <w:pStyle w:val="TableParagraph"/>
              <w:spacing w:before="59"/>
              <w:ind w:left="115"/>
              <w:rPr>
                <w:rFonts w:eastAsiaTheme="minorEastAsia"/>
                <w:b/>
                <w:sz w:val="18"/>
                <w:lang w:eastAsia="zh-CN"/>
              </w:rPr>
            </w:pPr>
            <w:r>
              <w:rPr>
                <w:rFonts w:eastAsiaTheme="minorEastAsia" w:hint="eastAsia"/>
                <w:b/>
                <w:color w:val="FFFFFF"/>
                <w:sz w:val="18"/>
                <w:lang w:eastAsia="zh-CN"/>
              </w:rPr>
              <w:t>状态</w:t>
            </w:r>
          </w:p>
        </w:tc>
      </w:tr>
      <w:tr w:rsidR="00C743A2" w:rsidTr="00C743A2">
        <w:trPr>
          <w:trHeight w:val="512"/>
        </w:trPr>
        <w:tc>
          <w:tcPr>
            <w:tcW w:w="439" w:type="dxa"/>
          </w:tcPr>
          <w:p w:rsidR="00C743A2" w:rsidRDefault="00C743A2" w:rsidP="00AB27AF">
            <w:pPr>
              <w:pStyle w:val="TableParagraph"/>
              <w:spacing w:before="51"/>
              <w:ind w:left="107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2333" w:type="dxa"/>
          </w:tcPr>
          <w:p w:rsidR="00C743A2" w:rsidRPr="00277324" w:rsidRDefault="00C743A2" w:rsidP="00AB27AF">
            <w:pPr>
              <w:pStyle w:val="TableParagraph"/>
              <w:spacing w:before="27"/>
              <w:ind w:left="110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EDID</w:t>
            </w:r>
            <w:r>
              <w:rPr>
                <w:rFonts w:eastAsiaTheme="minorEastAsia" w:hint="eastAsia"/>
                <w:sz w:val="18"/>
                <w:lang w:eastAsia="zh-CN"/>
              </w:rPr>
              <w:t>锁定功能</w:t>
            </w:r>
          </w:p>
        </w:tc>
        <w:tc>
          <w:tcPr>
            <w:tcW w:w="6521" w:type="dxa"/>
          </w:tcPr>
          <w:p w:rsidR="00C743A2" w:rsidRPr="00277324" w:rsidRDefault="00C743A2" w:rsidP="00AB27AF">
            <w:pPr>
              <w:pStyle w:val="TableParagraph"/>
              <w:spacing w:before="27"/>
              <w:ind w:left="108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关闭</w:t>
            </w:r>
            <w:r>
              <w:rPr>
                <w:sz w:val="18"/>
                <w:lang w:eastAsia="zh-CN"/>
              </w:rPr>
              <w:t>(</w:t>
            </w:r>
            <w:r>
              <w:rPr>
                <w:rFonts w:eastAsiaTheme="minorEastAsia" w:hint="eastAsia"/>
                <w:sz w:val="18"/>
                <w:lang w:eastAsia="zh-CN"/>
              </w:rPr>
              <w:t>向上</w:t>
            </w:r>
            <w:r>
              <w:rPr>
                <w:sz w:val="18"/>
                <w:lang w:eastAsia="zh-CN"/>
              </w:rPr>
              <w:t xml:space="preserve">) – </w:t>
            </w:r>
            <w:r>
              <w:rPr>
                <w:rFonts w:eastAsiaTheme="minorEastAsia" w:hint="eastAsia"/>
                <w:sz w:val="18"/>
                <w:lang w:eastAsia="zh-CN"/>
              </w:rPr>
              <w:t>EDID</w:t>
            </w:r>
            <w:r>
              <w:rPr>
                <w:rFonts w:eastAsiaTheme="minorEastAsia" w:hint="eastAsia"/>
                <w:sz w:val="18"/>
                <w:lang w:eastAsia="zh-CN"/>
              </w:rPr>
              <w:t>未锁定</w:t>
            </w:r>
          </w:p>
          <w:p w:rsidR="00C743A2" w:rsidRPr="00277324" w:rsidRDefault="00C743A2" w:rsidP="00AB27AF">
            <w:pPr>
              <w:pStyle w:val="TableParagraph"/>
              <w:spacing w:before="42"/>
              <w:ind w:left="108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打开</w:t>
            </w:r>
            <w:r>
              <w:rPr>
                <w:sz w:val="18"/>
                <w:lang w:eastAsia="zh-CN"/>
              </w:rPr>
              <w:t>(</w:t>
            </w:r>
            <w:r>
              <w:rPr>
                <w:rFonts w:eastAsiaTheme="minorEastAsia" w:hint="eastAsia"/>
                <w:sz w:val="18"/>
                <w:lang w:eastAsia="zh-CN"/>
              </w:rPr>
              <w:t>向下</w:t>
            </w:r>
            <w:r>
              <w:rPr>
                <w:sz w:val="18"/>
                <w:lang w:eastAsia="zh-CN"/>
              </w:rPr>
              <w:t xml:space="preserve">) – </w:t>
            </w:r>
            <w:r>
              <w:rPr>
                <w:rFonts w:eastAsiaTheme="minorEastAsia" w:hint="eastAsia"/>
                <w:sz w:val="18"/>
                <w:lang w:eastAsia="zh-CN"/>
              </w:rPr>
              <w:t>锁定当前</w:t>
            </w:r>
            <w:r>
              <w:rPr>
                <w:rFonts w:eastAsiaTheme="minorEastAsia" w:hint="eastAsia"/>
                <w:sz w:val="18"/>
                <w:lang w:eastAsia="zh-CN"/>
              </w:rPr>
              <w:t>EDID</w:t>
            </w:r>
          </w:p>
        </w:tc>
      </w:tr>
      <w:tr w:rsidR="00C743A2" w:rsidTr="00C743A2">
        <w:trPr>
          <w:trHeight w:val="474"/>
        </w:trPr>
        <w:tc>
          <w:tcPr>
            <w:tcW w:w="439" w:type="dxa"/>
          </w:tcPr>
          <w:p w:rsidR="00C743A2" w:rsidRDefault="00C743A2" w:rsidP="00AB27AF">
            <w:pPr>
              <w:pStyle w:val="TableParagraph"/>
              <w:spacing w:before="47"/>
              <w:ind w:left="107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2333" w:type="dxa"/>
          </w:tcPr>
          <w:p w:rsidR="00C743A2" w:rsidRPr="00277324" w:rsidRDefault="00C743A2" w:rsidP="00AB27AF">
            <w:pPr>
              <w:pStyle w:val="TableParagraph"/>
              <w:spacing w:before="23"/>
              <w:ind w:left="110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DC</w:t>
            </w:r>
            <w:r>
              <w:rPr>
                <w:rFonts w:eastAsiaTheme="minorEastAsia" w:hint="eastAsia"/>
                <w:sz w:val="18"/>
                <w:lang w:eastAsia="zh-CN"/>
              </w:rPr>
              <w:t>限制</w:t>
            </w:r>
            <w:r>
              <w:rPr>
                <w:rFonts w:eastAsiaTheme="minorEastAsia" w:hint="eastAsia"/>
                <w:sz w:val="18"/>
                <w:lang w:eastAsia="zh-CN"/>
              </w:rPr>
              <w:t>8bit</w:t>
            </w:r>
            <w:r>
              <w:rPr>
                <w:rFonts w:eastAsiaTheme="minorEastAsia" w:hint="eastAsia"/>
                <w:sz w:val="18"/>
                <w:lang w:eastAsia="zh-CN"/>
              </w:rPr>
              <w:t>功能</w:t>
            </w:r>
          </w:p>
        </w:tc>
        <w:tc>
          <w:tcPr>
            <w:tcW w:w="6521" w:type="dxa"/>
          </w:tcPr>
          <w:p w:rsidR="00C743A2" w:rsidRPr="00277324" w:rsidRDefault="00C743A2" w:rsidP="00AB27AF">
            <w:pPr>
              <w:pStyle w:val="TableParagraph"/>
              <w:spacing w:before="10" w:line="220" w:lineRule="atLeast"/>
              <w:ind w:left="108" w:right="3486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关闭</w:t>
            </w:r>
            <w:r>
              <w:rPr>
                <w:sz w:val="18"/>
                <w:lang w:eastAsia="zh-CN"/>
              </w:rPr>
              <w:t>(</w:t>
            </w:r>
            <w:r>
              <w:rPr>
                <w:rFonts w:eastAsiaTheme="minorEastAsia" w:hint="eastAsia"/>
                <w:sz w:val="18"/>
                <w:lang w:eastAsia="zh-CN"/>
              </w:rPr>
              <w:t>向上</w:t>
            </w:r>
            <w:r>
              <w:rPr>
                <w:sz w:val="18"/>
                <w:lang w:eastAsia="zh-CN"/>
              </w:rPr>
              <w:t xml:space="preserve">) – </w:t>
            </w:r>
            <w:r>
              <w:rPr>
                <w:rFonts w:eastAsiaTheme="minorEastAsia" w:hint="eastAsia"/>
                <w:sz w:val="18"/>
                <w:lang w:eastAsia="zh-CN"/>
              </w:rPr>
              <w:t>跟</w:t>
            </w:r>
            <w:r w:rsidR="008A36B6">
              <w:rPr>
                <w:rFonts w:eastAsiaTheme="minorEastAsia" w:hint="eastAsia"/>
                <w:sz w:val="18"/>
                <w:lang w:eastAsia="zh-CN"/>
              </w:rPr>
              <w:t>随输出的</w:t>
            </w:r>
            <w:r>
              <w:rPr>
                <w:rFonts w:eastAsiaTheme="minorEastAsia" w:hint="eastAsia"/>
                <w:sz w:val="18"/>
                <w:lang w:eastAsia="zh-CN"/>
              </w:rPr>
              <w:t>DC</w:t>
            </w:r>
            <w:r>
              <w:rPr>
                <w:rFonts w:eastAsiaTheme="minorEastAsia" w:hint="eastAsia"/>
                <w:sz w:val="18"/>
                <w:lang w:eastAsia="zh-CN"/>
              </w:rPr>
              <w:t>设置</w:t>
            </w:r>
          </w:p>
          <w:p w:rsidR="00C743A2" w:rsidRPr="00277324" w:rsidRDefault="00C743A2" w:rsidP="00AB27AF">
            <w:pPr>
              <w:pStyle w:val="TableParagraph"/>
              <w:spacing w:before="10" w:line="220" w:lineRule="atLeast"/>
              <w:ind w:left="108" w:right="3486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打开</w:t>
            </w:r>
            <w:r>
              <w:rPr>
                <w:sz w:val="18"/>
                <w:lang w:eastAsia="zh-CN"/>
              </w:rPr>
              <w:t>(</w:t>
            </w:r>
            <w:r>
              <w:rPr>
                <w:rFonts w:eastAsiaTheme="minorEastAsia" w:hint="eastAsia"/>
                <w:sz w:val="18"/>
                <w:lang w:eastAsia="zh-CN"/>
              </w:rPr>
              <w:t>向下</w:t>
            </w:r>
            <w:r>
              <w:rPr>
                <w:sz w:val="18"/>
                <w:lang w:eastAsia="zh-CN"/>
              </w:rPr>
              <w:t xml:space="preserve">) – </w:t>
            </w:r>
            <w:r>
              <w:rPr>
                <w:rFonts w:eastAsiaTheme="minorEastAsia" w:hint="eastAsia"/>
                <w:sz w:val="18"/>
                <w:lang w:eastAsia="zh-CN"/>
              </w:rPr>
              <w:t>强制</w:t>
            </w:r>
            <w:r>
              <w:rPr>
                <w:rFonts w:eastAsiaTheme="minorEastAsia" w:hint="eastAsia"/>
                <w:sz w:val="18"/>
                <w:lang w:eastAsia="zh-CN"/>
              </w:rPr>
              <w:t>8bit</w:t>
            </w:r>
            <w:r>
              <w:rPr>
                <w:rFonts w:eastAsiaTheme="minorEastAsia" w:hint="eastAsia"/>
                <w:sz w:val="18"/>
                <w:lang w:eastAsia="zh-CN"/>
              </w:rPr>
              <w:t>输出</w:t>
            </w:r>
          </w:p>
        </w:tc>
      </w:tr>
      <w:tr w:rsidR="00C743A2" w:rsidTr="00C743A2">
        <w:trPr>
          <w:trHeight w:val="681"/>
        </w:trPr>
        <w:tc>
          <w:tcPr>
            <w:tcW w:w="439" w:type="dxa"/>
          </w:tcPr>
          <w:p w:rsidR="00C743A2" w:rsidRDefault="00C743A2" w:rsidP="00AB27AF">
            <w:pPr>
              <w:pStyle w:val="TableParagraph"/>
              <w:spacing w:before="44"/>
              <w:ind w:left="107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2333" w:type="dxa"/>
          </w:tcPr>
          <w:p w:rsidR="00C743A2" w:rsidRPr="00277324" w:rsidRDefault="00C743A2" w:rsidP="00AB27AF">
            <w:pPr>
              <w:pStyle w:val="TableParagraph"/>
              <w:ind w:left="110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输入端口</w:t>
            </w:r>
            <w:r>
              <w:rPr>
                <w:rFonts w:eastAsiaTheme="minorEastAsia" w:hint="eastAsia"/>
                <w:sz w:val="18"/>
                <w:lang w:eastAsia="zh-CN"/>
              </w:rPr>
              <w:t>HDCP</w:t>
            </w:r>
            <w:r>
              <w:rPr>
                <w:rFonts w:eastAsiaTheme="minorEastAsia" w:hint="eastAsia"/>
                <w:sz w:val="18"/>
                <w:lang w:eastAsia="zh-CN"/>
              </w:rPr>
              <w:t>能力</w:t>
            </w:r>
          </w:p>
        </w:tc>
        <w:tc>
          <w:tcPr>
            <w:tcW w:w="6521" w:type="dxa"/>
          </w:tcPr>
          <w:p w:rsidR="00C743A2" w:rsidRDefault="00C743A2" w:rsidP="00AB27AF">
            <w:pPr>
              <w:pStyle w:val="TableParagraph"/>
              <w:ind w:left="108"/>
              <w:rPr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关闭</w:t>
            </w:r>
            <w:r>
              <w:rPr>
                <w:sz w:val="18"/>
                <w:lang w:eastAsia="zh-CN"/>
              </w:rPr>
              <w:t>(</w:t>
            </w:r>
            <w:r>
              <w:rPr>
                <w:rFonts w:eastAsiaTheme="minorEastAsia" w:hint="eastAsia"/>
                <w:sz w:val="18"/>
                <w:lang w:eastAsia="zh-CN"/>
              </w:rPr>
              <w:t>向上</w:t>
            </w:r>
            <w:r>
              <w:rPr>
                <w:sz w:val="18"/>
                <w:lang w:eastAsia="zh-CN"/>
              </w:rPr>
              <w:t xml:space="preserve">) – </w:t>
            </w:r>
            <w:r>
              <w:rPr>
                <w:rFonts w:eastAsiaTheme="minorEastAsia" w:hint="eastAsia"/>
                <w:sz w:val="18"/>
                <w:lang w:eastAsia="zh-CN"/>
              </w:rPr>
              <w:t>打开输入端口</w:t>
            </w:r>
            <w:r>
              <w:rPr>
                <w:rFonts w:eastAsiaTheme="minorEastAsia" w:hint="eastAsia"/>
                <w:sz w:val="18"/>
                <w:lang w:eastAsia="zh-CN"/>
              </w:rPr>
              <w:t>HDCP</w:t>
            </w:r>
            <w:r>
              <w:rPr>
                <w:rFonts w:eastAsiaTheme="minorEastAsia" w:hint="eastAsia"/>
                <w:sz w:val="18"/>
                <w:lang w:eastAsia="zh-CN"/>
              </w:rPr>
              <w:t>能力。</w:t>
            </w:r>
          </w:p>
          <w:p w:rsidR="00C743A2" w:rsidRPr="00277324" w:rsidRDefault="00C743A2" w:rsidP="00AB27AF">
            <w:pPr>
              <w:pStyle w:val="TableParagraph"/>
              <w:spacing w:before="15" w:line="210" w:lineRule="atLeast"/>
              <w:ind w:left="108" w:right="175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打开</w:t>
            </w:r>
            <w:r>
              <w:rPr>
                <w:sz w:val="18"/>
                <w:lang w:eastAsia="zh-CN"/>
              </w:rPr>
              <w:t>(</w:t>
            </w:r>
            <w:r>
              <w:rPr>
                <w:rFonts w:eastAsiaTheme="minorEastAsia" w:hint="eastAsia"/>
                <w:sz w:val="18"/>
                <w:lang w:eastAsia="zh-CN"/>
              </w:rPr>
              <w:t>向下</w:t>
            </w:r>
            <w:r>
              <w:rPr>
                <w:sz w:val="18"/>
                <w:lang w:eastAsia="zh-CN"/>
              </w:rPr>
              <w:t xml:space="preserve">) – </w:t>
            </w:r>
            <w:r>
              <w:rPr>
                <w:rFonts w:eastAsiaTheme="minorEastAsia" w:hint="eastAsia"/>
                <w:sz w:val="18"/>
                <w:lang w:eastAsia="zh-CN"/>
              </w:rPr>
              <w:t>关闭输入端口</w:t>
            </w:r>
            <w:r>
              <w:rPr>
                <w:rFonts w:eastAsiaTheme="minorEastAsia" w:hint="eastAsia"/>
                <w:sz w:val="18"/>
                <w:lang w:eastAsia="zh-CN"/>
              </w:rPr>
              <w:t>HDCP</w:t>
            </w:r>
            <w:r>
              <w:rPr>
                <w:rFonts w:eastAsiaTheme="minorEastAsia" w:hint="eastAsia"/>
                <w:sz w:val="18"/>
                <w:lang w:eastAsia="zh-CN"/>
              </w:rPr>
              <w:t>能力。</w:t>
            </w:r>
          </w:p>
        </w:tc>
      </w:tr>
      <w:tr w:rsidR="00C743A2" w:rsidTr="00C743A2">
        <w:trPr>
          <w:trHeight w:val="280"/>
        </w:trPr>
        <w:tc>
          <w:tcPr>
            <w:tcW w:w="439" w:type="dxa"/>
          </w:tcPr>
          <w:p w:rsidR="00C743A2" w:rsidRDefault="00C743A2" w:rsidP="00AB27AF">
            <w:pPr>
              <w:pStyle w:val="TableParagraph"/>
              <w:spacing w:before="44"/>
              <w:ind w:left="107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2333" w:type="dxa"/>
          </w:tcPr>
          <w:p w:rsidR="00C743A2" w:rsidRPr="00277324" w:rsidRDefault="0078035E" w:rsidP="00AB27AF">
            <w:pPr>
              <w:pStyle w:val="TableParagraph"/>
              <w:ind w:left="110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保留</w:t>
            </w:r>
          </w:p>
        </w:tc>
        <w:tc>
          <w:tcPr>
            <w:tcW w:w="6521" w:type="dxa"/>
          </w:tcPr>
          <w:p w:rsidR="00C743A2" w:rsidRDefault="00C743A2" w:rsidP="00AB27AF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:rsidR="00C743A2" w:rsidRPr="00610B11" w:rsidRDefault="00C743A2" w:rsidP="00C743A2">
      <w:pPr>
        <w:pStyle w:val="Heading2"/>
        <w:ind w:left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设备控制</w:t>
      </w:r>
    </w:p>
    <w:tbl>
      <w:tblPr>
        <w:tblStyle w:val="TableNormal"/>
        <w:tblW w:w="9049" w:type="dxa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ayout w:type="fixed"/>
        <w:tblLook w:val="01E0"/>
      </w:tblPr>
      <w:tblGrid>
        <w:gridCol w:w="3507"/>
        <w:gridCol w:w="1359"/>
        <w:gridCol w:w="1357"/>
        <w:gridCol w:w="1470"/>
        <w:gridCol w:w="1356"/>
      </w:tblGrid>
      <w:tr w:rsidR="00C743A2" w:rsidTr="00C743A2">
        <w:trPr>
          <w:trHeight w:val="319"/>
        </w:trPr>
        <w:tc>
          <w:tcPr>
            <w:tcW w:w="3507" w:type="dxa"/>
            <w:vMerge w:val="restart"/>
            <w:tcBorders>
              <w:top w:val="nil"/>
              <w:left w:val="nil"/>
              <w:bottom w:val="nil"/>
            </w:tcBorders>
          </w:tcPr>
          <w:p w:rsidR="00C743A2" w:rsidRDefault="00C743A2" w:rsidP="00AB27AF">
            <w:pPr>
              <w:pStyle w:val="TableParagraph"/>
              <w:spacing w:before="143" w:line="278" w:lineRule="auto"/>
              <w:ind w:left="25" w:right="572"/>
              <w:rPr>
                <w:sz w:val="18"/>
                <w:lang w:eastAsia="zh-CN"/>
              </w:rPr>
            </w:pPr>
            <w:r w:rsidRPr="00277324">
              <w:rPr>
                <w:rFonts w:eastAsiaTheme="minorEastAsia"/>
                <w:sz w:val="18"/>
                <w:lang w:eastAsia="zh-CN"/>
              </w:rPr>
              <w:t>通过触摸屏系统、</w:t>
            </w:r>
            <w:r w:rsidRPr="00277324">
              <w:rPr>
                <w:rFonts w:eastAsiaTheme="minorEastAsia"/>
                <w:sz w:val="18"/>
                <w:lang w:eastAsia="zh-CN"/>
              </w:rPr>
              <w:t>PC</w:t>
            </w:r>
            <w:r w:rsidRPr="00277324">
              <w:rPr>
                <w:rFonts w:eastAsiaTheme="minorEastAsia"/>
                <w:sz w:val="18"/>
                <w:lang w:eastAsia="zh-CN"/>
              </w:rPr>
              <w:t>或其他串行控制器发送的</w:t>
            </w:r>
            <w:r w:rsidRPr="00277324">
              <w:rPr>
                <w:rFonts w:eastAsiaTheme="minorEastAsia"/>
                <w:sz w:val="18"/>
                <w:lang w:eastAsia="zh-CN"/>
              </w:rPr>
              <w:t>RS-232</w:t>
            </w:r>
            <w:r w:rsidRPr="00277324">
              <w:rPr>
                <w:rFonts w:eastAsiaTheme="minorEastAsia"/>
                <w:sz w:val="18"/>
                <w:lang w:eastAsia="zh-CN"/>
              </w:rPr>
              <w:t>串行命令进行远程操作</w:t>
            </w:r>
          </w:p>
        </w:tc>
        <w:tc>
          <w:tcPr>
            <w:tcW w:w="5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04040"/>
          </w:tcPr>
          <w:p w:rsidR="00C743A2" w:rsidRPr="00512853" w:rsidRDefault="00C743A2" w:rsidP="00AB27AF">
            <w:pPr>
              <w:pStyle w:val="TableParagraph"/>
              <w:spacing w:before="59"/>
              <w:ind w:left="110"/>
              <w:rPr>
                <w:rFonts w:eastAsiaTheme="minorEastAsia"/>
                <w:b/>
                <w:sz w:val="18"/>
                <w:lang w:eastAsia="zh-CN"/>
              </w:rPr>
            </w:pPr>
            <w:r>
              <w:rPr>
                <w:rFonts w:eastAsiaTheme="minorEastAsia" w:hint="eastAsia"/>
                <w:b/>
                <w:color w:val="FFFFFF"/>
                <w:sz w:val="18"/>
                <w:lang w:eastAsia="zh-CN"/>
              </w:rPr>
              <w:t>串口控制</w:t>
            </w:r>
            <w:r>
              <w:rPr>
                <w:b/>
                <w:color w:val="FFFFFF"/>
                <w:sz w:val="18"/>
              </w:rPr>
              <w:t xml:space="preserve"> / USB</w:t>
            </w:r>
            <w:r>
              <w:rPr>
                <w:rFonts w:eastAsiaTheme="minorEastAsia" w:hint="eastAsia"/>
                <w:b/>
                <w:color w:val="FFFFFF"/>
                <w:sz w:val="18"/>
                <w:lang w:eastAsia="zh-CN"/>
              </w:rPr>
              <w:t>转串口</w:t>
            </w:r>
          </w:p>
        </w:tc>
      </w:tr>
      <w:tr w:rsidR="00C743A2" w:rsidTr="00C743A2">
        <w:trPr>
          <w:trHeight w:val="252"/>
        </w:trPr>
        <w:tc>
          <w:tcPr>
            <w:tcW w:w="3507" w:type="dxa"/>
            <w:vMerge/>
            <w:tcBorders>
              <w:top w:val="nil"/>
              <w:left w:val="nil"/>
              <w:bottom w:val="nil"/>
            </w:tcBorders>
          </w:tcPr>
          <w:p w:rsidR="00C743A2" w:rsidRDefault="00C743A2" w:rsidP="00AB27AF"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 w:rsidR="00C743A2" w:rsidRDefault="00C743A2" w:rsidP="00AB27AF">
            <w:pPr>
              <w:pStyle w:val="TableParagraph"/>
              <w:spacing w:before="27" w:line="206" w:lineRule="exact"/>
              <w:ind w:left="102"/>
              <w:rPr>
                <w:sz w:val="18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波特率：</w:t>
            </w:r>
          </w:p>
        </w:tc>
        <w:tc>
          <w:tcPr>
            <w:tcW w:w="1357" w:type="dxa"/>
          </w:tcPr>
          <w:p w:rsidR="00C743A2" w:rsidRPr="00512853" w:rsidRDefault="00C743A2" w:rsidP="00AB27AF">
            <w:pPr>
              <w:pStyle w:val="TableParagraph"/>
              <w:spacing w:before="27" w:line="206" w:lineRule="exact"/>
              <w:ind w:left="100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115200</w:t>
            </w:r>
          </w:p>
        </w:tc>
        <w:tc>
          <w:tcPr>
            <w:tcW w:w="1470" w:type="dxa"/>
          </w:tcPr>
          <w:p w:rsidR="00C743A2" w:rsidRPr="00512853" w:rsidRDefault="00C743A2" w:rsidP="00AB27AF">
            <w:pPr>
              <w:pStyle w:val="TableParagraph"/>
              <w:spacing w:before="27" w:line="206" w:lineRule="exact"/>
              <w:ind w:left="103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奇偶校验：</w:t>
            </w:r>
          </w:p>
        </w:tc>
        <w:tc>
          <w:tcPr>
            <w:tcW w:w="1356" w:type="dxa"/>
          </w:tcPr>
          <w:p w:rsidR="00C743A2" w:rsidRPr="00512853" w:rsidRDefault="00C743A2" w:rsidP="00AB27AF">
            <w:pPr>
              <w:pStyle w:val="TableParagraph"/>
              <w:spacing w:before="27" w:line="206" w:lineRule="exact"/>
              <w:ind w:left="101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空</w:t>
            </w:r>
          </w:p>
        </w:tc>
      </w:tr>
      <w:tr w:rsidR="00C743A2" w:rsidTr="00C743A2">
        <w:trPr>
          <w:trHeight w:val="246"/>
        </w:trPr>
        <w:tc>
          <w:tcPr>
            <w:tcW w:w="3507" w:type="dxa"/>
            <w:vMerge/>
            <w:tcBorders>
              <w:top w:val="nil"/>
              <w:left w:val="nil"/>
              <w:bottom w:val="nil"/>
            </w:tcBorders>
          </w:tcPr>
          <w:p w:rsidR="00C743A2" w:rsidRDefault="00C743A2" w:rsidP="00AB27AF"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 w:rsidR="00C743A2" w:rsidRPr="00512853" w:rsidRDefault="00C743A2" w:rsidP="00AB27AF">
            <w:pPr>
              <w:pStyle w:val="TableParagraph"/>
              <w:spacing w:before="21" w:line="206" w:lineRule="exact"/>
              <w:ind w:left="102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数据位：</w:t>
            </w:r>
          </w:p>
        </w:tc>
        <w:tc>
          <w:tcPr>
            <w:tcW w:w="1357" w:type="dxa"/>
          </w:tcPr>
          <w:p w:rsidR="00C743A2" w:rsidRDefault="00C743A2" w:rsidP="00AB27AF">
            <w:pPr>
              <w:pStyle w:val="TableParagraph"/>
              <w:spacing w:before="21" w:line="206" w:lineRule="exact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1470" w:type="dxa"/>
          </w:tcPr>
          <w:p w:rsidR="00C743A2" w:rsidRDefault="00C743A2" w:rsidP="00AB27AF">
            <w:pPr>
              <w:pStyle w:val="TableParagraph"/>
              <w:spacing w:before="21" w:line="206" w:lineRule="exact"/>
              <w:ind w:left="103"/>
              <w:rPr>
                <w:sz w:val="18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命令格式：</w:t>
            </w:r>
          </w:p>
        </w:tc>
        <w:tc>
          <w:tcPr>
            <w:tcW w:w="1356" w:type="dxa"/>
          </w:tcPr>
          <w:p w:rsidR="00C743A2" w:rsidRDefault="00C743A2" w:rsidP="00AB27AF">
            <w:pPr>
              <w:pStyle w:val="TableParagraph"/>
              <w:spacing w:before="21" w:line="206" w:lineRule="exact"/>
              <w:ind w:left="101"/>
              <w:rPr>
                <w:sz w:val="18"/>
              </w:rPr>
            </w:pPr>
            <w:r>
              <w:rPr>
                <w:sz w:val="18"/>
              </w:rPr>
              <w:t>ASCII</w:t>
            </w:r>
          </w:p>
        </w:tc>
      </w:tr>
      <w:tr w:rsidR="00C743A2" w:rsidTr="00C743A2">
        <w:trPr>
          <w:trHeight w:val="245"/>
        </w:trPr>
        <w:tc>
          <w:tcPr>
            <w:tcW w:w="3507" w:type="dxa"/>
            <w:vMerge/>
            <w:tcBorders>
              <w:top w:val="nil"/>
              <w:left w:val="nil"/>
              <w:bottom w:val="nil"/>
            </w:tcBorders>
          </w:tcPr>
          <w:p w:rsidR="00C743A2" w:rsidRDefault="00C743A2" w:rsidP="00AB27AF"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 w:rsidR="00C743A2" w:rsidRDefault="00C743A2" w:rsidP="00AB27AF">
            <w:pPr>
              <w:pStyle w:val="TableParagraph"/>
              <w:spacing w:line="206" w:lineRule="exact"/>
              <w:ind w:left="102"/>
              <w:rPr>
                <w:sz w:val="18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停止位：</w:t>
            </w:r>
          </w:p>
        </w:tc>
        <w:tc>
          <w:tcPr>
            <w:tcW w:w="1357" w:type="dxa"/>
          </w:tcPr>
          <w:p w:rsidR="00C743A2" w:rsidRDefault="00C743A2" w:rsidP="00AB27AF">
            <w:pPr>
              <w:pStyle w:val="TableParagraph"/>
              <w:spacing w:line="206" w:lineRule="exact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470" w:type="dxa"/>
          </w:tcPr>
          <w:p w:rsidR="00C743A2" w:rsidRDefault="00C743A2" w:rsidP="00AB27AF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 w:rsidR="00C743A2" w:rsidRDefault="00C743A2" w:rsidP="00AB27AF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C743A2" w:rsidTr="00C743A2">
        <w:trPr>
          <w:trHeight w:val="255"/>
        </w:trPr>
        <w:tc>
          <w:tcPr>
            <w:tcW w:w="3507" w:type="dxa"/>
            <w:vMerge/>
            <w:tcBorders>
              <w:top w:val="nil"/>
              <w:left w:val="nil"/>
              <w:bottom w:val="nil"/>
            </w:tcBorders>
          </w:tcPr>
          <w:p w:rsidR="00C743A2" w:rsidRDefault="00C743A2" w:rsidP="00AB27AF">
            <w:pPr>
              <w:rPr>
                <w:sz w:val="2"/>
                <w:szCs w:val="2"/>
              </w:rPr>
            </w:pPr>
          </w:p>
        </w:tc>
        <w:tc>
          <w:tcPr>
            <w:tcW w:w="5542" w:type="dxa"/>
            <w:gridSpan w:val="4"/>
          </w:tcPr>
          <w:p w:rsidR="00C743A2" w:rsidRDefault="00C743A2" w:rsidP="00AB27AF">
            <w:pPr>
              <w:pStyle w:val="TableParagraph"/>
              <w:ind w:left="102"/>
              <w:rPr>
                <w:sz w:val="18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例如</w:t>
            </w:r>
            <w:r>
              <w:rPr>
                <w:sz w:val="18"/>
              </w:rPr>
              <w:t xml:space="preserve"> (</w:t>
            </w:r>
            <w:r>
              <w:rPr>
                <w:rFonts w:eastAsiaTheme="minorEastAsia" w:hint="eastAsia"/>
                <w:sz w:val="18"/>
                <w:lang w:eastAsia="zh-CN"/>
              </w:rPr>
              <w:t>得到设备</w:t>
            </w:r>
            <w:r>
              <w:rPr>
                <w:rFonts w:eastAsiaTheme="minorEastAsia" w:hint="eastAsia"/>
                <w:sz w:val="18"/>
                <w:lang w:eastAsia="zh-CN"/>
              </w:rPr>
              <w:t>model</w:t>
            </w:r>
            <w:r>
              <w:rPr>
                <w:sz w:val="18"/>
              </w:rPr>
              <w:t>)</w:t>
            </w:r>
            <w:r>
              <w:rPr>
                <w:rFonts w:eastAsiaTheme="minorEastAsia" w:hint="eastAsia"/>
                <w:sz w:val="18"/>
                <w:lang w:eastAsia="zh-CN"/>
              </w:rPr>
              <w:t>:</w:t>
            </w:r>
            <w:r>
              <w:rPr>
                <w:sz w:val="18"/>
              </w:rPr>
              <w:t xml:space="preserve"> #model?&lt;</w:t>
            </w:r>
            <w:proofErr w:type="spellStart"/>
            <w:r>
              <w:rPr>
                <w:sz w:val="18"/>
              </w:rPr>
              <w:t>cr</w:t>
            </w:r>
            <w:proofErr w:type="spellEnd"/>
            <w:r>
              <w:rPr>
                <w:sz w:val="18"/>
              </w:rPr>
              <w:t>&gt;</w:t>
            </w:r>
          </w:p>
        </w:tc>
      </w:tr>
      <w:tr w:rsidR="00C743A2" w:rsidTr="00C743A2">
        <w:trPr>
          <w:trHeight w:val="309"/>
        </w:trPr>
        <w:tc>
          <w:tcPr>
            <w:tcW w:w="3507" w:type="dxa"/>
            <w:vMerge/>
            <w:tcBorders>
              <w:top w:val="nil"/>
              <w:left w:val="nil"/>
              <w:bottom w:val="nil"/>
            </w:tcBorders>
          </w:tcPr>
          <w:p w:rsidR="00C743A2" w:rsidRDefault="00C743A2" w:rsidP="00AB27AF">
            <w:pPr>
              <w:rPr>
                <w:sz w:val="2"/>
                <w:szCs w:val="2"/>
              </w:rPr>
            </w:pPr>
          </w:p>
        </w:tc>
        <w:tc>
          <w:tcPr>
            <w:tcW w:w="5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04040"/>
          </w:tcPr>
          <w:p w:rsidR="00C743A2" w:rsidRPr="00277324" w:rsidRDefault="00C743A2" w:rsidP="00AB27AF">
            <w:pPr>
              <w:pStyle w:val="TableParagraph"/>
              <w:spacing w:before="51"/>
              <w:ind w:left="110"/>
              <w:rPr>
                <w:rFonts w:eastAsiaTheme="minorEastAsia"/>
                <w:b/>
                <w:sz w:val="18"/>
                <w:lang w:eastAsia="zh-CN"/>
              </w:rPr>
            </w:pPr>
            <w:r>
              <w:rPr>
                <w:rFonts w:eastAsiaTheme="minorEastAsia" w:hint="eastAsia"/>
                <w:b/>
                <w:color w:val="FFFFFF"/>
                <w:sz w:val="18"/>
                <w:lang w:eastAsia="zh-CN"/>
              </w:rPr>
              <w:t>设备参数恢复出厂设置</w:t>
            </w:r>
          </w:p>
        </w:tc>
      </w:tr>
      <w:tr w:rsidR="00C743A2" w:rsidTr="00C743A2">
        <w:trPr>
          <w:trHeight w:val="243"/>
        </w:trPr>
        <w:tc>
          <w:tcPr>
            <w:tcW w:w="3507" w:type="dxa"/>
            <w:vMerge/>
            <w:tcBorders>
              <w:top w:val="nil"/>
              <w:left w:val="nil"/>
              <w:bottom w:val="nil"/>
            </w:tcBorders>
          </w:tcPr>
          <w:p w:rsidR="00C743A2" w:rsidRDefault="00C743A2" w:rsidP="00AB27AF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359" w:type="dxa"/>
          </w:tcPr>
          <w:p w:rsidR="00C743A2" w:rsidRDefault="00C743A2" w:rsidP="00AB27AF">
            <w:pPr>
              <w:pStyle w:val="TableParagraph"/>
              <w:spacing w:before="24" w:line="210" w:lineRule="atLeast"/>
              <w:ind w:left="102" w:right="198"/>
              <w:rPr>
                <w:sz w:val="18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复位按钮：</w:t>
            </w:r>
          </w:p>
        </w:tc>
        <w:tc>
          <w:tcPr>
            <w:tcW w:w="4183" w:type="dxa"/>
            <w:gridSpan w:val="3"/>
          </w:tcPr>
          <w:p w:rsidR="00C743A2" w:rsidRDefault="00C743A2" w:rsidP="00AB27AF">
            <w:pPr>
              <w:pStyle w:val="TableParagraph"/>
              <w:spacing w:before="24" w:line="210" w:lineRule="atLeast"/>
              <w:ind w:left="100" w:right="663"/>
              <w:rPr>
                <w:sz w:val="18"/>
                <w:lang w:eastAsia="zh-CN"/>
              </w:rPr>
            </w:pPr>
            <w:r w:rsidRPr="00B5763D">
              <w:rPr>
                <w:rFonts w:eastAsiaTheme="minorEastAsia"/>
                <w:sz w:val="18"/>
                <w:lang w:eastAsia="zh-CN"/>
              </w:rPr>
              <w:t>按住</w:t>
            </w:r>
            <w:r w:rsidRPr="00B5763D">
              <w:rPr>
                <w:rFonts w:eastAsiaTheme="minorEastAsia"/>
                <w:sz w:val="18"/>
                <w:lang w:eastAsia="zh-CN"/>
              </w:rPr>
              <w:t>5</w:t>
            </w:r>
            <w:r w:rsidRPr="00B5763D">
              <w:rPr>
                <w:rFonts w:eastAsiaTheme="minorEastAsia"/>
                <w:sz w:val="18"/>
                <w:lang w:eastAsia="zh-CN"/>
              </w:rPr>
              <w:t>秒以上可将设备重置为出厂默认值</w:t>
            </w:r>
            <w:r>
              <w:rPr>
                <w:rFonts w:eastAsiaTheme="minorEastAsia" w:hint="eastAsia"/>
                <w:sz w:val="18"/>
                <w:lang w:eastAsia="zh-CN"/>
              </w:rPr>
              <w:t>。</w:t>
            </w:r>
          </w:p>
        </w:tc>
      </w:tr>
      <w:tr w:rsidR="00C743A2" w:rsidTr="00C743A2">
        <w:trPr>
          <w:trHeight w:val="251"/>
        </w:trPr>
        <w:tc>
          <w:tcPr>
            <w:tcW w:w="3507" w:type="dxa"/>
            <w:vMerge/>
            <w:tcBorders>
              <w:top w:val="nil"/>
              <w:left w:val="nil"/>
              <w:bottom w:val="nil"/>
            </w:tcBorders>
          </w:tcPr>
          <w:p w:rsidR="00C743A2" w:rsidRDefault="00C743A2" w:rsidP="00AB27AF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359" w:type="dxa"/>
          </w:tcPr>
          <w:p w:rsidR="00C743A2" w:rsidRPr="00512853" w:rsidRDefault="00C743A2" w:rsidP="00AB27AF">
            <w:pPr>
              <w:pStyle w:val="TableParagraph"/>
              <w:ind w:left="102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命令：</w:t>
            </w:r>
          </w:p>
        </w:tc>
        <w:tc>
          <w:tcPr>
            <w:tcW w:w="4183" w:type="dxa"/>
            <w:gridSpan w:val="3"/>
          </w:tcPr>
          <w:p w:rsidR="00C743A2" w:rsidRDefault="00C743A2" w:rsidP="00AB27AF"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#factory&lt;</w:t>
            </w:r>
            <w:proofErr w:type="spellStart"/>
            <w:r>
              <w:rPr>
                <w:sz w:val="18"/>
              </w:rPr>
              <w:t>cr</w:t>
            </w:r>
            <w:proofErr w:type="spellEnd"/>
            <w:r>
              <w:rPr>
                <w:sz w:val="18"/>
              </w:rPr>
              <w:t>&gt;</w:t>
            </w:r>
          </w:p>
        </w:tc>
      </w:tr>
    </w:tbl>
    <w:p w:rsidR="00B22701" w:rsidRPr="00C743A2" w:rsidRDefault="00B22701" w:rsidP="00397EFA">
      <w:pPr>
        <w:pStyle w:val="TableParagraph"/>
        <w:spacing w:before="22"/>
        <w:rPr>
          <w:rFonts w:eastAsiaTheme="minorEastAsia"/>
          <w:sz w:val="18"/>
          <w:lang w:eastAsia="zh-CN"/>
        </w:rPr>
      </w:pPr>
    </w:p>
    <w:p w:rsidR="00B22701" w:rsidRPr="00C743A2" w:rsidRDefault="00EF14A1" w:rsidP="00397EFA">
      <w:pPr>
        <w:pStyle w:val="TableParagraph"/>
        <w:spacing w:before="22"/>
        <w:rPr>
          <w:rFonts w:eastAsiaTheme="minorEastAsia"/>
          <w:sz w:val="18"/>
          <w:lang w:eastAsia="zh-CN"/>
        </w:rPr>
      </w:pPr>
      <w:r>
        <w:rPr>
          <w:rFonts w:eastAsiaTheme="minorEastAsia" w:hint="eastAsia"/>
          <w:noProof/>
          <w:sz w:val="18"/>
          <w:lang w:eastAsia="zh-CN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-471101</wp:posOffset>
            </wp:positionH>
            <wp:positionV relativeFrom="margin">
              <wp:posOffset>8340811</wp:posOffset>
            </wp:positionV>
            <wp:extent cx="6653598" cy="453081"/>
            <wp:effectExtent l="19050" t="0" r="0" b="0"/>
            <wp:wrapNone/>
            <wp:docPr id="54" name="图片 53" descr="liguo.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uo.net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3598" cy="453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2701" w:rsidRPr="00C743A2" w:rsidSect="000E0CB5">
      <w:pgSz w:w="10319" w:h="14571" w:code="1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49F" w:rsidRDefault="00F6649F" w:rsidP="004D0DD8">
      <w:r>
        <w:separator/>
      </w:r>
    </w:p>
  </w:endnote>
  <w:endnote w:type="continuationSeparator" w:id="0">
    <w:p w:rsidR="00F6649F" w:rsidRDefault="00F6649F" w:rsidP="004D0D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49F" w:rsidRDefault="00F6649F" w:rsidP="004D0DD8">
      <w:r>
        <w:separator/>
      </w:r>
    </w:p>
  </w:footnote>
  <w:footnote w:type="continuationSeparator" w:id="0">
    <w:p w:rsidR="00F6649F" w:rsidRDefault="00F6649F" w:rsidP="004D0D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4866"/>
    <w:multiLevelType w:val="hybridMultilevel"/>
    <w:tmpl w:val="7C007372"/>
    <w:lvl w:ilvl="0" w:tplc="3C64276E">
      <w:numFmt w:val="bullet"/>
      <w:lvlText w:val=""/>
      <w:lvlJc w:val="left"/>
      <w:pPr>
        <w:ind w:left="653" w:hanging="284"/>
      </w:pPr>
      <w:rPr>
        <w:rFonts w:ascii="Symbol" w:eastAsia="Symbol" w:hAnsi="Symbol" w:cs="Symbol" w:hint="default"/>
        <w:w w:val="100"/>
        <w:sz w:val="18"/>
        <w:szCs w:val="18"/>
      </w:rPr>
    </w:lvl>
    <w:lvl w:ilvl="1" w:tplc="EEC0CD40">
      <w:numFmt w:val="bullet"/>
      <w:lvlText w:val="•"/>
      <w:lvlJc w:val="left"/>
      <w:pPr>
        <w:ind w:left="1288" w:hanging="284"/>
      </w:pPr>
      <w:rPr>
        <w:rFonts w:hint="default"/>
      </w:rPr>
    </w:lvl>
    <w:lvl w:ilvl="2" w:tplc="BB98508C">
      <w:numFmt w:val="bullet"/>
      <w:lvlText w:val="•"/>
      <w:lvlJc w:val="left"/>
      <w:pPr>
        <w:ind w:left="1917" w:hanging="284"/>
      </w:pPr>
      <w:rPr>
        <w:rFonts w:hint="default"/>
      </w:rPr>
    </w:lvl>
    <w:lvl w:ilvl="3" w:tplc="6EB8F1EC">
      <w:numFmt w:val="bullet"/>
      <w:lvlText w:val="•"/>
      <w:lvlJc w:val="left"/>
      <w:pPr>
        <w:ind w:left="2546" w:hanging="284"/>
      </w:pPr>
      <w:rPr>
        <w:rFonts w:hint="default"/>
      </w:rPr>
    </w:lvl>
    <w:lvl w:ilvl="4" w:tplc="8572DE1C">
      <w:numFmt w:val="bullet"/>
      <w:lvlText w:val="•"/>
      <w:lvlJc w:val="left"/>
      <w:pPr>
        <w:ind w:left="3175" w:hanging="284"/>
      </w:pPr>
      <w:rPr>
        <w:rFonts w:hint="default"/>
      </w:rPr>
    </w:lvl>
    <w:lvl w:ilvl="5" w:tplc="82DEF0D6">
      <w:numFmt w:val="bullet"/>
      <w:lvlText w:val="•"/>
      <w:lvlJc w:val="left"/>
      <w:pPr>
        <w:ind w:left="3804" w:hanging="284"/>
      </w:pPr>
      <w:rPr>
        <w:rFonts w:hint="default"/>
      </w:rPr>
    </w:lvl>
    <w:lvl w:ilvl="6" w:tplc="E1DC659C">
      <w:numFmt w:val="bullet"/>
      <w:lvlText w:val="•"/>
      <w:lvlJc w:val="left"/>
      <w:pPr>
        <w:ind w:left="4432" w:hanging="284"/>
      </w:pPr>
      <w:rPr>
        <w:rFonts w:hint="default"/>
      </w:rPr>
    </w:lvl>
    <w:lvl w:ilvl="7" w:tplc="7F569DD2">
      <w:numFmt w:val="bullet"/>
      <w:lvlText w:val="•"/>
      <w:lvlJc w:val="left"/>
      <w:pPr>
        <w:ind w:left="5061" w:hanging="284"/>
      </w:pPr>
      <w:rPr>
        <w:rFonts w:hint="default"/>
      </w:rPr>
    </w:lvl>
    <w:lvl w:ilvl="8" w:tplc="0EF2DE9E">
      <w:numFmt w:val="bullet"/>
      <w:lvlText w:val="•"/>
      <w:lvlJc w:val="left"/>
      <w:pPr>
        <w:ind w:left="5690" w:hanging="284"/>
      </w:pPr>
      <w:rPr>
        <w:rFonts w:hint="default"/>
      </w:rPr>
    </w:lvl>
  </w:abstractNum>
  <w:abstractNum w:abstractNumId="1">
    <w:nsid w:val="0FA72C11"/>
    <w:multiLevelType w:val="hybridMultilevel"/>
    <w:tmpl w:val="3A123102"/>
    <w:lvl w:ilvl="0" w:tplc="A1EC45BE">
      <w:numFmt w:val="bullet"/>
      <w:lvlText w:val=""/>
      <w:lvlJc w:val="left"/>
      <w:pPr>
        <w:ind w:left="483" w:hanging="171"/>
      </w:pPr>
      <w:rPr>
        <w:rFonts w:ascii="Symbol" w:eastAsia="Symbol" w:hAnsi="Symbol" w:cs="Symbol" w:hint="default"/>
        <w:w w:val="100"/>
        <w:sz w:val="12"/>
        <w:szCs w:val="12"/>
      </w:rPr>
    </w:lvl>
    <w:lvl w:ilvl="1" w:tplc="063C85FC">
      <w:numFmt w:val="bullet"/>
      <w:lvlText w:val="•"/>
      <w:lvlJc w:val="left"/>
      <w:pPr>
        <w:ind w:left="882" w:hanging="171"/>
      </w:pPr>
      <w:rPr>
        <w:rFonts w:hint="default"/>
      </w:rPr>
    </w:lvl>
    <w:lvl w:ilvl="2" w:tplc="81D06E92">
      <w:numFmt w:val="bullet"/>
      <w:lvlText w:val="•"/>
      <w:lvlJc w:val="left"/>
      <w:pPr>
        <w:ind w:left="1285" w:hanging="171"/>
      </w:pPr>
      <w:rPr>
        <w:rFonts w:hint="default"/>
      </w:rPr>
    </w:lvl>
    <w:lvl w:ilvl="3" w:tplc="6338D46C">
      <w:numFmt w:val="bullet"/>
      <w:lvlText w:val="•"/>
      <w:lvlJc w:val="left"/>
      <w:pPr>
        <w:ind w:left="1688" w:hanging="171"/>
      </w:pPr>
      <w:rPr>
        <w:rFonts w:hint="default"/>
      </w:rPr>
    </w:lvl>
    <w:lvl w:ilvl="4" w:tplc="ECE0F264">
      <w:numFmt w:val="bullet"/>
      <w:lvlText w:val="•"/>
      <w:lvlJc w:val="left"/>
      <w:pPr>
        <w:ind w:left="2091" w:hanging="171"/>
      </w:pPr>
      <w:rPr>
        <w:rFonts w:hint="default"/>
      </w:rPr>
    </w:lvl>
    <w:lvl w:ilvl="5" w:tplc="AEEC0BFA">
      <w:numFmt w:val="bullet"/>
      <w:lvlText w:val="•"/>
      <w:lvlJc w:val="left"/>
      <w:pPr>
        <w:ind w:left="2494" w:hanging="171"/>
      </w:pPr>
      <w:rPr>
        <w:rFonts w:hint="default"/>
      </w:rPr>
    </w:lvl>
    <w:lvl w:ilvl="6" w:tplc="F7A4DB9A">
      <w:numFmt w:val="bullet"/>
      <w:lvlText w:val="•"/>
      <w:lvlJc w:val="left"/>
      <w:pPr>
        <w:ind w:left="2897" w:hanging="171"/>
      </w:pPr>
      <w:rPr>
        <w:rFonts w:hint="default"/>
      </w:rPr>
    </w:lvl>
    <w:lvl w:ilvl="7" w:tplc="4732C904">
      <w:numFmt w:val="bullet"/>
      <w:lvlText w:val="•"/>
      <w:lvlJc w:val="left"/>
      <w:pPr>
        <w:ind w:left="3300" w:hanging="171"/>
      </w:pPr>
      <w:rPr>
        <w:rFonts w:hint="default"/>
      </w:rPr>
    </w:lvl>
    <w:lvl w:ilvl="8" w:tplc="194CF554">
      <w:numFmt w:val="bullet"/>
      <w:lvlText w:val="•"/>
      <w:lvlJc w:val="left"/>
      <w:pPr>
        <w:ind w:left="3703" w:hanging="171"/>
      </w:pPr>
      <w:rPr>
        <w:rFonts w:hint="default"/>
      </w:rPr>
    </w:lvl>
  </w:abstractNum>
  <w:abstractNum w:abstractNumId="2">
    <w:nsid w:val="2E664513"/>
    <w:multiLevelType w:val="hybridMultilevel"/>
    <w:tmpl w:val="55C832DA"/>
    <w:lvl w:ilvl="0" w:tplc="5E4AB244">
      <w:numFmt w:val="bullet"/>
      <w:lvlText w:val=""/>
      <w:lvlJc w:val="left"/>
      <w:pPr>
        <w:ind w:left="653" w:hanging="284"/>
      </w:pPr>
      <w:rPr>
        <w:rFonts w:ascii="Symbol" w:eastAsia="Symbol" w:hAnsi="Symbol" w:cs="Symbol" w:hint="default"/>
        <w:w w:val="100"/>
        <w:sz w:val="18"/>
        <w:szCs w:val="18"/>
      </w:rPr>
    </w:lvl>
    <w:lvl w:ilvl="1" w:tplc="4F68B02C">
      <w:numFmt w:val="bullet"/>
      <w:lvlText w:val="•"/>
      <w:lvlJc w:val="left"/>
      <w:pPr>
        <w:ind w:left="1597" w:hanging="284"/>
      </w:pPr>
      <w:rPr>
        <w:rFonts w:hint="default"/>
      </w:rPr>
    </w:lvl>
    <w:lvl w:ilvl="2" w:tplc="F5F8EB5E">
      <w:numFmt w:val="bullet"/>
      <w:lvlText w:val="•"/>
      <w:lvlJc w:val="left"/>
      <w:pPr>
        <w:ind w:left="2535" w:hanging="284"/>
      </w:pPr>
      <w:rPr>
        <w:rFonts w:hint="default"/>
      </w:rPr>
    </w:lvl>
    <w:lvl w:ilvl="3" w:tplc="3806C078">
      <w:numFmt w:val="bullet"/>
      <w:lvlText w:val="•"/>
      <w:lvlJc w:val="left"/>
      <w:pPr>
        <w:ind w:left="3473" w:hanging="284"/>
      </w:pPr>
      <w:rPr>
        <w:rFonts w:hint="default"/>
      </w:rPr>
    </w:lvl>
    <w:lvl w:ilvl="4" w:tplc="4CF4BB3C">
      <w:numFmt w:val="bullet"/>
      <w:lvlText w:val="•"/>
      <w:lvlJc w:val="left"/>
      <w:pPr>
        <w:ind w:left="4411" w:hanging="284"/>
      </w:pPr>
      <w:rPr>
        <w:rFonts w:hint="default"/>
      </w:rPr>
    </w:lvl>
    <w:lvl w:ilvl="5" w:tplc="8DFA3AB2">
      <w:numFmt w:val="bullet"/>
      <w:lvlText w:val="•"/>
      <w:lvlJc w:val="left"/>
      <w:pPr>
        <w:ind w:left="5349" w:hanging="284"/>
      </w:pPr>
      <w:rPr>
        <w:rFonts w:hint="default"/>
      </w:rPr>
    </w:lvl>
    <w:lvl w:ilvl="6" w:tplc="484E57F6">
      <w:numFmt w:val="bullet"/>
      <w:lvlText w:val="•"/>
      <w:lvlJc w:val="left"/>
      <w:pPr>
        <w:ind w:left="6287" w:hanging="284"/>
      </w:pPr>
      <w:rPr>
        <w:rFonts w:hint="default"/>
      </w:rPr>
    </w:lvl>
    <w:lvl w:ilvl="7" w:tplc="D60C1732">
      <w:numFmt w:val="bullet"/>
      <w:lvlText w:val="•"/>
      <w:lvlJc w:val="left"/>
      <w:pPr>
        <w:ind w:left="7225" w:hanging="284"/>
      </w:pPr>
      <w:rPr>
        <w:rFonts w:hint="default"/>
      </w:rPr>
    </w:lvl>
    <w:lvl w:ilvl="8" w:tplc="1A581A58">
      <w:numFmt w:val="bullet"/>
      <w:lvlText w:val="•"/>
      <w:lvlJc w:val="left"/>
      <w:pPr>
        <w:ind w:left="8163" w:hanging="284"/>
      </w:pPr>
      <w:rPr>
        <w:rFonts w:hint="default"/>
      </w:rPr>
    </w:lvl>
  </w:abstractNum>
  <w:abstractNum w:abstractNumId="3">
    <w:nsid w:val="4A7A7544"/>
    <w:multiLevelType w:val="hybridMultilevel"/>
    <w:tmpl w:val="1C28B0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0DD8"/>
    <w:rsid w:val="0005474F"/>
    <w:rsid w:val="0005558A"/>
    <w:rsid w:val="00072813"/>
    <w:rsid w:val="000A3D5D"/>
    <w:rsid w:val="000B7535"/>
    <w:rsid w:val="000E0CB5"/>
    <w:rsid w:val="00112A6B"/>
    <w:rsid w:val="001307CD"/>
    <w:rsid w:val="0018148A"/>
    <w:rsid w:val="00185ECA"/>
    <w:rsid w:val="00230BB6"/>
    <w:rsid w:val="002365D0"/>
    <w:rsid w:val="00296AAC"/>
    <w:rsid w:val="002D54C9"/>
    <w:rsid w:val="00311418"/>
    <w:rsid w:val="0039250F"/>
    <w:rsid w:val="00397EFA"/>
    <w:rsid w:val="004025FB"/>
    <w:rsid w:val="00432DB1"/>
    <w:rsid w:val="00440FA4"/>
    <w:rsid w:val="004D0DD8"/>
    <w:rsid w:val="004D1A99"/>
    <w:rsid w:val="00610B11"/>
    <w:rsid w:val="00693255"/>
    <w:rsid w:val="0078035E"/>
    <w:rsid w:val="007B617D"/>
    <w:rsid w:val="007B728B"/>
    <w:rsid w:val="007E5EC5"/>
    <w:rsid w:val="0083009B"/>
    <w:rsid w:val="008A36B6"/>
    <w:rsid w:val="009700A8"/>
    <w:rsid w:val="009B39D6"/>
    <w:rsid w:val="00B22701"/>
    <w:rsid w:val="00B82380"/>
    <w:rsid w:val="00C743A2"/>
    <w:rsid w:val="00CC1C86"/>
    <w:rsid w:val="00D2219E"/>
    <w:rsid w:val="00D917AA"/>
    <w:rsid w:val="00DB1F54"/>
    <w:rsid w:val="00DF7618"/>
    <w:rsid w:val="00E60066"/>
    <w:rsid w:val="00E65A22"/>
    <w:rsid w:val="00EE4AE1"/>
    <w:rsid w:val="00EF14A1"/>
    <w:rsid w:val="00F61C70"/>
    <w:rsid w:val="00F6649F"/>
    <w:rsid w:val="00FA3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B617D"/>
    <w:pPr>
      <w:widowControl w:val="0"/>
      <w:autoSpaceDE w:val="0"/>
      <w:autoSpaceDN w:val="0"/>
    </w:pPr>
    <w:rPr>
      <w:rFonts w:ascii="Arial" w:eastAsia="Arial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0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0D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0D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0DD8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7B617D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B617D"/>
    <w:pPr>
      <w:spacing w:before="20"/>
      <w:ind w:left="57"/>
    </w:pPr>
  </w:style>
  <w:style w:type="paragraph" w:customStyle="1" w:styleId="Heading1">
    <w:name w:val="Heading 1"/>
    <w:basedOn w:val="a"/>
    <w:uiPriority w:val="1"/>
    <w:qFormat/>
    <w:rsid w:val="007B617D"/>
    <w:pPr>
      <w:spacing w:before="35"/>
      <w:ind w:left="679"/>
      <w:outlineLvl w:val="1"/>
    </w:pPr>
    <w:rPr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7B61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617D"/>
    <w:rPr>
      <w:rFonts w:ascii="Arial" w:eastAsia="Arial" w:hAnsi="Arial" w:cs="Arial"/>
      <w:kern w:val="0"/>
      <w:sz w:val="18"/>
      <w:szCs w:val="18"/>
      <w:lang w:eastAsia="en-US"/>
    </w:rPr>
  </w:style>
  <w:style w:type="paragraph" w:styleId="a6">
    <w:name w:val="Document Map"/>
    <w:basedOn w:val="a"/>
    <w:link w:val="Char2"/>
    <w:uiPriority w:val="99"/>
    <w:semiHidden/>
    <w:unhideWhenUsed/>
    <w:rsid w:val="007B61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B617D"/>
    <w:rPr>
      <w:rFonts w:ascii="宋体" w:eastAsia="宋体" w:hAnsi="Arial" w:cs="Arial"/>
      <w:kern w:val="0"/>
      <w:sz w:val="18"/>
      <w:szCs w:val="18"/>
      <w:lang w:eastAsia="en-US"/>
    </w:rPr>
  </w:style>
  <w:style w:type="paragraph" w:styleId="a7">
    <w:name w:val="Body Text"/>
    <w:basedOn w:val="a"/>
    <w:link w:val="Char3"/>
    <w:uiPriority w:val="1"/>
    <w:qFormat/>
    <w:rsid w:val="007B617D"/>
    <w:rPr>
      <w:sz w:val="16"/>
      <w:szCs w:val="16"/>
    </w:rPr>
  </w:style>
  <w:style w:type="character" w:customStyle="1" w:styleId="Char3">
    <w:name w:val="正文文本 Char"/>
    <w:basedOn w:val="a0"/>
    <w:link w:val="a7"/>
    <w:uiPriority w:val="1"/>
    <w:rsid w:val="007B617D"/>
    <w:rPr>
      <w:rFonts w:ascii="Arial" w:eastAsia="Arial" w:hAnsi="Arial" w:cs="Arial"/>
      <w:kern w:val="0"/>
      <w:sz w:val="16"/>
      <w:szCs w:val="16"/>
      <w:lang w:eastAsia="en-US"/>
    </w:rPr>
  </w:style>
  <w:style w:type="character" w:customStyle="1" w:styleId="high-light-bg4">
    <w:name w:val="high-light-bg4"/>
    <w:basedOn w:val="a0"/>
    <w:rsid w:val="007B617D"/>
  </w:style>
  <w:style w:type="paragraph" w:customStyle="1" w:styleId="Heading2">
    <w:name w:val="Heading 2"/>
    <w:basedOn w:val="a"/>
    <w:uiPriority w:val="1"/>
    <w:qFormat/>
    <w:rsid w:val="007B617D"/>
    <w:pPr>
      <w:spacing w:before="34"/>
      <w:ind w:left="319"/>
      <w:outlineLvl w:val="2"/>
    </w:pPr>
    <w:rPr>
      <w:rFonts w:ascii="Calibri" w:eastAsia="Calibri" w:hAnsi="Calibri" w:cs="Calibri"/>
      <w:b/>
      <w:bCs/>
    </w:rPr>
  </w:style>
  <w:style w:type="paragraph" w:customStyle="1" w:styleId="Heading4">
    <w:name w:val="Heading 4"/>
    <w:basedOn w:val="a"/>
    <w:uiPriority w:val="1"/>
    <w:qFormat/>
    <w:rsid w:val="00B22701"/>
    <w:pPr>
      <w:spacing w:before="105"/>
      <w:ind w:left="223"/>
      <w:outlineLvl w:val="4"/>
    </w:pPr>
    <w:rPr>
      <w:sz w:val="18"/>
      <w:szCs w:val="18"/>
    </w:rPr>
  </w:style>
  <w:style w:type="character" w:styleId="a8">
    <w:name w:val="Hyperlink"/>
    <w:basedOn w:val="a0"/>
    <w:uiPriority w:val="99"/>
    <w:unhideWhenUsed/>
    <w:rsid w:val="00072813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18148A"/>
    <w:rPr>
      <w:sz w:val="21"/>
      <w:szCs w:val="21"/>
    </w:rPr>
  </w:style>
  <w:style w:type="paragraph" w:styleId="aa">
    <w:name w:val="annotation text"/>
    <w:basedOn w:val="a"/>
    <w:link w:val="Char4"/>
    <w:uiPriority w:val="99"/>
    <w:semiHidden/>
    <w:unhideWhenUsed/>
    <w:rsid w:val="0018148A"/>
  </w:style>
  <w:style w:type="character" w:customStyle="1" w:styleId="Char4">
    <w:name w:val="批注文字 Char"/>
    <w:basedOn w:val="a0"/>
    <w:link w:val="aa"/>
    <w:uiPriority w:val="99"/>
    <w:semiHidden/>
    <w:rsid w:val="0018148A"/>
    <w:rPr>
      <w:rFonts w:ascii="Arial" w:eastAsia="Arial" w:hAnsi="Arial" w:cs="Arial"/>
      <w:kern w:val="0"/>
      <w:sz w:val="22"/>
      <w:lang w:eastAsia="en-US"/>
    </w:rPr>
  </w:style>
  <w:style w:type="paragraph" w:styleId="ab">
    <w:name w:val="annotation subject"/>
    <w:basedOn w:val="aa"/>
    <w:next w:val="aa"/>
    <w:link w:val="Char5"/>
    <w:uiPriority w:val="99"/>
    <w:semiHidden/>
    <w:unhideWhenUsed/>
    <w:rsid w:val="0018148A"/>
    <w:rPr>
      <w:b/>
      <w:bCs/>
    </w:rPr>
  </w:style>
  <w:style w:type="character" w:customStyle="1" w:styleId="Char5">
    <w:name w:val="批注主题 Char"/>
    <w:basedOn w:val="Char4"/>
    <w:link w:val="ab"/>
    <w:uiPriority w:val="99"/>
    <w:semiHidden/>
    <w:rsid w:val="0018148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cp:lastPrinted>2020-09-27T01:11:00Z</cp:lastPrinted>
  <dcterms:created xsi:type="dcterms:W3CDTF">2020-09-27T00:35:00Z</dcterms:created>
  <dcterms:modified xsi:type="dcterms:W3CDTF">2020-09-27T01:12:00Z</dcterms:modified>
</cp:coreProperties>
</file>