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3F" w:rsidRPr="00C42C9F" w:rsidRDefault="00C42C9F" w:rsidP="00464D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b/>
          <w:sz w:val="32"/>
          <w:szCs w:val="28"/>
          <w:u w:val="single"/>
        </w:rPr>
      </w:pPr>
      <w:r w:rsidRPr="00C42C9F">
        <w:rPr>
          <w:rFonts w:ascii="Lucida Fax" w:hAnsi="Lucida Fax" w:cs="Times New Roman"/>
          <w:b/>
          <w:sz w:val="32"/>
          <w:szCs w:val="28"/>
          <w:u w:val="single"/>
        </w:rPr>
        <w:t>SOME SPECIAL TYPES OF MATRIX :</w:t>
      </w:r>
    </w:p>
    <w:p w:rsidR="00464D3F" w:rsidRPr="00C42C9F" w:rsidRDefault="00C42C9F" w:rsidP="00C42C9F">
      <w:pPr>
        <w:pStyle w:val="ListParagraph"/>
        <w:tabs>
          <w:tab w:val="left" w:pos="2295"/>
        </w:tabs>
        <w:spacing w:after="0" w:line="240" w:lineRule="auto"/>
        <w:rPr>
          <w:rFonts w:ascii="Lucida Fax" w:eastAsia="Times New Roman" w:hAnsi="Lucida Fax" w:cs="Arial"/>
          <w:sz w:val="28"/>
          <w:szCs w:val="28"/>
        </w:rPr>
      </w:pPr>
      <w:r>
        <w:rPr>
          <w:rFonts w:ascii="Lucida Fax" w:eastAsia="Times New Roman" w:hAnsi="Lucida Fax" w:cs="Arial"/>
          <w:sz w:val="28"/>
          <w:szCs w:val="28"/>
        </w:rPr>
        <w:tab/>
      </w:r>
    </w:p>
    <w:p w:rsidR="00C42C9F" w:rsidRPr="00C42C9F" w:rsidRDefault="00464D3F" w:rsidP="00C42C9F">
      <w:pPr>
        <w:pStyle w:val="ListParagraph"/>
        <w:numPr>
          <w:ilvl w:val="0"/>
          <w:numId w:val="2"/>
        </w:numPr>
        <w:spacing w:after="0" w:line="240" w:lineRule="auto"/>
        <w:rPr>
          <w:rFonts w:ascii="Lucida Fax" w:eastAsia="Times New Roman" w:hAnsi="Lucida Fax" w:cs="Times New Roman"/>
          <w:b/>
          <w:sz w:val="28"/>
          <w:szCs w:val="28"/>
        </w:rPr>
      </w:pPr>
      <w:r w:rsidRPr="00C42C9F">
        <w:rPr>
          <w:rFonts w:ascii="Lucida Fax" w:hAnsi="Lucida Fax" w:cs="Times New Roman"/>
          <w:b/>
          <w:sz w:val="28"/>
          <w:szCs w:val="28"/>
        </w:rPr>
        <w:t>Equal Matrix :</w:t>
      </w:r>
    </w:p>
    <w:p w:rsidR="00C42C9F" w:rsidRDefault="00C42C9F" w:rsidP="00C42C9F">
      <w:pPr>
        <w:pStyle w:val="ListParagraph"/>
        <w:spacing w:after="0" w:line="240" w:lineRule="auto"/>
        <w:ind w:left="1440"/>
        <w:rPr>
          <w:rFonts w:ascii="Lucida Fax" w:eastAsia="Times New Roman" w:hAnsi="Lucida Fax" w:cs="Times New Roman"/>
          <w:b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spacing w:after="0" w:line="240" w:lineRule="auto"/>
        <w:rPr>
          <w:rFonts w:ascii="Lucida Fax" w:eastAsia="Times New Roman" w:hAnsi="Lucida Fax" w:cs="Times New Roman"/>
          <w:b/>
          <w:sz w:val="28"/>
          <w:szCs w:val="28"/>
        </w:rPr>
      </w:pPr>
      <w:r w:rsidRPr="00C42C9F">
        <w:rPr>
          <w:rFonts w:ascii="Lucida Fax" w:hAnsi="Lucida Fax" w:cs="Times New Roman"/>
          <w:sz w:val="28"/>
          <w:szCs w:val="28"/>
        </w:rPr>
        <w:t>Two matrices A = [</w:t>
      </w:r>
      <w:r w:rsidR="00C42C9F">
        <w:rPr>
          <w:rFonts w:ascii="Lucida Fax" w:hAnsi="Lucida Fax" w:cs="Times New Roman"/>
          <w:sz w:val="28"/>
          <w:szCs w:val="28"/>
        </w:rPr>
        <w:t>a</w:t>
      </w:r>
      <w:r w:rsidR="00C42C9F" w:rsidRPr="00C42C9F">
        <w:rPr>
          <w:rFonts w:ascii="Lucida Fax" w:hAnsi="Lucida Fax" w:cs="Times New Roman"/>
          <w:sz w:val="20"/>
          <w:szCs w:val="28"/>
        </w:rPr>
        <w:t>ij</w:t>
      </w:r>
      <w:r w:rsidRPr="00C42C9F">
        <w:rPr>
          <w:rFonts w:ascii="Lucida Fax" w:hAnsi="Lucida Fax" w:cs="Times New Roman"/>
          <w:sz w:val="28"/>
          <w:szCs w:val="28"/>
        </w:rPr>
        <w:t>] and B = [b</w:t>
      </w:r>
      <w:r w:rsidR="00C42C9F" w:rsidRPr="00C42C9F">
        <w:rPr>
          <w:rFonts w:ascii="Lucida Fax" w:hAnsi="Lucida Fax" w:cs="Times New Roman"/>
          <w:sz w:val="20"/>
          <w:szCs w:val="28"/>
        </w:rPr>
        <w:t>ij</w:t>
      </w:r>
      <w:r w:rsidRPr="00C42C9F">
        <w:rPr>
          <w:rFonts w:ascii="Lucida Fax" w:hAnsi="Lucida Fax" w:cs="Times New Roman"/>
          <w:sz w:val="28"/>
          <w:szCs w:val="28"/>
        </w:rPr>
        <w:t>] having the same order</w:t>
      </w:r>
    </w:p>
    <w:p w:rsidR="00464D3F" w:rsidRDefault="00C42C9F" w:rsidP="00C42C9F">
      <w:pPr>
        <w:autoSpaceDE w:val="0"/>
        <w:autoSpaceDN w:val="0"/>
        <w:adjustRightInd w:val="0"/>
        <w:spacing w:after="0" w:line="240" w:lineRule="auto"/>
        <w:ind w:left="2160"/>
        <w:rPr>
          <w:rFonts w:ascii="Lucida Fax" w:hAnsi="Lucida Fax" w:cs="Times New Roman"/>
          <w:sz w:val="28"/>
          <w:szCs w:val="28"/>
        </w:rPr>
      </w:pPr>
      <w:r>
        <w:rPr>
          <w:rFonts w:ascii="Lucida Fax" w:hAnsi="Lucida Fax" w:cs="Times New Roman"/>
          <w:sz w:val="28"/>
          <w:szCs w:val="28"/>
        </w:rPr>
        <w:t xml:space="preserve">m </w:t>
      </w:r>
      <w:r w:rsidR="00464D3F" w:rsidRPr="00C42C9F">
        <w:rPr>
          <w:rFonts w:ascii="Lucida Fax" w:eastAsia="CMSY10" w:hAnsi="Lucida Fax" w:cs="Times New Roman"/>
          <w:sz w:val="28"/>
          <w:szCs w:val="28"/>
        </w:rPr>
        <w:t xml:space="preserve">× </w:t>
      </w:r>
      <w:r w:rsidR="00464D3F" w:rsidRPr="00C42C9F">
        <w:rPr>
          <w:rFonts w:ascii="Lucida Fax" w:hAnsi="Lucida Fax" w:cs="Times New Roman"/>
          <w:sz w:val="28"/>
          <w:szCs w:val="28"/>
        </w:rPr>
        <w:t>n are equal if a</w:t>
      </w:r>
      <w:r w:rsidRPr="00C42C9F">
        <w:rPr>
          <w:rFonts w:ascii="Lucida Fax" w:hAnsi="Lucida Fax" w:cs="Times New Roman"/>
          <w:sz w:val="20"/>
          <w:szCs w:val="28"/>
        </w:rPr>
        <w:t>ij</w:t>
      </w:r>
      <w:r w:rsidR="00464D3F" w:rsidRPr="00C42C9F">
        <w:rPr>
          <w:rFonts w:ascii="Lucida Fax" w:eastAsia="CMMI7" w:hAnsi="Lucida Fax" w:cs="Times New Roman"/>
          <w:sz w:val="28"/>
          <w:szCs w:val="28"/>
        </w:rPr>
        <w:t xml:space="preserve"> </w:t>
      </w:r>
      <w:r w:rsidR="00464D3F" w:rsidRPr="00C42C9F">
        <w:rPr>
          <w:rFonts w:ascii="Lucida Fax" w:hAnsi="Lucida Fax" w:cs="Times New Roman"/>
          <w:sz w:val="28"/>
          <w:szCs w:val="28"/>
        </w:rPr>
        <w:t>= b</w:t>
      </w:r>
      <w:r w:rsidRPr="00C42C9F">
        <w:rPr>
          <w:rFonts w:ascii="Lucida Fax" w:hAnsi="Lucida Fax" w:cs="Times New Roman"/>
          <w:sz w:val="20"/>
          <w:szCs w:val="28"/>
        </w:rPr>
        <w:t>ij</w:t>
      </w:r>
      <w:r w:rsidR="00464D3F" w:rsidRPr="00C42C9F">
        <w:rPr>
          <w:rFonts w:ascii="Lucida Fax" w:eastAsia="CMMI7" w:hAnsi="Lucida Fax" w:cs="Times New Roman"/>
          <w:sz w:val="28"/>
          <w:szCs w:val="28"/>
        </w:rPr>
        <w:t xml:space="preserve"> </w:t>
      </w:r>
      <w:r w:rsidR="00464D3F" w:rsidRPr="00C42C9F">
        <w:rPr>
          <w:rFonts w:ascii="Lucida Fax" w:hAnsi="Lucida Fax" w:cs="Times New Roman"/>
          <w:sz w:val="28"/>
          <w:szCs w:val="28"/>
        </w:rPr>
        <w:t>for each i = 1, 2, . . . ,</w:t>
      </w:r>
      <w:r w:rsidR="005C6321">
        <w:rPr>
          <w:rFonts w:ascii="Lucida Fax" w:hAnsi="Lucida Fax" w:cs="Times New Roman"/>
          <w:sz w:val="28"/>
          <w:szCs w:val="28"/>
        </w:rPr>
        <w:t xml:space="preserve"> </w:t>
      </w:r>
      <w:r w:rsidR="00464D3F" w:rsidRPr="00C42C9F">
        <w:rPr>
          <w:rFonts w:ascii="Lucida Fax" w:hAnsi="Lucida Fax" w:cs="Times New Roman"/>
          <w:sz w:val="28"/>
          <w:szCs w:val="28"/>
        </w:rPr>
        <w:t>m and j = 1, 2, . . . , n.</w:t>
      </w:r>
    </w:p>
    <w:p w:rsidR="00C42C9F" w:rsidRPr="00C42C9F" w:rsidRDefault="00C42C9F" w:rsidP="00C42C9F">
      <w:pPr>
        <w:autoSpaceDE w:val="0"/>
        <w:autoSpaceDN w:val="0"/>
        <w:adjustRightInd w:val="0"/>
        <w:spacing w:after="0" w:line="240" w:lineRule="auto"/>
        <w:ind w:left="2160"/>
        <w:rPr>
          <w:rFonts w:ascii="Lucida Fax" w:hAnsi="Lucida Fax" w:cs="Times New Roman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C42C9F">
        <w:rPr>
          <w:rFonts w:ascii="Lucida Fax" w:hAnsi="Lucida Fax" w:cs="Times New Roman"/>
          <w:sz w:val="28"/>
          <w:szCs w:val="28"/>
        </w:rPr>
        <w:t>In other words, two matrices are said to be equal if they have the same order and their corresponding entries are equal.</w:t>
      </w:r>
    </w:p>
    <w:p w:rsidR="00464D3F" w:rsidRDefault="00464D3F" w:rsidP="00464D3F">
      <w:pPr>
        <w:autoSpaceDE w:val="0"/>
        <w:autoSpaceDN w:val="0"/>
        <w:adjustRightInd w:val="0"/>
        <w:spacing w:after="0" w:line="240" w:lineRule="auto"/>
        <w:ind w:left="1440"/>
        <w:rPr>
          <w:rFonts w:ascii="Lucida Fax" w:hAnsi="Lucida Fax" w:cs="CMR10"/>
          <w:sz w:val="28"/>
          <w:szCs w:val="28"/>
        </w:rPr>
      </w:pPr>
    </w:p>
    <w:p w:rsidR="00C42C9F" w:rsidRPr="00C42C9F" w:rsidRDefault="00C42C9F" w:rsidP="00464D3F">
      <w:pPr>
        <w:autoSpaceDE w:val="0"/>
        <w:autoSpaceDN w:val="0"/>
        <w:adjustRightInd w:val="0"/>
        <w:spacing w:after="0" w:line="240" w:lineRule="auto"/>
        <w:ind w:left="1440"/>
        <w:rPr>
          <w:rFonts w:ascii="Lucida Fax" w:hAnsi="Lucida Fax" w:cs="CMR10"/>
          <w:sz w:val="28"/>
          <w:szCs w:val="28"/>
        </w:rPr>
      </w:pPr>
    </w:p>
    <w:p w:rsidR="00464D3F" w:rsidRPr="00C42C9F" w:rsidRDefault="00464D3F" w:rsidP="00464D3F">
      <w:pPr>
        <w:pStyle w:val="ListParagraph"/>
        <w:numPr>
          <w:ilvl w:val="0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Row Matrix and Column Matrix:</w:t>
      </w:r>
      <w:r w:rsidRPr="00C42C9F">
        <w:rPr>
          <w:rFonts w:ascii="Lucida Fax" w:eastAsia="Times New Roman" w:hAnsi="Lucida Fax" w:cs="Arial"/>
          <w:sz w:val="28"/>
          <w:szCs w:val="28"/>
        </w:rPr>
        <w:t xml:space="preserve"> </w:t>
      </w:r>
    </w:p>
    <w:p w:rsidR="00C42C9F" w:rsidRDefault="00C42C9F" w:rsidP="00C42C9F">
      <w:pPr>
        <w:pStyle w:val="ListParagraph"/>
        <w:spacing w:after="0" w:line="240" w:lineRule="auto"/>
        <w:ind w:left="2160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 xml:space="preserve">A matrix consisting of a single row is called a row matrix or a row vector, whereas a matrix having single column is called a column matrix or a column vector. </w:t>
      </w:r>
    </w:p>
    <w:p w:rsidR="00464D3F" w:rsidRDefault="00464D3F" w:rsidP="00464D3F">
      <w:pPr>
        <w:pStyle w:val="ListParagraph"/>
        <w:spacing w:after="0" w:line="240" w:lineRule="auto"/>
        <w:ind w:left="1440" w:firstLine="720"/>
        <w:rPr>
          <w:rFonts w:ascii="Lucida Fax" w:eastAsia="Times New Roman" w:hAnsi="Lucida Fax" w:cs="Arial"/>
          <w:sz w:val="28"/>
          <w:szCs w:val="28"/>
        </w:rPr>
      </w:pPr>
    </w:p>
    <w:p w:rsidR="00C42C9F" w:rsidRPr="00C42C9F" w:rsidRDefault="00C42C9F" w:rsidP="00464D3F">
      <w:pPr>
        <w:pStyle w:val="ListParagraph"/>
        <w:spacing w:after="0" w:line="240" w:lineRule="auto"/>
        <w:ind w:left="1440" w:firstLine="720"/>
        <w:rPr>
          <w:rFonts w:ascii="Lucida Fax" w:eastAsia="Times New Roman" w:hAnsi="Lucida Fax" w:cs="Arial"/>
          <w:sz w:val="28"/>
          <w:szCs w:val="28"/>
        </w:rPr>
      </w:pPr>
    </w:p>
    <w:p w:rsidR="00464D3F" w:rsidRPr="00C42C9F" w:rsidRDefault="00464D3F" w:rsidP="00464D3F">
      <w:pPr>
        <w:pStyle w:val="ListParagraph"/>
        <w:numPr>
          <w:ilvl w:val="0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Null or Zero Matrix:</w:t>
      </w:r>
      <w:r w:rsidRPr="00C42C9F">
        <w:rPr>
          <w:rFonts w:ascii="Lucida Fax" w:eastAsia="Times New Roman" w:hAnsi="Lucida Fax" w:cs="Arial"/>
          <w:sz w:val="28"/>
          <w:szCs w:val="28"/>
        </w:rPr>
        <w:t xml:space="preserve"> </w:t>
      </w:r>
    </w:p>
    <w:p w:rsidR="00C42C9F" w:rsidRDefault="00C42C9F" w:rsidP="00C42C9F">
      <w:pPr>
        <w:pStyle w:val="ListParagraph"/>
        <w:spacing w:after="0" w:line="240" w:lineRule="auto"/>
        <w:ind w:left="2160"/>
        <w:rPr>
          <w:rFonts w:ascii="Lucida Fax" w:eastAsia="Times New Roman" w:hAnsi="Lucida Fax" w:cs="Times New Roman"/>
          <w:sz w:val="28"/>
          <w:szCs w:val="28"/>
        </w:rPr>
      </w:pPr>
    </w:p>
    <w:p w:rsidR="00464D3F" w:rsidRDefault="00464D3F" w:rsidP="00C42C9F">
      <w:pPr>
        <w:pStyle w:val="ListParagraph"/>
        <w:numPr>
          <w:ilvl w:val="1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>A matrix in which each element is “0” is called a Null or Zero matrix. Zero matrices are generally denoted by the symbol O. This distinguishes zero matrix from the real number 0.</w:t>
      </w:r>
    </w:p>
    <w:p w:rsidR="00C42C9F" w:rsidRPr="00C42C9F" w:rsidRDefault="00C42C9F" w:rsidP="00C42C9F">
      <w:pPr>
        <w:spacing w:after="0" w:line="240" w:lineRule="auto"/>
        <w:ind w:left="1800"/>
        <w:rPr>
          <w:rFonts w:ascii="Lucida Fax" w:eastAsia="Times New Roman" w:hAnsi="Lucida Fax" w:cs="Times New Roman"/>
          <w:sz w:val="28"/>
          <w:szCs w:val="28"/>
        </w:rPr>
      </w:pPr>
    </w:p>
    <w:p w:rsidR="00464D3F" w:rsidRDefault="00C42C9F" w:rsidP="00464D3F">
      <w:pPr>
        <w:spacing w:after="0" w:line="240" w:lineRule="auto"/>
        <w:ind w:firstLine="720"/>
        <w:rPr>
          <w:rFonts w:ascii="Lucida Fax" w:eastAsia="Times New Roman" w:hAnsi="Lucida Fax" w:cs="Times New Roman"/>
          <w:sz w:val="28"/>
          <w:szCs w:val="28"/>
        </w:rPr>
      </w:pPr>
      <w:r>
        <w:rPr>
          <w:rFonts w:ascii="Lucida Fax" w:eastAsia="Times New Roman" w:hAnsi="Lucida Fax" w:cs="Times New Roman"/>
          <w:sz w:val="28"/>
          <w:szCs w:val="28"/>
        </w:rPr>
        <w:t xml:space="preserve">        </w:t>
      </w:r>
      <w:r w:rsidR="00464D3F" w:rsidRPr="00C42C9F">
        <w:rPr>
          <w:rFonts w:ascii="Lucida Fax" w:hAnsi="Lucida Fax"/>
          <w:noProof/>
          <w:sz w:val="28"/>
          <w:szCs w:val="28"/>
        </w:rPr>
        <w:drawing>
          <wp:inline distT="0" distB="0" distL="0" distR="0">
            <wp:extent cx="5410200" cy="6381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9F" w:rsidRPr="00C42C9F" w:rsidRDefault="00C42C9F" w:rsidP="00464D3F">
      <w:pPr>
        <w:spacing w:after="0" w:line="240" w:lineRule="auto"/>
        <w:ind w:firstLine="720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>The matrix O</w:t>
      </w:r>
      <w:r w:rsidR="005C6321">
        <w:rPr>
          <w:rFonts w:ascii="Lucida Fax" w:hAnsi="Lucida Fax" w:cs="Times New Roman"/>
          <w:sz w:val="20"/>
          <w:szCs w:val="28"/>
        </w:rPr>
        <w:t>mxn</w:t>
      </w:r>
      <w:r w:rsidRPr="00C42C9F">
        <w:rPr>
          <w:rFonts w:ascii="Lucida Fax" w:eastAsia="Times New Roman" w:hAnsi="Lucida Fax" w:cs="Times New Roman"/>
          <w:sz w:val="28"/>
          <w:szCs w:val="28"/>
        </w:rPr>
        <w:t xml:space="preserve"> has the property that for every matrix A</w:t>
      </w:r>
      <w:r w:rsidR="005C6321">
        <w:rPr>
          <w:rFonts w:ascii="Lucida Fax" w:hAnsi="Lucida Fax" w:cs="Times New Roman"/>
          <w:sz w:val="20"/>
          <w:szCs w:val="28"/>
        </w:rPr>
        <w:t>mxn</w:t>
      </w:r>
      <w:r w:rsidRPr="00C42C9F">
        <w:rPr>
          <w:rFonts w:ascii="Lucida Fax" w:eastAsia="Times New Roman" w:hAnsi="Lucida Fax" w:cs="Times New Roman"/>
          <w:sz w:val="28"/>
          <w:szCs w:val="28"/>
        </w:rPr>
        <w:t xml:space="preserve">, A + O = O + A = A </w:t>
      </w:r>
    </w:p>
    <w:p w:rsidR="00464D3F" w:rsidRDefault="00464D3F" w:rsidP="00464D3F">
      <w:pPr>
        <w:pStyle w:val="ListParagraph"/>
        <w:spacing w:after="0" w:line="240" w:lineRule="auto"/>
        <w:ind w:left="1440" w:firstLine="720"/>
        <w:rPr>
          <w:rFonts w:ascii="Lucida Fax" w:eastAsia="Times New Roman" w:hAnsi="Lucida Fax" w:cs="Arial"/>
          <w:sz w:val="28"/>
          <w:szCs w:val="28"/>
        </w:rPr>
      </w:pPr>
    </w:p>
    <w:p w:rsidR="00C42C9F" w:rsidRPr="00C42C9F" w:rsidRDefault="00C42C9F" w:rsidP="00464D3F">
      <w:pPr>
        <w:pStyle w:val="ListParagraph"/>
        <w:spacing w:after="0" w:line="240" w:lineRule="auto"/>
        <w:ind w:left="1440" w:firstLine="720"/>
        <w:rPr>
          <w:rFonts w:ascii="Lucida Fax" w:eastAsia="Times New Roman" w:hAnsi="Lucida Fax" w:cs="Arial"/>
          <w:sz w:val="28"/>
          <w:szCs w:val="28"/>
        </w:rPr>
      </w:pPr>
    </w:p>
    <w:p w:rsidR="00C42C9F" w:rsidRPr="00C42C9F" w:rsidRDefault="00464D3F" w:rsidP="00464D3F">
      <w:pPr>
        <w:pStyle w:val="ListParagraph"/>
        <w:numPr>
          <w:ilvl w:val="0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Square matrix:</w:t>
      </w:r>
    </w:p>
    <w:p w:rsidR="00464D3F" w:rsidRPr="00C42C9F" w:rsidRDefault="00464D3F" w:rsidP="00C42C9F">
      <w:pPr>
        <w:pStyle w:val="ListParagraph"/>
        <w:spacing w:after="0" w:line="240" w:lineRule="auto"/>
        <w:ind w:left="1440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>A matrix A having same numbers of rows and columns is called a square matrix. A matrix A of order m</w:t>
      </w:r>
      <w:r w:rsidR="005C6321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C42C9F">
        <w:rPr>
          <w:rFonts w:ascii="Lucida Fax" w:eastAsia="Times New Roman" w:hAnsi="Lucida Fax" w:cs="Times New Roman"/>
          <w:sz w:val="28"/>
          <w:szCs w:val="28"/>
        </w:rPr>
        <w:t>x</w:t>
      </w:r>
      <w:r w:rsidR="005C6321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C42C9F">
        <w:rPr>
          <w:rFonts w:ascii="Lucida Fax" w:eastAsia="Times New Roman" w:hAnsi="Lucida Fax" w:cs="Times New Roman"/>
          <w:sz w:val="28"/>
          <w:szCs w:val="28"/>
        </w:rPr>
        <w:t xml:space="preserve">n can be written as </w:t>
      </w:r>
      <w:r w:rsidR="005C6321">
        <w:rPr>
          <w:rFonts w:ascii="Lucida Fax" w:eastAsia="Times New Roman" w:hAnsi="Lucida Fax" w:cs="Times New Roman"/>
          <w:sz w:val="28"/>
          <w:szCs w:val="28"/>
        </w:rPr>
        <w:t>A</w:t>
      </w:r>
      <w:r w:rsidR="005C6321">
        <w:rPr>
          <w:rFonts w:ascii="Lucida Fax" w:hAnsi="Lucida Fax" w:cs="Times New Roman"/>
          <w:sz w:val="20"/>
          <w:szCs w:val="28"/>
        </w:rPr>
        <w:t>mxn</w:t>
      </w:r>
      <w:r w:rsidRPr="00C42C9F">
        <w:rPr>
          <w:rFonts w:ascii="Lucida Fax" w:eastAsia="Times New Roman" w:hAnsi="Lucida Fax" w:cs="Times New Roman"/>
          <w:sz w:val="28"/>
          <w:szCs w:val="28"/>
        </w:rPr>
        <w:t>. If m = n, then the matrix is said to be a square matrix. A square matrix of order n x n, is simply written as A</w:t>
      </w:r>
      <w:r w:rsidR="005C6321">
        <w:rPr>
          <w:rFonts w:ascii="Lucida Fax" w:hAnsi="Lucida Fax" w:cs="Times New Roman"/>
          <w:sz w:val="20"/>
          <w:szCs w:val="28"/>
        </w:rPr>
        <w:t>n</w:t>
      </w:r>
      <w:r w:rsidRPr="00C42C9F">
        <w:rPr>
          <w:rFonts w:ascii="Lucida Fax" w:eastAsia="Times New Roman" w:hAnsi="Lucida Fax" w:cs="Times New Roman"/>
          <w:sz w:val="28"/>
          <w:szCs w:val="28"/>
        </w:rPr>
        <w:t xml:space="preserve">. </w:t>
      </w:r>
    </w:p>
    <w:p w:rsidR="00464D3F" w:rsidRPr="00C42C9F" w:rsidRDefault="00464D3F" w:rsidP="00464D3F">
      <w:p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lastRenderedPageBreak/>
        <w:tab/>
      </w:r>
      <w:r w:rsidRPr="00C42C9F">
        <w:rPr>
          <w:rFonts w:ascii="Lucida Fax" w:eastAsia="Times New Roman" w:hAnsi="Lucida Fax" w:cs="Times New Roman"/>
          <w:sz w:val="28"/>
          <w:szCs w:val="28"/>
        </w:rPr>
        <w:tab/>
      </w:r>
      <w:r w:rsidRPr="00C42C9F">
        <w:rPr>
          <w:rFonts w:ascii="Lucida Fax" w:eastAsia="Times New Roman" w:hAnsi="Lucida Fax" w:cs="Times New Roman"/>
          <w:noProof/>
          <w:sz w:val="28"/>
          <w:szCs w:val="28"/>
        </w:rPr>
        <w:drawing>
          <wp:inline distT="0" distB="0" distL="0" distR="0">
            <wp:extent cx="4953000" cy="8858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F" w:rsidRPr="00C42C9F" w:rsidRDefault="00464D3F" w:rsidP="00464D3F">
      <w:pPr>
        <w:pStyle w:val="ListParagraph"/>
        <w:spacing w:after="0" w:line="240" w:lineRule="auto"/>
        <w:ind w:left="1440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464D3F">
      <w:pPr>
        <w:pStyle w:val="ListParagraph"/>
        <w:numPr>
          <w:ilvl w:val="0"/>
          <w:numId w:val="3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Main or Principal (leading) Diagonal:</w:t>
      </w:r>
    </w:p>
    <w:p w:rsidR="00C42C9F" w:rsidRPr="00C42C9F" w:rsidRDefault="00C42C9F" w:rsidP="005C6321">
      <w:pPr>
        <w:pStyle w:val="ListParagraph"/>
        <w:spacing w:after="0" w:line="240" w:lineRule="auto"/>
        <w:ind w:left="2880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3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>The principal diagonal of a square matrix is the ordered set of elements a</w:t>
      </w:r>
      <w:r w:rsidR="005C6321" w:rsidRPr="00C42C9F">
        <w:rPr>
          <w:rFonts w:ascii="Lucida Fax" w:hAnsi="Lucida Fax" w:cs="Times New Roman"/>
          <w:sz w:val="20"/>
          <w:szCs w:val="28"/>
        </w:rPr>
        <w:t>ij</w:t>
      </w:r>
      <w:r w:rsidRPr="00C42C9F">
        <w:rPr>
          <w:rFonts w:ascii="Lucida Fax" w:eastAsia="Times New Roman" w:hAnsi="Lucida Fax" w:cs="Times New Roman"/>
          <w:sz w:val="28"/>
          <w:szCs w:val="28"/>
        </w:rPr>
        <w:t>, where  i = j, extending from the upper left-hand corner to the lower right-hand corner of the matrix. Thus, the principal diagonal contains elements a</w:t>
      </w:r>
      <w:r w:rsidR="005C6321">
        <w:rPr>
          <w:rFonts w:ascii="Lucida Fax" w:hAnsi="Lucida Fax" w:cs="Times New Roman"/>
          <w:sz w:val="20"/>
          <w:szCs w:val="28"/>
        </w:rPr>
        <w:t>11</w:t>
      </w:r>
      <w:r w:rsidRPr="00C42C9F">
        <w:rPr>
          <w:rFonts w:ascii="Lucida Fax" w:eastAsia="Times New Roman" w:hAnsi="Lucida Fax" w:cs="Times New Roman"/>
          <w:sz w:val="28"/>
          <w:szCs w:val="28"/>
        </w:rPr>
        <w:t>, a</w:t>
      </w:r>
      <w:r w:rsidR="005C6321">
        <w:rPr>
          <w:rFonts w:ascii="Lucida Fax" w:hAnsi="Lucida Fax" w:cs="Times New Roman"/>
          <w:sz w:val="20"/>
          <w:szCs w:val="28"/>
        </w:rPr>
        <w:t>22</w:t>
      </w:r>
      <w:r w:rsidRPr="00C42C9F">
        <w:rPr>
          <w:rFonts w:ascii="Lucida Fax" w:eastAsia="Times New Roman" w:hAnsi="Lucida Fax" w:cs="Times New Roman"/>
          <w:sz w:val="28"/>
          <w:szCs w:val="28"/>
        </w:rPr>
        <w:t>, a</w:t>
      </w:r>
      <w:r w:rsidR="005C6321">
        <w:rPr>
          <w:rFonts w:ascii="Lucida Fax" w:hAnsi="Lucida Fax" w:cs="Times New Roman"/>
          <w:sz w:val="20"/>
          <w:szCs w:val="28"/>
        </w:rPr>
        <w:t>33</w:t>
      </w:r>
      <w:r w:rsidRPr="00C42C9F">
        <w:rPr>
          <w:rFonts w:ascii="Lucida Fax" w:eastAsia="Times New Roman" w:hAnsi="Lucida Fax" w:cs="Times New Roman"/>
          <w:sz w:val="28"/>
          <w:szCs w:val="28"/>
        </w:rPr>
        <w:t xml:space="preserve"> etc. </w:t>
      </w:r>
    </w:p>
    <w:p w:rsidR="00464D3F" w:rsidRPr="00C42C9F" w:rsidRDefault="00464D3F" w:rsidP="00C42C9F">
      <w:p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464D3F">
      <w:pPr>
        <w:pStyle w:val="ListParagraph"/>
        <w:spacing w:after="0" w:line="240" w:lineRule="auto"/>
        <w:ind w:left="1440" w:firstLine="720"/>
        <w:rPr>
          <w:rFonts w:ascii="Lucida Fax" w:eastAsia="Times New Roman" w:hAnsi="Lucida Fax" w:cs="Times New Roman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3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 xml:space="preserve">For example, the principal diagonal of </w:t>
      </w:r>
    </w:p>
    <w:p w:rsidR="00C42C9F" w:rsidRDefault="00464D3F" w:rsidP="00C42C9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eastAsia="Times New Roman" w:hAnsi="Lucida Fax" w:cs="Arial"/>
          <w:sz w:val="28"/>
          <w:szCs w:val="28"/>
        </w:rPr>
      </w:pPr>
      <w:r w:rsidRPr="00C42C9F">
        <w:rPr>
          <w:rFonts w:ascii="Lucida Fax" w:eastAsia="Times New Roman" w:hAnsi="Lucida Fax" w:cs="Arial"/>
          <w:sz w:val="28"/>
          <w:szCs w:val="28"/>
        </w:rPr>
        <w:tab/>
      </w:r>
      <w:r w:rsidRPr="00C42C9F">
        <w:rPr>
          <w:rFonts w:ascii="Lucida Fax" w:eastAsia="Times New Roman" w:hAnsi="Lucida Fax" w:cs="Arial"/>
          <w:sz w:val="28"/>
          <w:szCs w:val="28"/>
        </w:rPr>
        <w:tab/>
      </w:r>
      <w:r w:rsidRPr="00C42C9F">
        <w:rPr>
          <w:rFonts w:ascii="Lucida Fax" w:eastAsia="Times New Roman" w:hAnsi="Lucida Fax" w:cs="Arial"/>
          <w:sz w:val="28"/>
          <w:szCs w:val="28"/>
        </w:rPr>
        <w:tab/>
      </w:r>
      <w:r w:rsidRPr="00C42C9F">
        <w:rPr>
          <w:rFonts w:ascii="Lucida Fax" w:eastAsia="Times New Roman" w:hAnsi="Lucida Fax" w:cs="Arial"/>
          <w:sz w:val="28"/>
          <w:szCs w:val="28"/>
        </w:rPr>
        <w:tab/>
      </w:r>
      <w:r w:rsidRPr="00C42C9F">
        <w:rPr>
          <w:rFonts w:ascii="Lucida Fax" w:eastAsia="Times New Roman" w:hAnsi="Lucida Fax" w:cs="Arial"/>
          <w:sz w:val="28"/>
          <w:szCs w:val="28"/>
        </w:rPr>
        <w:tab/>
      </w:r>
      <w:r w:rsidRPr="00C42C9F">
        <w:rPr>
          <w:rFonts w:ascii="Lucida Fax" w:eastAsia="Times New Roman" w:hAnsi="Lucida Fax" w:cs="Arial"/>
          <w:noProof/>
          <w:sz w:val="28"/>
          <w:szCs w:val="28"/>
        </w:rPr>
        <w:drawing>
          <wp:inline distT="0" distB="0" distL="0" distR="0">
            <wp:extent cx="1123950" cy="1000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eastAsia="Times New Roman" w:hAnsi="Lucida Fax" w:cs="Arial"/>
          <w:sz w:val="28"/>
          <w:szCs w:val="28"/>
        </w:rPr>
      </w:pPr>
    </w:p>
    <w:p w:rsidR="009A3489" w:rsidRPr="00C42C9F" w:rsidRDefault="00464D3F" w:rsidP="00C42C9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Lucida Fax" w:eastAsia="Times New Roman" w:hAnsi="Lucida Fax" w:cs="Arial"/>
          <w:sz w:val="28"/>
          <w:szCs w:val="28"/>
        </w:rPr>
      </w:pPr>
      <w:r w:rsidRPr="00C42C9F">
        <w:rPr>
          <w:rFonts w:ascii="Lucida Fax" w:eastAsia="Times New Roman" w:hAnsi="Lucida Fax" w:cs="Times New Roman"/>
          <w:sz w:val="28"/>
          <w:szCs w:val="28"/>
        </w:rPr>
        <w:t>consists of elements 1, 2 and 0, in that order.</w:t>
      </w: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Times New Roman"/>
          <w:sz w:val="28"/>
          <w:szCs w:val="28"/>
        </w:rPr>
      </w:pPr>
    </w:p>
    <w:p w:rsidR="00C42C9F" w:rsidRPr="00C42C9F" w:rsidRDefault="00C42C9F" w:rsidP="00C42C9F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Lucida Fax" w:eastAsia="Times New Roman" w:hAnsi="Lucida Fax" w:cs="Arial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0"/>
          <w:numId w:val="2"/>
        </w:numPr>
        <w:rPr>
          <w:rFonts w:ascii="Lucida Fax" w:hAnsi="Lucida Fax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Diagonal matrix:</w:t>
      </w:r>
    </w:p>
    <w:p w:rsidR="00C42C9F" w:rsidRPr="00C42C9F" w:rsidRDefault="00C42C9F" w:rsidP="00C42C9F">
      <w:pPr>
        <w:pStyle w:val="ListParagraph"/>
        <w:ind w:left="1440"/>
        <w:rPr>
          <w:rFonts w:ascii="Lucida Fax" w:hAnsi="Lucida Fax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rPr>
          <w:rFonts w:ascii="Lucida Fax" w:hAnsi="Lucida Fax" w:cs="Times New Roman"/>
          <w:sz w:val="28"/>
          <w:szCs w:val="28"/>
        </w:rPr>
      </w:pPr>
      <w:r w:rsidRPr="00C42C9F">
        <w:rPr>
          <w:rFonts w:ascii="Lucida Fax" w:hAnsi="Lucida Fax" w:cs="Times New Roman"/>
          <w:sz w:val="28"/>
          <w:szCs w:val="28"/>
        </w:rPr>
        <w:t>A square matrix in which all elements are zero except those in the main or principal diagonal is called a diagonal matrix. Some elements of the principal diagonal may be zero but not all.</w:t>
      </w:r>
    </w:p>
    <w:p w:rsidR="00464D3F" w:rsidRPr="00C42C9F" w:rsidRDefault="00464D3F" w:rsidP="00464D3F">
      <w:pPr>
        <w:ind w:left="720" w:firstLine="720"/>
        <w:rPr>
          <w:rFonts w:ascii="Lucida Fax" w:hAnsi="Lucida Fax"/>
          <w:sz w:val="28"/>
          <w:szCs w:val="28"/>
        </w:rPr>
      </w:pPr>
      <w:r w:rsidRPr="00C42C9F">
        <w:rPr>
          <w:rFonts w:ascii="Lucida Fax" w:hAnsi="Lucida Fax"/>
          <w:noProof/>
          <w:sz w:val="28"/>
          <w:szCs w:val="28"/>
        </w:rPr>
        <w:drawing>
          <wp:inline distT="0" distB="0" distL="0" distR="0">
            <wp:extent cx="584835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3F" w:rsidRPr="00C42C9F" w:rsidRDefault="00464D3F" w:rsidP="00464D3F">
      <w:pPr>
        <w:rPr>
          <w:rFonts w:ascii="Lucida Fax" w:hAnsi="Lucida Fax"/>
          <w:sz w:val="28"/>
          <w:szCs w:val="28"/>
        </w:rPr>
      </w:pPr>
      <w:r w:rsidRPr="00C42C9F">
        <w:rPr>
          <w:rFonts w:ascii="Lucida Fax" w:hAnsi="Lucida Fax"/>
          <w:sz w:val="28"/>
          <w:szCs w:val="28"/>
        </w:rPr>
        <w:tab/>
      </w:r>
    </w:p>
    <w:p w:rsidR="00464D3F" w:rsidRPr="00C42C9F" w:rsidRDefault="00464D3F" w:rsidP="00464D3F">
      <w:pPr>
        <w:rPr>
          <w:rFonts w:ascii="Lucida Fax" w:hAnsi="Lucida Fax"/>
          <w:sz w:val="28"/>
          <w:szCs w:val="28"/>
        </w:rPr>
      </w:pPr>
    </w:p>
    <w:p w:rsidR="00464D3F" w:rsidRPr="00C42C9F" w:rsidRDefault="00464D3F" w:rsidP="00464D3F">
      <w:pPr>
        <w:rPr>
          <w:rFonts w:ascii="Lucida Fax" w:hAnsi="Lucida Fax"/>
          <w:sz w:val="28"/>
          <w:szCs w:val="28"/>
        </w:rPr>
      </w:pPr>
    </w:p>
    <w:p w:rsidR="00464D3F" w:rsidRPr="00C42C9F" w:rsidRDefault="00464D3F" w:rsidP="00464D3F">
      <w:pPr>
        <w:pStyle w:val="ListParagraph"/>
        <w:numPr>
          <w:ilvl w:val="0"/>
          <w:numId w:val="2"/>
        </w:numPr>
        <w:rPr>
          <w:rFonts w:ascii="Lucida Fax" w:hAnsi="Lucida Fax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Scalar matrix:</w:t>
      </w:r>
    </w:p>
    <w:p w:rsidR="00464D3F" w:rsidRPr="00C42C9F" w:rsidRDefault="00464D3F" w:rsidP="00464D3F">
      <w:pPr>
        <w:pStyle w:val="ListParagraph"/>
        <w:ind w:left="1440"/>
        <w:rPr>
          <w:rFonts w:ascii="Lucida Fax" w:eastAsia="Times New Roman" w:hAnsi="Lucida Fax" w:cs="Times New Roman"/>
          <w:b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rPr>
          <w:rFonts w:ascii="Lucida Fax" w:hAnsi="Lucida Fax" w:cs="Times New Roman"/>
          <w:sz w:val="28"/>
          <w:szCs w:val="28"/>
        </w:rPr>
      </w:pPr>
      <w:r w:rsidRPr="00C42C9F">
        <w:rPr>
          <w:rFonts w:ascii="Lucida Fax" w:hAnsi="Lucida Fax" w:cs="Times New Roman"/>
          <w:sz w:val="28"/>
          <w:szCs w:val="28"/>
        </w:rPr>
        <w:t>A diagonal matrix in which all the diagonal elements are same, is called a scalar matrix i.e.</w:t>
      </w:r>
    </w:p>
    <w:p w:rsidR="00464D3F" w:rsidRDefault="00C42C9F" w:rsidP="00464D3F">
      <w:pPr>
        <w:pStyle w:val="ListParagraph"/>
        <w:ind w:left="1440"/>
        <w:rPr>
          <w:rFonts w:ascii="Lucida Fax" w:hAnsi="Lucida Fax" w:cs="Times New Roman"/>
          <w:sz w:val="28"/>
          <w:szCs w:val="28"/>
        </w:rPr>
      </w:pPr>
      <w:r>
        <w:rPr>
          <w:rFonts w:ascii="Lucida Fax" w:hAnsi="Lucida Fax" w:cs="Times New Roman"/>
          <w:sz w:val="28"/>
          <w:szCs w:val="28"/>
        </w:rPr>
        <w:t xml:space="preserve">        </w:t>
      </w:r>
      <w:r w:rsidR="00464D3F" w:rsidRPr="00C42C9F">
        <w:rPr>
          <w:rFonts w:ascii="Lucida Fax" w:hAnsi="Lucida Fax" w:cs="Times New Roman"/>
          <w:noProof/>
          <w:sz w:val="28"/>
          <w:szCs w:val="28"/>
        </w:rPr>
        <w:drawing>
          <wp:inline distT="0" distB="0" distL="0" distR="0">
            <wp:extent cx="4686300" cy="1209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Fax" w:hAnsi="Lucida Fax" w:cs="Times New Roman"/>
          <w:sz w:val="28"/>
          <w:szCs w:val="28"/>
        </w:rPr>
        <w:t>’</w:t>
      </w:r>
    </w:p>
    <w:p w:rsidR="00C42C9F" w:rsidRDefault="00C42C9F" w:rsidP="00464D3F">
      <w:pPr>
        <w:pStyle w:val="ListParagraph"/>
        <w:ind w:left="1440"/>
        <w:rPr>
          <w:rFonts w:ascii="Lucida Fax" w:hAnsi="Lucida Fax" w:cs="Times New Roman"/>
          <w:sz w:val="28"/>
          <w:szCs w:val="28"/>
        </w:rPr>
      </w:pPr>
    </w:p>
    <w:p w:rsidR="00C42C9F" w:rsidRPr="00C42C9F" w:rsidRDefault="00C42C9F" w:rsidP="00464D3F">
      <w:pPr>
        <w:pStyle w:val="ListParagraph"/>
        <w:ind w:left="1440"/>
        <w:rPr>
          <w:rFonts w:ascii="Lucida Fax" w:hAnsi="Lucida Fax" w:cs="Times New Roman"/>
          <w:sz w:val="28"/>
          <w:szCs w:val="28"/>
        </w:rPr>
      </w:pPr>
    </w:p>
    <w:p w:rsidR="00464D3F" w:rsidRPr="00C42C9F" w:rsidRDefault="00464D3F" w:rsidP="00464D3F">
      <w:pPr>
        <w:pStyle w:val="ListParagraph"/>
        <w:numPr>
          <w:ilvl w:val="0"/>
          <w:numId w:val="2"/>
        </w:numPr>
        <w:rPr>
          <w:rFonts w:ascii="Lucida Fax" w:hAnsi="Lucida Fax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>Identity or Unit matrix:</w:t>
      </w:r>
    </w:p>
    <w:p w:rsidR="00C42C9F" w:rsidRPr="00C42C9F" w:rsidRDefault="00C42C9F" w:rsidP="00C42C9F">
      <w:pPr>
        <w:pStyle w:val="ListParagraph"/>
        <w:ind w:left="1440"/>
        <w:rPr>
          <w:rFonts w:ascii="Lucida Fax" w:hAnsi="Lucida Fax"/>
          <w:sz w:val="28"/>
          <w:szCs w:val="28"/>
        </w:rPr>
      </w:pPr>
    </w:p>
    <w:p w:rsidR="00464D3F" w:rsidRPr="00C42C9F" w:rsidRDefault="00464D3F" w:rsidP="00C42C9F">
      <w:pPr>
        <w:pStyle w:val="ListParagraph"/>
        <w:numPr>
          <w:ilvl w:val="1"/>
          <w:numId w:val="2"/>
        </w:numPr>
        <w:rPr>
          <w:rFonts w:ascii="Lucida Fax" w:hAnsi="Lucida Fax" w:cs="Times New Roman"/>
          <w:sz w:val="28"/>
          <w:szCs w:val="28"/>
        </w:rPr>
      </w:pPr>
      <w:r w:rsidRPr="00C42C9F">
        <w:rPr>
          <w:rFonts w:ascii="Lucida Fax" w:hAnsi="Lucida Fax" w:cs="Times New Roman"/>
          <w:sz w:val="28"/>
          <w:szCs w:val="28"/>
        </w:rPr>
        <w:t>A scalar matrix in which each diagonal element is 1(unity) is called a unit matrix. An identity matrix of order n is denoted by I</w:t>
      </w:r>
      <w:r w:rsidRPr="00C42C9F">
        <w:rPr>
          <w:rFonts w:ascii="Lucida Fax" w:hAnsi="Lucida Fax" w:cs="Times New Roman"/>
          <w:sz w:val="28"/>
          <w:szCs w:val="28"/>
          <w:vertAlign w:val="subscript"/>
        </w:rPr>
        <w:t>n</w:t>
      </w:r>
      <w:r w:rsidRPr="00C42C9F">
        <w:rPr>
          <w:rFonts w:ascii="Lucida Fax" w:hAnsi="Lucida Fax" w:cs="Times New Roman"/>
          <w:sz w:val="28"/>
          <w:szCs w:val="28"/>
        </w:rPr>
        <w:t>.</w:t>
      </w:r>
    </w:p>
    <w:p w:rsidR="00C84EDF" w:rsidRPr="00C42C9F" w:rsidRDefault="00C84EDF" w:rsidP="00C84EDF">
      <w:pPr>
        <w:rPr>
          <w:rFonts w:ascii="Lucida Fax" w:hAnsi="Lucida Fax"/>
          <w:sz w:val="28"/>
          <w:szCs w:val="28"/>
        </w:rPr>
      </w:pPr>
      <w:r w:rsidRPr="00C42C9F">
        <w:rPr>
          <w:rFonts w:ascii="Lucida Fax" w:hAnsi="Lucida Fax"/>
          <w:sz w:val="28"/>
          <w:szCs w:val="28"/>
        </w:rPr>
        <w:tab/>
      </w:r>
      <w:r w:rsidRPr="00C42C9F">
        <w:rPr>
          <w:rFonts w:ascii="Lucida Fax" w:hAnsi="Lucida Fax"/>
          <w:sz w:val="28"/>
          <w:szCs w:val="28"/>
        </w:rPr>
        <w:tab/>
      </w:r>
      <w:r w:rsidR="00C42C9F">
        <w:rPr>
          <w:rFonts w:ascii="Lucida Fax" w:hAnsi="Lucida Fax"/>
          <w:sz w:val="28"/>
          <w:szCs w:val="28"/>
        </w:rPr>
        <w:t xml:space="preserve">      </w:t>
      </w:r>
      <w:r w:rsidRPr="00C42C9F">
        <w:rPr>
          <w:rFonts w:ascii="Lucida Fax" w:hAnsi="Lucida Fax"/>
          <w:noProof/>
          <w:sz w:val="28"/>
          <w:szCs w:val="28"/>
        </w:rPr>
        <w:drawing>
          <wp:inline distT="0" distB="0" distL="0" distR="0">
            <wp:extent cx="4895850" cy="3486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9F" w:rsidRDefault="00C42C9F" w:rsidP="00C84EDF">
      <w:pPr>
        <w:ind w:left="1440"/>
        <w:rPr>
          <w:rFonts w:ascii="Lucida Fax" w:hAnsi="Lucida Fax" w:cs="Times New Roman"/>
          <w:sz w:val="28"/>
          <w:szCs w:val="28"/>
        </w:rPr>
      </w:pPr>
    </w:p>
    <w:p w:rsidR="00C84EDF" w:rsidRPr="00C42C9F" w:rsidRDefault="00C84EDF" w:rsidP="00C42C9F">
      <w:pPr>
        <w:pStyle w:val="ListParagraph"/>
        <w:numPr>
          <w:ilvl w:val="1"/>
          <w:numId w:val="2"/>
        </w:numPr>
        <w:rPr>
          <w:rFonts w:ascii="Lucida Fax" w:hAnsi="Lucida Fax" w:cs="Times New Roman"/>
          <w:sz w:val="28"/>
          <w:szCs w:val="28"/>
        </w:rPr>
      </w:pPr>
      <w:r w:rsidRPr="00C42C9F">
        <w:rPr>
          <w:rFonts w:ascii="Lucida Fax" w:hAnsi="Lucida Fax" w:cs="Times New Roman"/>
          <w:sz w:val="28"/>
          <w:szCs w:val="28"/>
        </w:rPr>
        <w:t>Note: If a matrix A and identity matrix I are comfortable for multiplication, then I has the property that AI = IA = A i.e., I is the identity matrix for multiplication.</w:t>
      </w:r>
    </w:p>
    <w:p w:rsidR="00C84EDF" w:rsidRPr="00C42C9F" w:rsidRDefault="00C84EDF" w:rsidP="00C84EDF">
      <w:pPr>
        <w:rPr>
          <w:rFonts w:ascii="Lucida Fax" w:hAnsi="Lucida Fax" w:cs="Times New Roman"/>
          <w:sz w:val="28"/>
          <w:szCs w:val="28"/>
        </w:rPr>
      </w:pPr>
    </w:p>
    <w:p w:rsidR="00C84EDF" w:rsidRPr="00C42C9F" w:rsidRDefault="00C84EDF" w:rsidP="00C84EDF">
      <w:pPr>
        <w:pStyle w:val="ListParagraph"/>
        <w:numPr>
          <w:ilvl w:val="0"/>
          <w:numId w:val="2"/>
        </w:numPr>
        <w:rPr>
          <w:rFonts w:ascii="Lucida Fax" w:hAnsi="Lucida Fax"/>
          <w:sz w:val="28"/>
          <w:szCs w:val="28"/>
        </w:rPr>
      </w:pPr>
      <w:r w:rsidRPr="00C42C9F">
        <w:rPr>
          <w:rFonts w:ascii="Lucida Fax" w:eastAsia="Times New Roman" w:hAnsi="Lucida Fax" w:cs="Times New Roman"/>
          <w:b/>
          <w:sz w:val="28"/>
          <w:szCs w:val="28"/>
        </w:rPr>
        <w:t xml:space="preserve">Triangular (Lower </w:t>
      </w:r>
      <w:r w:rsidRPr="00C42C9F">
        <w:rPr>
          <w:rFonts w:ascii="Lucida Fax" w:eastAsia="Times New Roman" w:hAnsi="Lucida Fax" w:cs="Times New Roman"/>
          <w:sz w:val="28"/>
          <w:szCs w:val="28"/>
        </w:rPr>
        <w:t>/</w:t>
      </w:r>
      <w:r w:rsidRPr="00C42C9F">
        <w:rPr>
          <w:rFonts w:ascii="Lucida Fax" w:eastAsia="Times New Roman" w:hAnsi="Lucida Fax" w:cs="Times New Roman"/>
          <w:b/>
          <w:sz w:val="28"/>
          <w:szCs w:val="28"/>
        </w:rPr>
        <w:t xml:space="preserve"> Upper) matrix:</w:t>
      </w:r>
    </w:p>
    <w:p w:rsidR="00C42C9F" w:rsidRPr="00C42C9F" w:rsidRDefault="00C42C9F" w:rsidP="00C42C9F">
      <w:pPr>
        <w:pStyle w:val="ListParagraph"/>
        <w:ind w:left="1440"/>
        <w:rPr>
          <w:rFonts w:ascii="Lucida Fax" w:hAnsi="Lucida Fax"/>
          <w:sz w:val="28"/>
          <w:szCs w:val="28"/>
        </w:rPr>
      </w:pPr>
    </w:p>
    <w:p w:rsidR="00C84EDF" w:rsidRPr="00C42C9F" w:rsidRDefault="00C84EDF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>Triangular matrices: A square matrix with elements s</w:t>
      </w:r>
      <w:r w:rsidR="005C6321" w:rsidRPr="00C42C9F">
        <w:rPr>
          <w:rFonts w:ascii="Lucida Fax" w:hAnsi="Lucida Fax" w:cs="Times New Roman"/>
          <w:sz w:val="20"/>
          <w:szCs w:val="28"/>
        </w:rPr>
        <w:t>ij</w:t>
      </w: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= 0 for j &lt; i is termed upper triangular matrix. In other words, a square matrix is upper triangular if all its entries below the main diagonal are zero.</w:t>
      </w:r>
    </w:p>
    <w:p w:rsidR="00C42C9F" w:rsidRDefault="00C42C9F" w:rsidP="00C42C9F">
      <w:pPr>
        <w:pStyle w:val="ListParagraph"/>
        <w:ind w:left="2160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Default="009E40CD" w:rsidP="00C42C9F">
      <w:pPr>
        <w:pStyle w:val="ListParagraph"/>
        <w:numPr>
          <w:ilvl w:val="1"/>
          <w:numId w:val="2"/>
        </w:numPr>
        <w:rPr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lastRenderedPageBreak/>
        <w:t>Example of a 2 × 2 upper triangular matrix:</w:t>
      </w:r>
      <w:r w:rsidRPr="00C42C9F">
        <w:rPr>
          <w:rFonts w:ascii="Lucida Fax" w:hAnsi="Lucida Fax" w:cs="Times New Roman"/>
          <w:color w:val="000000" w:themeColor="text1"/>
          <w:sz w:val="28"/>
          <w:szCs w:val="28"/>
        </w:rPr>
        <w:br/>
      </w:r>
      <w:r w:rsidRPr="00C42C9F">
        <w:rPr>
          <w:noProof/>
        </w:rPr>
        <w:drawing>
          <wp:inline distT="0" distB="0" distL="0" distR="0">
            <wp:extent cx="1038225" cy="495300"/>
            <wp:effectExtent l="19050" t="0" r="9525" b="0"/>
            <wp:docPr id="9" name="ctl00_Content_img" descr="https://www.web-formulas.com/displayImage.aspx?imageid=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_img" descr="https://www.web-formulas.com/displayImage.aspx?imageid=5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A square matrix with elements </w:t>
      </w:r>
      <w:r w:rsidR="005C6321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>s</w:t>
      </w:r>
      <w:r w:rsidR="005C6321" w:rsidRPr="00C42C9F">
        <w:rPr>
          <w:rFonts w:ascii="Lucida Fax" w:hAnsi="Lucida Fax" w:cs="Times New Roman"/>
          <w:sz w:val="20"/>
          <w:szCs w:val="28"/>
        </w:rPr>
        <w:t>ij</w:t>
      </w: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= 0 for j &gt; i is termed lower triangular matrix. In other words, a square matrix is lower triangular if all its entries above the main diagonal are zero.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P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>Diagonal matrices are both upper and lower triangular since they   have zeroes above and below the main diagonal.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P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The inverse of a lower triangular matrix is also lower triangular.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P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The product of two or more lower triangular matrices is also lower triangular.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The transpose of a lower triangular matrix is upper triangular</w:t>
      </w:r>
      <w:r w:rsid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>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P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>The inverse of an upper triangular matrix is also upper triangular.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C42C9F" w:rsidRPr="00C42C9F" w:rsidRDefault="009E40CD" w:rsidP="00C42C9F">
      <w:pPr>
        <w:pStyle w:val="ListParagraph"/>
        <w:numPr>
          <w:ilvl w:val="1"/>
          <w:numId w:val="2"/>
        </w:numPr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The product of two or mo</w:t>
      </w:r>
      <w:r w:rsidR="005C6321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re upper triangular matrices is </w:t>
      </w: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>also upper triangular.</w:t>
      </w:r>
    </w:p>
    <w:p w:rsidR="00C42C9F" w:rsidRPr="00C42C9F" w:rsidRDefault="00C42C9F" w:rsidP="00C42C9F">
      <w:pPr>
        <w:pStyle w:val="ListParagraph"/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</w:pPr>
    </w:p>
    <w:p w:rsidR="009E40CD" w:rsidRPr="00C42C9F" w:rsidRDefault="009E40CD" w:rsidP="00C42C9F">
      <w:pPr>
        <w:pStyle w:val="ListParagraph"/>
        <w:numPr>
          <w:ilvl w:val="1"/>
          <w:numId w:val="2"/>
        </w:numPr>
        <w:rPr>
          <w:rFonts w:ascii="Lucida Fax" w:hAnsi="Lucida Fax" w:cs="Times New Roman"/>
          <w:color w:val="000000" w:themeColor="text1"/>
          <w:sz w:val="28"/>
          <w:szCs w:val="28"/>
        </w:rPr>
      </w:pPr>
      <w:r w:rsidRPr="00C42C9F">
        <w:rPr>
          <w:rStyle w:val="formulacss"/>
          <w:rFonts w:ascii="Lucida Fax" w:hAnsi="Lucida Fax" w:cs="Times New Roman"/>
          <w:color w:val="000000" w:themeColor="text1"/>
          <w:sz w:val="28"/>
          <w:szCs w:val="28"/>
        </w:rPr>
        <w:t xml:space="preserve"> The transpose of an upper triangular matrix is lower triangular.</w:t>
      </w:r>
      <w:r w:rsidRPr="00C42C9F">
        <w:rPr>
          <w:rFonts w:ascii="Lucida Fax" w:hAnsi="Lucida Fax" w:cs="Times New Roman"/>
          <w:color w:val="000000" w:themeColor="text1"/>
          <w:sz w:val="28"/>
          <w:szCs w:val="28"/>
        </w:rPr>
        <w:br/>
      </w:r>
    </w:p>
    <w:p w:rsidR="00C84EDF" w:rsidRPr="00C42C9F" w:rsidRDefault="00C84EDF" w:rsidP="00C84EDF">
      <w:pPr>
        <w:rPr>
          <w:rFonts w:ascii="Lucida Fax" w:hAnsi="Lucida Fax" w:cs="Times New Roman"/>
          <w:sz w:val="28"/>
          <w:szCs w:val="28"/>
        </w:rPr>
      </w:pPr>
    </w:p>
    <w:p w:rsidR="00464D3F" w:rsidRPr="00C42C9F" w:rsidRDefault="00464D3F" w:rsidP="00464D3F">
      <w:pPr>
        <w:rPr>
          <w:rFonts w:ascii="Lucida Fax" w:hAnsi="Lucida Fax" w:cs="Times New Roman"/>
          <w:sz w:val="28"/>
          <w:szCs w:val="28"/>
        </w:rPr>
      </w:pPr>
    </w:p>
    <w:sectPr w:rsidR="00464D3F" w:rsidRPr="00C42C9F" w:rsidSect="00C42C9F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ED6" w:rsidRDefault="00180ED6" w:rsidP="00C42C9F">
      <w:pPr>
        <w:spacing w:after="0" w:line="240" w:lineRule="auto"/>
      </w:pPr>
      <w:r>
        <w:separator/>
      </w:r>
    </w:p>
  </w:endnote>
  <w:endnote w:type="continuationSeparator" w:id="1">
    <w:p w:rsidR="00180ED6" w:rsidRDefault="00180ED6" w:rsidP="00C4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ED6" w:rsidRDefault="00180ED6" w:rsidP="00C42C9F">
      <w:pPr>
        <w:spacing w:after="0" w:line="240" w:lineRule="auto"/>
      </w:pPr>
      <w:r>
        <w:separator/>
      </w:r>
    </w:p>
  </w:footnote>
  <w:footnote w:type="continuationSeparator" w:id="1">
    <w:p w:rsidR="00180ED6" w:rsidRDefault="00180ED6" w:rsidP="00C4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9F" w:rsidRDefault="00C42C9F" w:rsidP="00C42C9F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8064a2 [3207]" strokecolor="#f2f2f2 [3041]" strokeweight="3pt">
              <v:shadow on="t" type="perspective" color="#3f3151 [1607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9bbb59 [3206]" strokecolor="#f2f2f2 [3041]" strokeweight="3pt">
              <v:shadow on="t" type="perspective" color="#4e6128 [1606]" opacity=".5" offset="1pt" offset2="-1pt"/>
              <o:lock v:ext="edit" aspectratio="t"/>
              <v:textbox style="mso-next-textbox:#_x0000_s3078" inset="0,0,0,0">
                <w:txbxContent>
                  <w:p w:rsidR="00C42C9F" w:rsidRDefault="00C42C9F" w:rsidP="00C42C9F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C42C9F" w:rsidRPr="00013D18" w:rsidRDefault="00C42C9F" w:rsidP="00C42C9F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  <w:p w:rsidR="00C42C9F" w:rsidRDefault="00C42C9F" w:rsidP="00C42C9F">
    <w:pPr>
      <w:pStyle w:val="Header"/>
    </w:pPr>
  </w:p>
  <w:p w:rsidR="00C42C9F" w:rsidRDefault="00C42C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932"/>
    <w:multiLevelType w:val="hybridMultilevel"/>
    <w:tmpl w:val="C306589E"/>
    <w:lvl w:ilvl="0" w:tplc="82ECFE8A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F13506"/>
    <w:multiLevelType w:val="hybridMultilevel"/>
    <w:tmpl w:val="B68EFB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C2B55A3"/>
    <w:multiLevelType w:val="hybridMultilevel"/>
    <w:tmpl w:val="17987CC2"/>
    <w:lvl w:ilvl="0" w:tplc="7DC67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C33C2"/>
    <w:multiLevelType w:val="hybridMultilevel"/>
    <w:tmpl w:val="C186B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487CC0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91483A"/>
    <w:multiLevelType w:val="hybridMultilevel"/>
    <w:tmpl w:val="978A0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045AB"/>
    <w:multiLevelType w:val="hybridMultilevel"/>
    <w:tmpl w:val="09B014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64D3F"/>
    <w:rsid w:val="00180ED6"/>
    <w:rsid w:val="00464D3F"/>
    <w:rsid w:val="004F79E2"/>
    <w:rsid w:val="005727EC"/>
    <w:rsid w:val="005C6321"/>
    <w:rsid w:val="009A3489"/>
    <w:rsid w:val="009E40CD"/>
    <w:rsid w:val="00C42C9F"/>
    <w:rsid w:val="00C84EDF"/>
    <w:rsid w:val="00D4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3F"/>
    <w:rPr>
      <w:rFonts w:ascii="Tahoma" w:hAnsi="Tahoma" w:cs="Tahoma"/>
      <w:sz w:val="16"/>
      <w:szCs w:val="16"/>
    </w:rPr>
  </w:style>
  <w:style w:type="character" w:customStyle="1" w:styleId="formulacss">
    <w:name w:val="formulacss"/>
    <w:basedOn w:val="DefaultParagraphFont"/>
    <w:rsid w:val="00C84EDF"/>
  </w:style>
  <w:style w:type="paragraph" w:styleId="Header">
    <w:name w:val="header"/>
    <w:basedOn w:val="Normal"/>
    <w:link w:val="HeaderChar"/>
    <w:uiPriority w:val="99"/>
    <w:semiHidden/>
    <w:unhideWhenUsed/>
    <w:rsid w:val="00C4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C9F"/>
  </w:style>
  <w:style w:type="paragraph" w:styleId="Footer">
    <w:name w:val="footer"/>
    <w:basedOn w:val="Normal"/>
    <w:link w:val="FooterChar"/>
    <w:uiPriority w:val="99"/>
    <w:semiHidden/>
    <w:unhideWhenUsed/>
    <w:rsid w:val="00C4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C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4</cp:revision>
  <dcterms:created xsi:type="dcterms:W3CDTF">2021-01-06T11:29:00Z</dcterms:created>
  <dcterms:modified xsi:type="dcterms:W3CDTF">2021-01-12T05:54:00Z</dcterms:modified>
</cp:coreProperties>
</file>