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Phase 3 Completion Report</w:t>
      </w:r>
    </w:p>
    <w:p>
      <w:pPr>
        <w:spacing w:after="40"/>
      </w:pPr>
      <w:r>
        <w:rPr>
          <w:i/>
          <w:iCs/>
          <w:color w:val="555555"/>
          <w:sz w:val="24"/>
          <w:szCs w:val="24"/>
        </w:rPr>
        <w:t xml:space="preserve">Bayesian Regime Detection Engine for Equity Direction Forecasting</w:t>
      </w:r>
    </w:p>
    <w:p>
      <w:pPr>
        <w:spacing w:after="300"/>
      </w:pPr>
      <w:r>
        <w:rPr>
          <w:color w:val="555555"/>
          <w:sz w:val="22"/>
          <w:szCs w:val="22"/>
        </w:rPr>
        <w:t xml:space="preserve">Phase 3: Solution Architecture  |  Status: Completed</w:t>
      </w:r>
    </w:p>
    <w:p>
      <w:pPr>
        <w:pStyle w:val="Heading1"/>
        <w:spacing w:after="160" w:before="360"/>
      </w:pPr>
      <w:r>
        <w:t xml:space="preserve">1. What This Phase Was About</w:t>
      </w:r>
    </w:p>
    <w:p>
      <w:pPr>
        <w:spacing w:after="160"/>
      </w:pPr>
      <w:r>
        <w:t xml:space="preserve">Phase 3 is where the project's business understanding and research turned into an actual technical blueprint. Before this phase, we had a clear picture of what we wanted to build — a system that reads Indian equity market behaviour, spots changing regimes, estimates uncertainty, and ultimately helps forecast equity direction. What we didn't have yet was a concrete plan for how all of that would actually be built.</w:t>
      </w:r>
    </w:p>
    <w:p>
      <w:pPr>
        <w:spacing w:after="160"/>
      </w:pPr>
      <w:r>
        <w:t xml:space="preserve">The architecture needed to account for data ingestion, preparation, feature engineering, financial analysis, regime detection, more advanced modelling, uncertainty estimation, evaluation, and deployment — and, critically, how those pieces would connect to each other without turning into a tangled mess.</w:t>
      </w:r>
    </w:p>
    <w:p>
      <w:pPr>
        <w:spacing w:after="160"/>
      </w:pPr>
      <w:r>
        <w:t xml:space="preserve">The core question driving this phase was pretty simple to state, harder to answer well:</w:t>
      </w:r>
    </w:p>
    <w:p>
      <w:pPr>
        <w:spacing w:after="160"/>
      </w:pPr>
      <w:r>
        <w:t xml:space="preserve">How should the complete engine be structured so each stage can be developed, tested, validated, and integrated independently, while still adding up to one coherent end-to-end system?</w:t>
      </w:r>
    </w:p>
    <w:p>
      <w:pPr>
        <w:spacing w:after="160"/>
      </w:pPr>
      <w:r>
        <w:t xml:space="preserve">What came out of it was a modular, layered architecture built specifically to support incremental development — build one piece, prove it works, then build the next.</w:t>
      </w:r>
    </w:p>
    <w:p>
      <w:pPr>
        <w:pStyle w:val="Heading1"/>
        <w:spacing w:after="160" w:before="360"/>
      </w:pPr>
      <w:r>
        <w:t xml:space="preserve">2. Objectives</w:t>
      </w:r>
    </w:p>
    <w:p>
      <w:pPr>
        <w:pStyle w:val="ListParagraph"/>
        <w:numPr>
          <w:ilvl w:val="0"/>
          <w:numId w:val="2"/>
        </w:numPr>
        <w:spacing w:after="60"/>
      </w:pPr>
      <w:r>
        <w:t xml:space="preserve">Define the overall system architecture.</w:t>
      </w:r>
    </w:p>
    <w:p>
      <w:pPr>
        <w:pStyle w:val="ListParagraph"/>
        <w:numPr>
          <w:ilvl w:val="0"/>
          <w:numId w:val="2"/>
        </w:numPr>
        <w:spacing w:after="60"/>
      </w:pPr>
      <w:r>
        <w:t xml:space="preserve">Break the project into independent functional layers.</w:t>
      </w:r>
    </w:p>
    <w:p>
      <w:pPr>
        <w:pStyle w:val="ListParagraph"/>
        <w:numPr>
          <w:ilvl w:val="0"/>
          <w:numId w:val="2"/>
        </w:numPr>
        <w:spacing w:after="60"/>
      </w:pPr>
      <w:r>
        <w:t xml:space="preserve">Establish the flow of data from raw inputs to final predictions.</w:t>
      </w:r>
    </w:p>
    <w:p>
      <w:pPr>
        <w:pStyle w:val="ListParagraph"/>
        <w:numPr>
          <w:ilvl w:val="0"/>
          <w:numId w:val="2"/>
        </w:numPr>
        <w:spacing w:after="60"/>
      </w:pPr>
      <w:r>
        <w:t xml:space="preserve">Define clear boundaries between project modules.</w:t>
      </w:r>
    </w:p>
    <w:p>
      <w:pPr>
        <w:pStyle w:val="ListParagraph"/>
        <w:numPr>
          <w:ilvl w:val="0"/>
          <w:numId w:val="2"/>
        </w:numPr>
        <w:spacing w:after="60"/>
      </w:pPr>
      <w:r>
        <w:t xml:space="preserve">Create a scalable repository and source-code structure.</w:t>
      </w:r>
    </w:p>
    <w:p>
      <w:pPr>
        <w:pStyle w:val="ListParagraph"/>
        <w:numPr>
          <w:ilvl w:val="0"/>
          <w:numId w:val="2"/>
        </w:numPr>
        <w:spacing w:after="60"/>
      </w:pPr>
      <w:r>
        <w:t xml:space="preserve">Establish interfaces between data, feature, analysis, and model layers.</w:t>
      </w:r>
    </w:p>
    <w:p>
      <w:pPr>
        <w:pStyle w:val="ListParagraph"/>
        <w:numPr>
          <w:ilvl w:val="0"/>
          <w:numId w:val="2"/>
        </w:numPr>
        <w:spacing w:after="60"/>
      </w:pPr>
      <w:r>
        <w:t xml:space="preserve">Support multiple regime detection approaches, not just one.</w:t>
      </w:r>
    </w:p>
    <w:p>
      <w:pPr>
        <w:pStyle w:val="ListParagraph"/>
        <w:numPr>
          <w:ilvl w:val="0"/>
          <w:numId w:val="2"/>
        </w:numPr>
        <w:spacing w:after="60"/>
      </w:pPr>
      <w:r>
        <w:t xml:space="preserve">Plan ahead for Bayesian and uncertainty-aware modelling.</w:t>
      </w:r>
    </w:p>
    <w:p>
      <w:pPr>
        <w:pStyle w:val="ListParagraph"/>
        <w:numPr>
          <w:ilvl w:val="0"/>
          <w:numId w:val="2"/>
        </w:numPr>
        <w:spacing w:after="60"/>
      </w:pPr>
      <w:r>
        <w:t xml:space="preserve">Reduce coupling between system components.</w:t>
      </w:r>
    </w:p>
    <w:p>
      <w:pPr>
        <w:pStyle w:val="ListParagraph"/>
        <w:numPr>
          <w:ilvl w:val="0"/>
          <w:numId w:val="2"/>
        </w:numPr>
        <w:spacing w:after="60"/>
      </w:pPr>
      <w:r>
        <w:t xml:space="preserve">Design an architecture suitable for incremental implementation and testing.</w:t>
      </w:r>
    </w:p>
    <w:p>
      <w:pPr>
        <w:pStyle w:val="ListParagraph"/>
        <w:numPr>
          <w:ilvl w:val="0"/>
          <w:numId w:val="2"/>
        </w:numPr>
        <w:spacing w:after="60"/>
      </w:pPr>
      <w:r>
        <w:t xml:space="preserve">Set the project up for systematic development through the phases that follow.</w:t>
      </w:r>
    </w:p>
    <w:p>
      <w:pPr>
        <w:pStyle w:val="ListParagraph"/>
        <w:numPr>
          <w:ilvl w:val="0"/>
          <w:numId w:val="2"/>
        </w:numPr>
        <w:spacing w:after="60"/>
      </w:pPr>
      <w:r>
        <w:t xml:space="preserve">Establish a GitHub-based incremental development workflow.</w:t>
      </w:r>
    </w:p>
    <w:p>
      <w:pPr>
        <w:pStyle w:val="Heading1"/>
        <w:spacing w:after="160" w:before="360"/>
      </w:pPr>
      <w:r>
        <w:t xml:space="preserve">3. How the Phase Was Broken Down</w:t>
      </w:r>
    </w:p>
    <w:p>
      <w:pPr>
        <w:spacing w:after="160"/>
      </w:pPr>
      <w:r>
        <w:t xml:space="preserve">Phase 3 moved through a sequence of architectural planning and design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2000"/>
      </w:tblGrid>
      <w:tr>
        <w:tc>
          <w:tcPr>
            <w:tcW w:type="dxa" w:w="1700"/>
            <w:shd w:fill="1F4E5C" w:val="clear"/>
            <w:tcMar>
              <w:top w:type="dxa" w:w="100"/>
              <w:left w:type="dxa" w:w="120"/>
              <w:bottom w:type="dxa" w:w="100"/>
              <w:right w:type="dxa" w:w="120"/>
            </w:tcMar>
          </w:tcPr>
          <w:p>
            <w:pPr>
              <w:jc w:val="center"/>
            </w:pPr>
            <w:r>
              <w:rPr>
                <w:b/>
                <w:bCs/>
                <w:color w:val="FFFFFF"/>
              </w:rPr>
              <w:t xml:space="preserve">Subphase</w:t>
            </w:r>
          </w:p>
        </w:tc>
        <w:tc>
          <w:tcPr>
            <w:tcW w:type="dxa" w:w="5300"/>
            <w:shd w:fill="1F4E5C" w:val="clear"/>
            <w:tcMar>
              <w:top w:type="dxa" w:w="100"/>
              <w:left w:type="dxa" w:w="120"/>
              <w:bottom w:type="dxa" w:w="100"/>
              <w:right w:type="dxa" w:w="120"/>
            </w:tcMar>
          </w:tcPr>
          <w:p>
            <w:pPr>
              <w:jc w:val="left"/>
            </w:pPr>
            <w:r>
              <w:rPr>
                <w:b/>
                <w:bCs/>
                <w:color w:val="FFFFFF"/>
              </w:rPr>
              <w:t xml:space="preserve">Area</w:t>
            </w:r>
          </w:p>
        </w:tc>
        <w:tc>
          <w:tcPr>
            <w:tcW w:type="dxa" w:w="2000"/>
            <w:shd w:fill="1F4E5C" w:val="clear"/>
            <w:tcMar>
              <w:top w:type="dxa" w:w="100"/>
              <w:left w:type="dxa" w:w="120"/>
              <w:bottom w:type="dxa" w:w="100"/>
              <w:right w:type="dxa" w:w="120"/>
            </w:tcMar>
          </w:tcPr>
          <w:p>
            <w:pPr>
              <w:jc w:val="center"/>
            </w:pPr>
            <w:r>
              <w:rPr>
                <w:b/>
                <w:bCs/>
                <w:color w:val="FFFFFF"/>
              </w:rPr>
              <w:t xml:space="preserve">Status</w:t>
            </w:r>
          </w:p>
        </w:tc>
      </w:tr>
      <w:tr>
        <w:tc>
          <w:tcPr>
            <w:tcW w:type="dxa" w:w="1700"/>
            <w:tcMar>
              <w:top w:type="dxa" w:w="100"/>
              <w:left w:type="dxa" w:w="120"/>
              <w:bottom w:type="dxa" w:w="100"/>
              <w:right w:type="dxa" w:w="120"/>
            </w:tcMar>
          </w:tcPr>
          <w:p>
            <w:pPr>
              <w:jc w:val="center"/>
            </w:pPr>
            <w:r>
              <w:rPr>
                <w:b w:val="false"/>
                <w:bCs w:val="false"/>
                <w:color w:val="000000"/>
              </w:rPr>
              <w:t xml:space="preserve">3.1</w:t>
            </w:r>
          </w:p>
        </w:tc>
        <w:tc>
          <w:tcPr>
            <w:tcW w:type="dxa" w:w="5300"/>
            <w:tcMar>
              <w:top w:type="dxa" w:w="100"/>
              <w:left w:type="dxa" w:w="120"/>
              <w:bottom w:type="dxa" w:w="100"/>
              <w:right w:type="dxa" w:w="120"/>
            </w:tcMar>
          </w:tcPr>
          <w:p>
            <w:pPr>
              <w:jc w:val="left"/>
            </w:pPr>
            <w:r>
              <w:rPr>
                <w:b w:val="false"/>
                <w:bCs w:val="false"/>
                <w:color w:val="000000"/>
              </w:rPr>
              <w:t xml:space="preserve">Architecture Objectives and Requirements</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3.2</w:t>
            </w:r>
          </w:p>
        </w:tc>
        <w:tc>
          <w:tcPr>
            <w:tcW w:type="dxa" w:w="5300"/>
            <w:tcMar>
              <w:top w:type="dxa" w:w="100"/>
              <w:left w:type="dxa" w:w="120"/>
              <w:bottom w:type="dxa" w:w="100"/>
              <w:right w:type="dxa" w:w="120"/>
            </w:tcMar>
          </w:tcPr>
          <w:p>
            <w:pPr>
              <w:jc w:val="left"/>
            </w:pPr>
            <w:r>
              <w:rPr>
                <w:b w:val="false"/>
                <w:bCs w:val="false"/>
                <w:color w:val="000000"/>
              </w:rPr>
              <w:t xml:space="preserve">High-Level System Design</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3.3</w:t>
            </w:r>
          </w:p>
        </w:tc>
        <w:tc>
          <w:tcPr>
            <w:tcW w:type="dxa" w:w="5300"/>
            <w:tcMar>
              <w:top w:type="dxa" w:w="100"/>
              <w:left w:type="dxa" w:w="120"/>
              <w:bottom w:type="dxa" w:w="100"/>
              <w:right w:type="dxa" w:w="120"/>
            </w:tcMar>
          </w:tcPr>
          <w:p>
            <w:pPr>
              <w:jc w:val="left"/>
            </w:pPr>
            <w:r>
              <w:rPr>
                <w:b w:val="false"/>
                <w:bCs w:val="false"/>
                <w:color w:val="000000"/>
              </w:rPr>
              <w:t xml:space="preserve">End-to-End Data Flow</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3.4</w:t>
            </w:r>
          </w:p>
        </w:tc>
        <w:tc>
          <w:tcPr>
            <w:tcW w:type="dxa" w:w="5300"/>
            <w:tcMar>
              <w:top w:type="dxa" w:w="100"/>
              <w:left w:type="dxa" w:w="120"/>
              <w:bottom w:type="dxa" w:w="100"/>
              <w:right w:type="dxa" w:w="120"/>
            </w:tcMar>
          </w:tcPr>
          <w:p>
            <w:pPr>
              <w:jc w:val="left"/>
            </w:pPr>
            <w:r>
              <w:rPr>
                <w:b w:val="false"/>
                <w:bCs w:val="false"/>
                <w:color w:val="000000"/>
              </w:rPr>
              <w:t xml:space="preserve">Layer and Module Definition</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3.5</w:t>
            </w:r>
          </w:p>
        </w:tc>
        <w:tc>
          <w:tcPr>
            <w:tcW w:type="dxa" w:w="5300"/>
            <w:tcMar>
              <w:top w:type="dxa" w:w="100"/>
              <w:left w:type="dxa" w:w="120"/>
              <w:bottom w:type="dxa" w:w="100"/>
              <w:right w:type="dxa" w:w="120"/>
            </w:tcMar>
          </w:tcPr>
          <w:p>
            <w:pPr>
              <w:jc w:val="left"/>
            </w:pPr>
            <w:r>
              <w:rPr>
                <w:b w:val="false"/>
                <w:bCs w:val="false"/>
                <w:color w:val="000000"/>
              </w:rPr>
              <w:t xml:space="preserve">Repository Structure Planning</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3.6</w:t>
            </w:r>
          </w:p>
        </w:tc>
        <w:tc>
          <w:tcPr>
            <w:tcW w:type="dxa" w:w="5300"/>
            <w:tcMar>
              <w:top w:type="dxa" w:w="100"/>
              <w:left w:type="dxa" w:w="120"/>
              <w:bottom w:type="dxa" w:w="100"/>
              <w:right w:type="dxa" w:w="120"/>
            </w:tcMar>
          </w:tcPr>
          <w:p>
            <w:pPr>
              <w:jc w:val="left"/>
            </w:pPr>
            <w:r>
              <w:rPr>
                <w:b w:val="false"/>
                <w:bCs w:val="false"/>
                <w:color w:val="000000"/>
              </w:rPr>
              <w:t xml:space="preserve">Data Flow and Interface Boundaries</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3.7</w:t>
            </w:r>
          </w:p>
        </w:tc>
        <w:tc>
          <w:tcPr>
            <w:tcW w:type="dxa" w:w="5300"/>
            <w:tcMar>
              <w:top w:type="dxa" w:w="100"/>
              <w:left w:type="dxa" w:w="120"/>
              <w:bottom w:type="dxa" w:w="100"/>
              <w:right w:type="dxa" w:w="120"/>
            </w:tcMar>
          </w:tcPr>
          <w:p>
            <w:pPr>
              <w:jc w:val="left"/>
            </w:pPr>
            <w:r>
              <w:rPr>
                <w:b w:val="false"/>
                <w:bCs w:val="false"/>
                <w:color w:val="000000"/>
              </w:rPr>
              <w:t xml:space="preserve">Data Pipeline Architecture</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3.8</w:t>
            </w:r>
          </w:p>
        </w:tc>
        <w:tc>
          <w:tcPr>
            <w:tcW w:type="dxa" w:w="5300"/>
            <w:tcMar>
              <w:top w:type="dxa" w:w="100"/>
              <w:left w:type="dxa" w:w="120"/>
              <w:bottom w:type="dxa" w:w="100"/>
              <w:right w:type="dxa" w:w="120"/>
            </w:tcMar>
          </w:tcPr>
          <w:p>
            <w:pPr>
              <w:jc w:val="left"/>
            </w:pPr>
            <w:r>
              <w:rPr>
                <w:b w:val="false"/>
                <w:bCs w:val="false"/>
                <w:color w:val="000000"/>
              </w:rPr>
              <w:t xml:space="preserve">Feature Engineering Architecture</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3.9</w:t>
            </w:r>
          </w:p>
        </w:tc>
        <w:tc>
          <w:tcPr>
            <w:tcW w:type="dxa" w:w="5300"/>
            <w:tcMar>
              <w:top w:type="dxa" w:w="100"/>
              <w:left w:type="dxa" w:w="120"/>
              <w:bottom w:type="dxa" w:w="100"/>
              <w:right w:type="dxa" w:w="120"/>
            </w:tcMar>
          </w:tcPr>
          <w:p>
            <w:pPr>
              <w:jc w:val="left"/>
            </w:pPr>
            <w:r>
              <w:rPr>
                <w:b w:val="false"/>
                <w:bCs w:val="false"/>
                <w:color w:val="000000"/>
              </w:rPr>
              <w:t xml:space="preserve">Financial Analysis Architecture</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3.10</w:t>
            </w:r>
          </w:p>
        </w:tc>
        <w:tc>
          <w:tcPr>
            <w:tcW w:type="dxa" w:w="5300"/>
            <w:tcMar>
              <w:top w:type="dxa" w:w="100"/>
              <w:left w:type="dxa" w:w="120"/>
              <w:bottom w:type="dxa" w:w="100"/>
              <w:right w:type="dxa" w:w="120"/>
            </w:tcMar>
          </w:tcPr>
          <w:p>
            <w:pPr>
              <w:jc w:val="left"/>
            </w:pPr>
            <w:r>
              <w:rPr>
                <w:b w:val="false"/>
                <w:bCs w:val="false"/>
                <w:color w:val="000000"/>
              </w:rPr>
              <w:t xml:space="preserve">Baseline Regime Engine Architecture</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r>
        <w:tc>
          <w:tcPr>
            <w:tcW w:type="dxa" w:w="1700"/>
            <w:tcMar>
              <w:top w:type="dxa" w:w="100"/>
              <w:left w:type="dxa" w:w="120"/>
              <w:bottom w:type="dxa" w:w="100"/>
              <w:right w:type="dxa" w:w="120"/>
            </w:tcMar>
          </w:tcPr>
          <w:p>
            <w:pPr>
              <w:jc w:val="center"/>
            </w:pPr>
            <w:r>
              <w:rPr>
                <w:b w:val="false"/>
                <w:bCs w:val="false"/>
                <w:color w:val="000000"/>
              </w:rPr>
              <w:t xml:space="preserve">3.11–3.16</w:t>
            </w:r>
          </w:p>
        </w:tc>
        <w:tc>
          <w:tcPr>
            <w:tcW w:type="dxa" w:w="5300"/>
            <w:tcMar>
              <w:top w:type="dxa" w:w="100"/>
              <w:left w:type="dxa" w:w="120"/>
              <w:bottom w:type="dxa" w:w="100"/>
              <w:right w:type="dxa" w:w="120"/>
            </w:tcMar>
          </w:tcPr>
          <w:p>
            <w:pPr>
              <w:jc w:val="left"/>
            </w:pPr>
            <w:r>
              <w:rPr>
                <w:b w:val="false"/>
                <w:bCs w:val="false"/>
                <w:color w:val="000000"/>
              </w:rPr>
              <w:t xml:space="preserve">Advanced Modelling, Ensemble, Uncertainty, Evaluation, API and Deployment Architecture</w:t>
            </w:r>
          </w:p>
        </w:tc>
        <w:tc>
          <w:tcPr>
            <w:tcW w:type="dxa" w:w="2000"/>
            <w:tcMar>
              <w:top w:type="dxa" w:w="100"/>
              <w:left w:type="dxa" w:w="120"/>
              <w:bottom w:type="dxa" w:w="100"/>
              <w:right w:type="dxa" w:w="120"/>
            </w:tcMar>
          </w:tcPr>
          <w:p>
            <w:pPr>
              <w:jc w:val="center"/>
            </w:pPr>
            <w:r>
              <w:rPr>
                <w:b w:val="false"/>
                <w:bCs w:val="false"/>
                <w:color w:val="000000"/>
              </w:rPr>
              <w:t xml:space="preserve">Completed</w:t>
            </w:r>
          </w:p>
        </w:tc>
      </w:tr>
    </w:tbl>
    <w:p>
      <w:pPr>
        <w:spacing w:after="100"/>
      </w:pPr>
    </w:p>
    <w:p>
      <w:pPr>
        <w:spacing w:after="160"/>
      </w:pPr>
      <w:r>
        <w:t xml:space="preserve">All of it was planned as one unified solution, not a set of isolated modules bolted together after the fact.</w:t>
      </w:r>
    </w:p>
    <w:p>
      <w:pPr>
        <w:pStyle w:val="Heading1"/>
        <w:spacing w:after="160" w:before="360"/>
      </w:pPr>
      <w:r>
        <w:t xml:space="preserve">4. High-Level Architecture</w:t>
      </w:r>
    </w:p>
    <w:p>
      <w:pPr>
        <w:spacing w:after="160"/>
      </w:pPr>
      <w:r>
        <w:t xml:space="preserve">The system is a layered pipeline, plain and simple:</w:t>
      </w:r>
    </w:p>
    <w:p>
      <w:pPr>
        <w:shd w:fill="F2F2F2" w:val="clear"/>
        <w:spacing w:after="160" w:before="80"/>
        <w:ind w:left="200" w:right="200"/>
      </w:pPr>
      <w:r>
        <w:rPr>
          <w:rFonts w:ascii="Consolas" w:cs="Consolas" w:eastAsia="Consolas" w:hAnsi="Consolas"/>
          <w:color w:val="333333"/>
          <w:sz w:val="20"/>
          <w:szCs w:val="20"/>
        </w:rPr>
        <w:t xml:space="preserve">Market and External Data Sources</w:t>
      </w:r>
      <w:r>
        <w:br/>
        <w:t xml:space="preserve"/>
      </w:r>
      <w:r>
        <w:rPr>
          <w:rFonts w:ascii="Consolas" w:cs="Consolas" w:eastAsia="Consolas" w:hAnsi="Consolas"/>
          <w:color w:val="333333"/>
          <w:sz w:val="20"/>
          <w:szCs w:val="20"/>
        </w:rPr>
        <w:t xml:space="preserve">  -&gt; Data Layer</w:t>
      </w:r>
      <w:r>
        <w:br/>
        <w:t xml:space="preserve"/>
      </w:r>
      <w:r>
        <w:rPr>
          <w:rFonts w:ascii="Consolas" w:cs="Consolas" w:eastAsia="Consolas" w:hAnsi="Consolas"/>
          <w:color w:val="333333"/>
          <w:sz w:val="20"/>
          <w:szCs w:val="20"/>
        </w:rPr>
        <w:t xml:space="preserve">  -&gt; Data Engineering</w:t>
      </w:r>
      <w:r>
        <w:br/>
        <w:t xml:space="preserve"/>
      </w:r>
      <w:r>
        <w:rPr>
          <w:rFonts w:ascii="Consolas" w:cs="Consolas" w:eastAsia="Consolas" w:hAnsi="Consolas"/>
          <w:color w:val="333333"/>
          <w:sz w:val="20"/>
          <w:szCs w:val="20"/>
        </w:rPr>
        <w:t xml:space="preserve">  -&gt; Feature Engineering</w:t>
      </w:r>
      <w:r>
        <w:br/>
        <w:t xml:space="preserve"/>
      </w:r>
      <w:r>
        <w:rPr>
          <w:rFonts w:ascii="Consolas" w:cs="Consolas" w:eastAsia="Consolas" w:hAnsi="Consolas"/>
          <w:color w:val="333333"/>
          <w:sz w:val="20"/>
          <w:szCs w:val="20"/>
        </w:rPr>
        <w:t xml:space="preserve">  -&gt; Financial Analysis</w:t>
      </w:r>
      <w:r>
        <w:br/>
        <w:t xml:space="preserve"/>
      </w:r>
      <w:r>
        <w:rPr>
          <w:rFonts w:ascii="Consolas" w:cs="Consolas" w:eastAsia="Consolas" w:hAnsi="Consolas"/>
          <w:color w:val="333333"/>
          <w:sz w:val="20"/>
          <w:szCs w:val="20"/>
        </w:rPr>
        <w:t xml:space="preserve">  -&gt; Baseline Regime Detection</w:t>
      </w:r>
      <w:r>
        <w:br/>
        <w:t xml:space="preserve"/>
      </w:r>
      <w:r>
        <w:rPr>
          <w:rFonts w:ascii="Consolas" w:cs="Consolas" w:eastAsia="Consolas" w:hAnsi="Consolas"/>
          <w:color w:val="333333"/>
          <w:sz w:val="20"/>
          <w:szCs w:val="20"/>
        </w:rPr>
        <w:t xml:space="preserve">  -&gt; Advanced Models</w:t>
      </w:r>
      <w:r>
        <w:br/>
        <w:t xml:space="preserve"/>
      </w:r>
      <w:r>
        <w:rPr>
          <w:rFonts w:ascii="Consolas" w:cs="Consolas" w:eastAsia="Consolas" w:hAnsi="Consolas"/>
          <w:color w:val="333333"/>
          <w:sz w:val="20"/>
          <w:szCs w:val="20"/>
        </w:rPr>
        <w:t xml:space="preserve">  -&gt; Ensemble and Uncertainty</w:t>
      </w:r>
      <w:r>
        <w:br/>
        <w:t xml:space="preserve"/>
      </w:r>
      <w:r>
        <w:rPr>
          <w:rFonts w:ascii="Consolas" w:cs="Consolas" w:eastAsia="Consolas" w:hAnsi="Consolas"/>
          <w:color w:val="333333"/>
          <w:sz w:val="20"/>
          <w:szCs w:val="20"/>
        </w:rPr>
        <w:t xml:space="preserve">  -&gt; Evaluation and Validation</w:t>
      </w:r>
      <w:r>
        <w:br/>
        <w:t xml:space="preserve"/>
      </w:r>
      <w:r>
        <w:rPr>
          <w:rFonts w:ascii="Consolas" w:cs="Consolas" w:eastAsia="Consolas" w:hAnsi="Consolas"/>
          <w:color w:val="333333"/>
          <w:sz w:val="20"/>
          <w:szCs w:val="20"/>
        </w:rPr>
        <w:t xml:space="preserve">  -&gt; Forecasting and Decision Layer</w:t>
      </w:r>
      <w:r>
        <w:br/>
        <w:t xml:space="preserve"/>
      </w:r>
      <w:r>
        <w:rPr>
          <w:rFonts w:ascii="Consolas" w:cs="Consolas" w:eastAsia="Consolas" w:hAnsi="Consolas"/>
          <w:color w:val="333333"/>
          <w:sz w:val="20"/>
          <w:szCs w:val="20"/>
        </w:rPr>
        <w:t xml:space="preserve">  -&gt; API / Application Layer</w:t>
      </w:r>
    </w:p>
    <w:p>
      <w:pPr>
        <w:spacing w:after="160"/>
      </w:pPr>
      <w:r>
        <w:t xml:space="preserve">Information flows through clearly defined stages, and each layer has one specific job and produces an output the next layer can actually consume — no layer needs to know the internal details of the ones before or after it.</w:t>
      </w:r>
    </w:p>
    <w:p>
      <w:pPr>
        <w:pStyle w:val="Heading1"/>
        <w:spacing w:after="160" w:before="360"/>
      </w:pPr>
      <w:r>
        <w:t xml:space="preserve">5. The Thinking Behind the Design</w:t>
      </w:r>
    </w:p>
    <w:p>
      <w:pPr>
        <w:pStyle w:val="Heading2"/>
        <w:spacing w:after="120" w:before="260"/>
      </w:pPr>
      <w:r>
        <w:t xml:space="preserve">5.1 Modular design</w:t>
      </w:r>
    </w:p>
    <w:p>
      <w:pPr>
        <w:spacing w:after="160"/>
      </w:pPr>
      <w:r>
        <w:t xml:space="preserve">Every major capability got its own logical module — a data module, feature module, financial analysis module, regime module, model module, uncertainty module, evaluation module, and API module. That separation means individual pieces can be built and tested without needing the whole system running end to end.</w:t>
      </w:r>
    </w:p>
    <w:p>
      <w:pPr>
        <w:pStyle w:val="Heading2"/>
        <w:spacing w:after="120" w:before="260"/>
      </w:pPr>
      <w:r>
        <w:t xml:space="preserve">5.2 Separation of responsibilities</w:t>
      </w:r>
    </w:p>
    <w:p>
      <w:pPr>
        <w:spacing w:after="160"/>
      </w:pPr>
      <w:r>
        <w:t xml:space="preserve">Each layer has one job and sticks to it. The Data Layer represents and validates data. Data Engineering cleans and prepares it. Feature Engineering turns prepared data into predictive features. Financial Analysis derives financially meaningful signals from those features. Regime Detection identifies market states. Advanced Models push predictive capability further. The Uncertainty Layer measures how much to trust a given prediction. Evaluation measures how well the whole thing performs. Nothing gets to do two jobs at once.</w:t>
      </w:r>
    </w:p>
    <w:p>
      <w:pPr>
        <w:pStyle w:val="Heading2"/>
        <w:spacing w:after="120" w:before="260"/>
      </w:pPr>
      <w:r>
        <w:t xml:space="preserve">5.3 Incremental development</w:t>
      </w:r>
    </w:p>
    <w:p>
      <w:pPr>
        <w:spacing w:after="160"/>
      </w:pPr>
      <w:r>
        <w:t xml:space="preserve">The architecture was built specifically so the project could progress step by step:</w:t>
      </w:r>
    </w:p>
    <w:p>
      <w:pPr>
        <w:shd w:fill="F2F2F2" w:val="clear"/>
        <w:spacing w:after="160" w:before="80"/>
        <w:ind w:left="200" w:right="200"/>
      </w:pPr>
      <w:r>
        <w:rPr>
          <w:rFonts w:ascii="Consolas" w:cs="Consolas" w:eastAsia="Consolas" w:hAnsi="Consolas"/>
          <w:color w:val="333333"/>
          <w:sz w:val="20"/>
          <w:szCs w:val="20"/>
        </w:rPr>
        <w:t xml:space="preserve">Architecture</w:t>
      </w:r>
      <w:r>
        <w:br/>
        <w:t xml:space="preserve"/>
      </w:r>
      <w:r>
        <w:rPr>
          <w:rFonts w:ascii="Consolas" w:cs="Consolas" w:eastAsia="Consolas" w:hAnsi="Consolas"/>
          <w:color w:val="333333"/>
          <w:sz w:val="20"/>
          <w:szCs w:val="20"/>
        </w:rPr>
        <w:t xml:space="preserve">  -&gt; Data Foundation</w:t>
      </w:r>
      <w:r>
        <w:br/>
        <w:t xml:space="preserve"/>
      </w:r>
      <w:r>
        <w:rPr>
          <w:rFonts w:ascii="Consolas" w:cs="Consolas" w:eastAsia="Consolas" w:hAnsi="Consolas"/>
          <w:color w:val="333333"/>
          <w:sz w:val="20"/>
          <w:szCs w:val="20"/>
        </w:rPr>
        <w:t xml:space="preserve">  -&gt; Data Engineering</w:t>
      </w:r>
      <w:r>
        <w:br/>
        <w:t xml:space="preserve"/>
      </w:r>
      <w:r>
        <w:rPr>
          <w:rFonts w:ascii="Consolas" w:cs="Consolas" w:eastAsia="Consolas" w:hAnsi="Consolas"/>
          <w:color w:val="333333"/>
          <w:sz w:val="20"/>
          <w:szCs w:val="20"/>
        </w:rPr>
        <w:t xml:space="preserve">  -&gt; Feature Engineering</w:t>
      </w:r>
      <w:r>
        <w:br/>
        <w:t xml:space="preserve"/>
      </w:r>
      <w:r>
        <w:rPr>
          <w:rFonts w:ascii="Consolas" w:cs="Consolas" w:eastAsia="Consolas" w:hAnsi="Consolas"/>
          <w:color w:val="333333"/>
          <w:sz w:val="20"/>
          <w:szCs w:val="20"/>
        </w:rPr>
        <w:t xml:space="preserve">  -&gt; Financial Analysis</w:t>
      </w:r>
      <w:r>
        <w:br/>
        <w:t xml:space="preserve"/>
      </w:r>
      <w:r>
        <w:rPr>
          <w:rFonts w:ascii="Consolas" w:cs="Consolas" w:eastAsia="Consolas" w:hAnsi="Consolas"/>
          <w:color w:val="333333"/>
          <w:sz w:val="20"/>
          <w:szCs w:val="20"/>
        </w:rPr>
        <w:t xml:space="preserve">  -&gt; Baseline Regime Detection</w:t>
      </w:r>
      <w:r>
        <w:br/>
        <w:t xml:space="preserve"/>
      </w:r>
      <w:r>
        <w:rPr>
          <w:rFonts w:ascii="Consolas" w:cs="Consolas" w:eastAsia="Consolas" w:hAnsi="Consolas"/>
          <w:color w:val="333333"/>
          <w:sz w:val="20"/>
          <w:szCs w:val="20"/>
        </w:rPr>
        <w:t xml:space="preserve">  -&gt; Advanced Models</w:t>
      </w:r>
      <w:r>
        <w:br/>
        <w:t xml:space="preserve"/>
      </w:r>
      <w:r>
        <w:rPr>
          <w:rFonts w:ascii="Consolas" w:cs="Consolas" w:eastAsia="Consolas" w:hAnsi="Consolas"/>
          <w:color w:val="333333"/>
          <w:sz w:val="20"/>
          <w:szCs w:val="20"/>
        </w:rPr>
        <w:t xml:space="preserve">  -&gt; Ensemble and Uncertainty</w:t>
      </w:r>
      <w:r>
        <w:br/>
        <w:t xml:space="preserve"/>
      </w:r>
      <w:r>
        <w:rPr>
          <w:rFonts w:ascii="Consolas" w:cs="Consolas" w:eastAsia="Consolas" w:hAnsi="Consolas"/>
          <w:color w:val="333333"/>
          <w:sz w:val="20"/>
          <w:szCs w:val="20"/>
        </w:rPr>
        <w:t xml:space="preserve">  -&gt; Evaluation</w:t>
      </w:r>
      <w:r>
        <w:br/>
        <w:t xml:space="preserve"/>
      </w:r>
      <w:r>
        <w:rPr>
          <w:rFonts w:ascii="Consolas" w:cs="Consolas" w:eastAsia="Consolas" w:hAnsi="Consolas"/>
          <w:color w:val="333333"/>
          <w:sz w:val="20"/>
          <w:szCs w:val="20"/>
        </w:rPr>
        <w:t xml:space="preserve">  -&gt; Application Integration</w:t>
      </w:r>
    </w:p>
    <w:p>
      <w:pPr>
        <w:spacing w:after="160"/>
      </w:pPr>
      <w:r>
        <w:t xml:space="preserve">This cuts down implementation risk a lot — each stage gets tested before we pile more complexity on top of it, instead of discovering problems only once everything is wired together.</w:t>
      </w:r>
    </w:p>
    <w:p>
      <w:pPr>
        <w:pStyle w:val="Heading1"/>
        <w:spacing w:after="160" w:before="360"/>
      </w:pPr>
      <w:r>
        <w:t xml:space="preserve">6. End-to-End Data Flow</w:t>
      </w:r>
    </w:p>
    <w:p>
      <w:pPr>
        <w:spacing w:after="160"/>
      </w:pPr>
      <w:r>
        <w:t xml:space="preserve">Probably the single most important output of this phase was mapping out the complete lifecycle of market information through the system:</w:t>
      </w:r>
    </w:p>
    <w:p>
      <w:pPr>
        <w:shd w:fill="F2F2F2" w:val="clear"/>
        <w:spacing w:after="160" w:before="80"/>
        <w:ind w:left="200" w:right="200"/>
      </w:pPr>
      <w:r>
        <w:rPr>
          <w:rFonts w:ascii="Consolas" w:cs="Consolas" w:eastAsia="Consolas" w:hAnsi="Consolas"/>
          <w:color w:val="333333"/>
          <w:sz w:val="20"/>
          <w:szCs w:val="20"/>
        </w:rPr>
        <w:t xml:space="preserve">Raw Market Data</w:t>
      </w:r>
      <w:r>
        <w:br/>
        <w:t xml:space="preserve"/>
      </w:r>
      <w:r>
        <w:rPr>
          <w:rFonts w:ascii="Consolas" w:cs="Consolas" w:eastAsia="Consolas" w:hAnsi="Consolas"/>
          <w:color w:val="333333"/>
          <w:sz w:val="20"/>
          <w:szCs w:val="20"/>
        </w:rPr>
        <w:t xml:space="preserve">  -&gt; Validation and Standardization</w:t>
      </w:r>
      <w:r>
        <w:br/>
        <w:t xml:space="preserve"/>
      </w:r>
      <w:r>
        <w:rPr>
          <w:rFonts w:ascii="Consolas" w:cs="Consolas" w:eastAsia="Consolas" w:hAnsi="Consolas"/>
          <w:color w:val="333333"/>
          <w:sz w:val="20"/>
          <w:szCs w:val="20"/>
        </w:rPr>
        <w:t xml:space="preserve">  -&gt; Prepared Historical Dataset</w:t>
      </w:r>
      <w:r>
        <w:br/>
        <w:t xml:space="preserve"/>
      </w:r>
      <w:r>
        <w:rPr>
          <w:rFonts w:ascii="Consolas" w:cs="Consolas" w:eastAsia="Consolas" w:hAnsi="Consolas"/>
          <w:color w:val="333333"/>
          <w:sz w:val="20"/>
          <w:szCs w:val="20"/>
        </w:rPr>
        <w:t xml:space="preserve">  -&gt; Engineered Feature Matrix</w:t>
      </w:r>
      <w:r>
        <w:br/>
        <w:t xml:space="preserve"/>
      </w:r>
      <w:r>
        <w:rPr>
          <w:rFonts w:ascii="Consolas" w:cs="Consolas" w:eastAsia="Consolas" w:hAnsi="Consolas"/>
          <w:color w:val="333333"/>
          <w:sz w:val="20"/>
          <w:szCs w:val="20"/>
        </w:rPr>
        <w:t xml:space="preserve">  -&gt; Financial Signals and Indicators</w:t>
      </w:r>
      <w:r>
        <w:br/>
        <w:t xml:space="preserve"/>
      </w:r>
      <w:r>
        <w:rPr>
          <w:rFonts w:ascii="Consolas" w:cs="Consolas" w:eastAsia="Consolas" w:hAnsi="Consolas"/>
          <w:color w:val="333333"/>
          <w:sz w:val="20"/>
          <w:szCs w:val="20"/>
        </w:rPr>
        <w:t xml:space="preserve">  -&gt; Market Regime Probabilities</w:t>
      </w:r>
      <w:r>
        <w:br/>
        <w:t xml:space="preserve"/>
      </w:r>
      <w:r>
        <w:rPr>
          <w:rFonts w:ascii="Consolas" w:cs="Consolas" w:eastAsia="Consolas" w:hAnsi="Consolas"/>
          <w:color w:val="333333"/>
          <w:sz w:val="20"/>
          <w:szCs w:val="20"/>
        </w:rPr>
        <w:t xml:space="preserve">  -&gt; Model Predictions</w:t>
      </w:r>
      <w:r>
        <w:br/>
        <w:t xml:space="preserve"/>
      </w:r>
      <w:r>
        <w:rPr>
          <w:rFonts w:ascii="Consolas" w:cs="Consolas" w:eastAsia="Consolas" w:hAnsi="Consolas"/>
          <w:color w:val="333333"/>
          <w:sz w:val="20"/>
          <w:szCs w:val="20"/>
        </w:rPr>
        <w:t xml:space="preserve">  -&gt; Ensemble Output</w:t>
      </w:r>
      <w:r>
        <w:br/>
        <w:t xml:space="preserve"/>
      </w:r>
      <w:r>
        <w:rPr>
          <w:rFonts w:ascii="Consolas" w:cs="Consolas" w:eastAsia="Consolas" w:hAnsi="Consolas"/>
          <w:color w:val="333333"/>
          <w:sz w:val="20"/>
          <w:szCs w:val="20"/>
        </w:rPr>
        <w:t xml:space="preserve">  -&gt; Uncertainty Estimates</w:t>
      </w:r>
      <w:r>
        <w:br/>
        <w:t xml:space="preserve"/>
      </w:r>
      <w:r>
        <w:rPr>
          <w:rFonts w:ascii="Consolas" w:cs="Consolas" w:eastAsia="Consolas" w:hAnsi="Consolas"/>
          <w:color w:val="333333"/>
          <w:sz w:val="20"/>
          <w:szCs w:val="20"/>
        </w:rPr>
        <w:t xml:space="preserve">  -&gt; Final Forecast / Decision Output</w:t>
      </w:r>
    </w:p>
    <w:p>
      <w:pPr>
        <w:spacing w:after="160"/>
      </w:pPr>
      <w:r>
        <w:t xml:space="preserve">Raw information gets gradually transformed into increasingly meaningful representations — never skipping a stage, never losing traceability back to where a number came from.</w:t>
      </w:r>
    </w:p>
    <w:p>
      <w:pPr>
        <w:pStyle w:val="Heading1"/>
        <w:spacing w:after="160" w:before="360"/>
      </w:pPr>
      <w:r>
        <w:t xml:space="preserve">7. Data Architecture</w:t>
      </w:r>
    </w:p>
    <w:p>
      <w:pPr>
        <w:spacing w:after="160"/>
      </w:pPr>
      <w:r>
        <w:t xml:space="preserve">The data foundation was planned as the first real technical layer, built to handle several categories of financial information: equity price data, OHLCV information, market index data, volatility indicators, cross-asset data, macroeconomic indicators, and calendar/time-related information.</w:t>
      </w:r>
    </w:p>
    <w:p>
      <w:pPr>
        <w:shd w:fill="F2F2F2" w:val="clear"/>
        <w:spacing w:after="160" w:before="80"/>
        <w:ind w:left="200" w:right="200"/>
      </w:pPr>
      <w:r>
        <w:rPr>
          <w:rFonts w:ascii="Consolas" w:cs="Consolas" w:eastAsia="Consolas" w:hAnsi="Consolas"/>
          <w:color w:val="333333"/>
          <w:sz w:val="20"/>
          <w:szCs w:val="20"/>
        </w:rPr>
        <w:t xml:space="preserve">External Sources</w:t>
      </w:r>
      <w:r>
        <w:br/>
        <w:t xml:space="preserve"/>
      </w:r>
      <w:r>
        <w:rPr>
          <w:rFonts w:ascii="Consolas" w:cs="Consolas" w:eastAsia="Consolas" w:hAnsi="Consolas"/>
          <w:color w:val="333333"/>
          <w:sz w:val="20"/>
          <w:szCs w:val="20"/>
        </w:rPr>
        <w:t xml:space="preserve">  -&gt; Data Acquisition</w:t>
      </w:r>
      <w:r>
        <w:br/>
        <w:t xml:space="preserve"/>
      </w:r>
      <w:r>
        <w:rPr>
          <w:rFonts w:ascii="Consolas" w:cs="Consolas" w:eastAsia="Consolas" w:hAnsi="Consolas"/>
          <w:color w:val="333333"/>
          <w:sz w:val="20"/>
          <w:szCs w:val="20"/>
        </w:rPr>
        <w:t xml:space="preserve">  -&gt; Data Validation</w:t>
      </w:r>
      <w:r>
        <w:br/>
        <w:t xml:space="preserve"/>
      </w:r>
      <w:r>
        <w:rPr>
          <w:rFonts w:ascii="Consolas" w:cs="Consolas" w:eastAsia="Consolas" w:hAnsi="Consolas"/>
          <w:color w:val="333333"/>
          <w:sz w:val="20"/>
          <w:szCs w:val="20"/>
        </w:rPr>
        <w:t xml:space="preserve">  -&gt; Structured Internal Representation</w:t>
      </w:r>
      <w:r>
        <w:br/>
        <w:t xml:space="preserve"/>
      </w:r>
      <w:r>
        <w:rPr>
          <w:rFonts w:ascii="Consolas" w:cs="Consolas" w:eastAsia="Consolas" w:hAnsi="Consolas"/>
          <w:color w:val="333333"/>
          <w:sz w:val="20"/>
          <w:szCs w:val="20"/>
        </w:rPr>
        <w:t xml:space="preserve">  -&gt; Prepared Dataset</w:t>
      </w:r>
    </w:p>
    <w:p>
      <w:pPr>
        <w:spacing w:after="160"/>
      </w:pPr>
      <w:r>
        <w:t xml:space="preserve">This flow is exactly what later became the basis for Phase 4 and Phase 5.</w:t>
      </w:r>
    </w:p>
    <w:p>
      <w:pPr>
        <w:pStyle w:val="Heading1"/>
        <w:spacing w:after="160" w:before="360"/>
      </w:pPr>
      <w:r>
        <w:t xml:space="preserve">8. Feature Engineering Architecture</w:t>
      </w:r>
    </w:p>
    <w:p>
      <w:pPr>
        <w:spacing w:after="160"/>
      </w:pPr>
      <w:r>
        <w:t xml:space="preserve">The feature layer's job is turning prepared historical data into structured signals that financial analysis and modelling can actually use. The planned feature groups:</w:t>
      </w:r>
    </w:p>
    <w:p>
      <w:pPr>
        <w:shd w:fill="F2F2F2" w:val="clear"/>
        <w:spacing w:after="160" w:before="80"/>
        <w:ind w:left="200" w:right="200"/>
      </w:pPr>
      <w:r>
        <w:rPr>
          <w:rFonts w:ascii="Consolas" w:cs="Consolas" w:eastAsia="Consolas" w:hAnsi="Consolas"/>
          <w:color w:val="333333"/>
          <w:sz w:val="20"/>
          <w:szCs w:val="20"/>
        </w:rPr>
        <w:t xml:space="preserve">Feature Engineering</w:t>
      </w:r>
      <w:r>
        <w:br/>
        <w:t xml:space="preserve"/>
      </w:r>
      <w:r>
        <w:rPr>
          <w:rFonts w:ascii="Consolas" w:cs="Consolas" w:eastAsia="Consolas" w:hAnsi="Consolas"/>
          <w:color w:val="333333"/>
          <w:sz w:val="20"/>
          <w:szCs w:val="20"/>
        </w:rPr>
        <w:t xml:space="preserve">  - Return Features</w:t>
      </w:r>
      <w:r>
        <w:br/>
        <w:t xml:space="preserve"/>
      </w:r>
      <w:r>
        <w:rPr>
          <w:rFonts w:ascii="Consolas" w:cs="Consolas" w:eastAsia="Consolas" w:hAnsi="Consolas"/>
          <w:color w:val="333333"/>
          <w:sz w:val="20"/>
          <w:szCs w:val="20"/>
        </w:rPr>
        <w:t xml:space="preserve">  - Price Features</w:t>
      </w:r>
      <w:r>
        <w:br/>
        <w:t xml:space="preserve"/>
      </w:r>
      <w:r>
        <w:rPr>
          <w:rFonts w:ascii="Consolas" w:cs="Consolas" w:eastAsia="Consolas" w:hAnsi="Consolas"/>
          <w:color w:val="333333"/>
          <w:sz w:val="20"/>
          <w:szCs w:val="20"/>
        </w:rPr>
        <w:t xml:space="preserve">  - Momentum Features</w:t>
      </w:r>
      <w:r>
        <w:br/>
        <w:t xml:space="preserve"/>
      </w:r>
      <w:r>
        <w:rPr>
          <w:rFonts w:ascii="Consolas" w:cs="Consolas" w:eastAsia="Consolas" w:hAnsi="Consolas"/>
          <w:color w:val="333333"/>
          <w:sz w:val="20"/>
          <w:szCs w:val="20"/>
        </w:rPr>
        <w:t xml:space="preserve">  - Volatility Features</w:t>
      </w:r>
      <w:r>
        <w:br/>
        <w:t xml:space="preserve"/>
      </w:r>
      <w:r>
        <w:rPr>
          <w:rFonts w:ascii="Consolas" w:cs="Consolas" w:eastAsia="Consolas" w:hAnsi="Consolas"/>
          <w:color w:val="333333"/>
          <w:sz w:val="20"/>
          <w:szCs w:val="20"/>
        </w:rPr>
        <w:t xml:space="preserve">  - Volume Features</w:t>
      </w:r>
      <w:r>
        <w:br/>
        <w:t xml:space="preserve"/>
      </w:r>
      <w:r>
        <w:rPr>
          <w:rFonts w:ascii="Consolas" w:cs="Consolas" w:eastAsia="Consolas" w:hAnsi="Consolas"/>
          <w:color w:val="333333"/>
          <w:sz w:val="20"/>
          <w:szCs w:val="20"/>
        </w:rPr>
        <w:t xml:space="preserve">  - Technical Features</w:t>
      </w:r>
      <w:r>
        <w:br/>
        <w:t xml:space="preserve"/>
      </w:r>
      <w:r>
        <w:rPr>
          <w:rFonts w:ascii="Consolas" w:cs="Consolas" w:eastAsia="Consolas" w:hAnsi="Consolas"/>
          <w:color w:val="333333"/>
          <w:sz w:val="20"/>
          <w:szCs w:val="20"/>
        </w:rPr>
        <w:t xml:space="preserve">  - Calendar Features</w:t>
      </w:r>
      <w:r>
        <w:br/>
        <w:t xml:space="preserve"/>
      </w:r>
      <w:r>
        <w:rPr>
          <w:rFonts w:ascii="Consolas" w:cs="Consolas" w:eastAsia="Consolas" w:hAnsi="Consolas"/>
          <w:color w:val="333333"/>
          <w:sz w:val="20"/>
          <w:szCs w:val="20"/>
        </w:rPr>
        <w:t xml:space="preserve">  - Cross-Asset Features</w:t>
      </w:r>
      <w:r>
        <w:br/>
        <w:t xml:space="preserve"/>
      </w:r>
      <w:r>
        <w:rPr>
          <w:rFonts w:ascii="Consolas" w:cs="Consolas" w:eastAsia="Consolas" w:hAnsi="Consolas"/>
          <w:color w:val="333333"/>
          <w:sz w:val="20"/>
          <w:szCs w:val="20"/>
        </w:rPr>
        <w:t xml:space="preserve">  - Macroeconomic Features</w:t>
      </w:r>
    </w:p>
    <w:p>
      <w:pPr>
        <w:spacing w:after="160"/>
      </w:pPr>
      <w:r>
        <w:t xml:space="preserve">Each group was designed to be implemented and validated independently of the others:</w:t>
      </w:r>
    </w:p>
    <w:p>
      <w:pPr>
        <w:shd w:fill="F2F2F2" w:val="clear"/>
        <w:spacing w:after="160" w:before="80"/>
        <w:ind w:left="200" w:right="200"/>
      </w:pPr>
      <w:r>
        <w:rPr>
          <w:rFonts w:ascii="Consolas" w:cs="Consolas" w:eastAsia="Consolas" w:hAnsi="Consolas"/>
          <w:color w:val="333333"/>
          <w:sz w:val="20"/>
          <w:szCs w:val="20"/>
        </w:rPr>
        <w:t xml:space="preserve">Prepared Records</w:t>
      </w:r>
      <w:r>
        <w:br/>
        <w:t xml:space="preserve"/>
      </w:r>
      <w:r>
        <w:rPr>
          <w:rFonts w:ascii="Consolas" w:cs="Consolas" w:eastAsia="Consolas" w:hAnsi="Consolas"/>
          <w:color w:val="333333"/>
          <w:sz w:val="20"/>
          <w:szCs w:val="20"/>
        </w:rPr>
        <w:t xml:space="preserve">  -&gt; Feature Transformers</w:t>
      </w:r>
      <w:r>
        <w:br/>
        <w:t xml:space="preserve"/>
      </w:r>
      <w:r>
        <w:rPr>
          <w:rFonts w:ascii="Consolas" w:cs="Consolas" w:eastAsia="Consolas" w:hAnsi="Consolas"/>
          <w:color w:val="333333"/>
          <w:sz w:val="20"/>
          <w:szCs w:val="20"/>
        </w:rPr>
        <w:t xml:space="preserve">       - Returns</w:t>
      </w:r>
      <w:r>
        <w:br/>
        <w:t xml:space="preserve"/>
      </w:r>
      <w:r>
        <w:rPr>
          <w:rFonts w:ascii="Consolas" w:cs="Consolas" w:eastAsia="Consolas" w:hAnsi="Consolas"/>
          <w:color w:val="333333"/>
          <w:sz w:val="20"/>
          <w:szCs w:val="20"/>
        </w:rPr>
        <w:t xml:space="preserve">       - Price</w:t>
      </w:r>
      <w:r>
        <w:br/>
        <w:t xml:space="preserve"/>
      </w:r>
      <w:r>
        <w:rPr>
          <w:rFonts w:ascii="Consolas" w:cs="Consolas" w:eastAsia="Consolas" w:hAnsi="Consolas"/>
          <w:color w:val="333333"/>
          <w:sz w:val="20"/>
          <w:szCs w:val="20"/>
        </w:rPr>
        <w:t xml:space="preserve">       - Momentum</w:t>
      </w:r>
      <w:r>
        <w:br/>
        <w:t xml:space="preserve"/>
      </w:r>
      <w:r>
        <w:rPr>
          <w:rFonts w:ascii="Consolas" w:cs="Consolas" w:eastAsia="Consolas" w:hAnsi="Consolas"/>
          <w:color w:val="333333"/>
          <w:sz w:val="20"/>
          <w:szCs w:val="20"/>
        </w:rPr>
        <w:t xml:space="preserve">       - Volatility</w:t>
      </w:r>
      <w:r>
        <w:br/>
        <w:t xml:space="preserve"/>
      </w:r>
      <w:r>
        <w:rPr>
          <w:rFonts w:ascii="Consolas" w:cs="Consolas" w:eastAsia="Consolas" w:hAnsi="Consolas"/>
          <w:color w:val="333333"/>
          <w:sz w:val="20"/>
          <w:szCs w:val="20"/>
        </w:rPr>
        <w:t xml:space="preserve">       - Volume</w:t>
      </w:r>
      <w:r>
        <w:br/>
        <w:t xml:space="preserve"/>
      </w:r>
      <w:r>
        <w:rPr>
          <w:rFonts w:ascii="Consolas" w:cs="Consolas" w:eastAsia="Consolas" w:hAnsi="Consolas"/>
          <w:color w:val="333333"/>
          <w:sz w:val="20"/>
          <w:szCs w:val="20"/>
        </w:rPr>
        <w:t xml:space="preserve">       - Technical</w:t>
      </w:r>
      <w:r>
        <w:br/>
        <w:t xml:space="preserve"/>
      </w:r>
      <w:r>
        <w:rPr>
          <w:rFonts w:ascii="Consolas" w:cs="Consolas" w:eastAsia="Consolas" w:hAnsi="Consolas"/>
          <w:color w:val="333333"/>
          <w:sz w:val="20"/>
          <w:szCs w:val="20"/>
        </w:rPr>
        <w:t xml:space="preserve">       - Calendar</w:t>
      </w:r>
      <w:r>
        <w:br/>
        <w:t xml:space="preserve"/>
      </w:r>
      <w:r>
        <w:rPr>
          <w:rFonts w:ascii="Consolas" w:cs="Consolas" w:eastAsia="Consolas" w:hAnsi="Consolas"/>
          <w:color w:val="333333"/>
          <w:sz w:val="20"/>
          <w:szCs w:val="20"/>
        </w:rPr>
        <w:t xml:space="preserve">       - Cross-Asset</w:t>
      </w:r>
      <w:r>
        <w:br/>
        <w:t xml:space="preserve"/>
      </w:r>
      <w:r>
        <w:rPr>
          <w:rFonts w:ascii="Consolas" w:cs="Consolas" w:eastAsia="Consolas" w:hAnsi="Consolas"/>
          <w:color w:val="333333"/>
          <w:sz w:val="20"/>
          <w:szCs w:val="20"/>
        </w:rPr>
        <w:t xml:space="preserve">       - Macro</w:t>
      </w:r>
      <w:r>
        <w:br/>
        <w:t xml:space="preserve"/>
      </w:r>
      <w:r>
        <w:rPr>
          <w:rFonts w:ascii="Consolas" w:cs="Consolas" w:eastAsia="Consolas" w:hAnsi="Consolas"/>
          <w:color w:val="333333"/>
          <w:sz w:val="20"/>
          <w:szCs w:val="20"/>
        </w:rPr>
        <w:t xml:space="preserve">  -&gt; Combined Feature Matrix</w:t>
      </w:r>
    </w:p>
    <w:p>
      <w:pPr>
        <w:spacing w:after="160"/>
      </w:pPr>
      <w:r>
        <w:t xml:space="preserve">This is the exact design that Phase 6 later implemented.</w:t>
      </w:r>
    </w:p>
    <w:p>
      <w:pPr>
        <w:pStyle w:val="Heading1"/>
        <w:spacing w:after="160" w:before="360"/>
      </w:pPr>
      <w:r>
        <w:t xml:space="preserve">9. Financial Analysis Architecture</w:t>
      </w:r>
    </w:p>
    <w:p>
      <w:pPr>
        <w:spacing w:after="160"/>
      </w:pPr>
      <w:r>
        <w:t xml:space="preserve">Financial Analysis was deliberately kept separate from basic feature generation — they're doing genuinely different jobs:</w:t>
      </w:r>
    </w:p>
    <w:p>
      <w:pPr>
        <w:shd w:fill="F2F2F2" w:val="clear"/>
        <w:spacing w:after="160" w:before="80"/>
        <w:ind w:left="200" w:right="200"/>
      </w:pPr>
      <w:r>
        <w:rPr>
          <w:rFonts w:ascii="Consolas" w:cs="Consolas" w:eastAsia="Consolas" w:hAnsi="Consolas"/>
          <w:color w:val="333333"/>
          <w:sz w:val="20"/>
          <w:szCs w:val="20"/>
        </w:rPr>
        <w:t xml:space="preserve">Feature Engineering</w:t>
      </w:r>
      <w:r>
        <w:br/>
        <w:t xml:space="preserve"/>
      </w:r>
      <w:r>
        <w:rPr>
          <w:rFonts w:ascii="Consolas" w:cs="Consolas" w:eastAsia="Consolas" w:hAnsi="Consolas"/>
          <w:color w:val="333333"/>
          <w:sz w:val="20"/>
          <w:szCs w:val="20"/>
        </w:rPr>
        <w:t xml:space="preserve">  -&gt; "Calculate market variables"</w:t>
      </w:r>
      <w:r>
        <w:br/>
        <w:t xml:space="preserve"/>
      </w:r>
      <w:r>
        <w:rPr>
          <w:rFonts w:ascii="Consolas" w:cs="Consolas" w:eastAsia="Consolas" w:hAnsi="Consolas"/>
          <w:color w:val="333333"/>
          <w:sz w:val="20"/>
          <w:szCs w:val="20"/>
        </w:rPr>
        <w:t xml:space="preserve">Financial Analysis</w:t>
      </w:r>
      <w:r>
        <w:br/>
        <w:t xml:space="preserve"/>
      </w:r>
      <w:r>
        <w:rPr>
          <w:rFonts w:ascii="Consolas" w:cs="Consolas" w:eastAsia="Consolas" w:hAnsi="Consolas"/>
          <w:color w:val="333333"/>
          <w:sz w:val="20"/>
          <w:szCs w:val="20"/>
        </w:rPr>
        <w:t xml:space="preserve">  -&gt; "Interpret market behaviour"</w:t>
      </w:r>
    </w:p>
    <w:p>
      <w:pPr>
        <w:spacing w:after="160"/>
      </w:pPr>
      <w:r>
        <w:t xml:space="preserve">This layer was planned to look at trend conditions, momentum conditions, volatility behaviour, market stress, liquidity and participation, cross-market relationships, and macro-financial conditions — turning raw numbers into financially meaningful signals the regime detection layer can actually use.</w:t>
      </w:r>
    </w:p>
    <w:p>
      <w:pPr>
        <w:pStyle w:val="Heading1"/>
        <w:spacing w:after="160" w:before="360"/>
      </w:pPr>
      <w:r>
        <w:t xml:space="preserve">10. Baseline Regime Detection Architecture</w:t>
      </w:r>
    </w:p>
    <w:p>
      <w:pPr>
        <w:spacing w:after="160"/>
      </w:pPr>
      <w:r>
        <w:t xml:space="preserve">Identifying latent market regimes is the core objective of the whole project, so the baseline architecture needed to take processed financial signals and classify market conditions into meaningful states:</w:t>
      </w:r>
    </w:p>
    <w:p>
      <w:pPr>
        <w:shd w:fill="F2F2F2" w:val="clear"/>
        <w:spacing w:after="160" w:before="80"/>
        <w:ind w:left="200" w:right="200"/>
      </w:pPr>
      <w:r>
        <w:rPr>
          <w:rFonts w:ascii="Consolas" w:cs="Consolas" w:eastAsia="Consolas" w:hAnsi="Consolas"/>
          <w:color w:val="333333"/>
          <w:sz w:val="20"/>
          <w:szCs w:val="20"/>
        </w:rPr>
        <w:t xml:space="preserve">Financial Feature Matrix</w:t>
      </w:r>
      <w:r>
        <w:br/>
        <w:t xml:space="preserve"/>
      </w:r>
      <w:r>
        <w:rPr>
          <w:rFonts w:ascii="Consolas" w:cs="Consolas" w:eastAsia="Consolas" w:hAnsi="Consolas"/>
          <w:color w:val="333333"/>
          <w:sz w:val="20"/>
          <w:szCs w:val="20"/>
        </w:rPr>
        <w:t xml:space="preserve">  -&gt; State / Regime Representation</w:t>
      </w:r>
      <w:r>
        <w:br/>
        <w:t xml:space="preserve"/>
      </w:r>
      <w:r>
        <w:rPr>
          <w:rFonts w:ascii="Consolas" w:cs="Consolas" w:eastAsia="Consolas" w:hAnsi="Consolas"/>
          <w:color w:val="333333"/>
          <w:sz w:val="20"/>
          <w:szCs w:val="20"/>
        </w:rPr>
        <w:t xml:space="preserve">  -&gt; Baseline Regime Model</w:t>
      </w:r>
      <w:r>
        <w:br/>
        <w:t xml:space="preserve"/>
      </w:r>
      <w:r>
        <w:rPr>
          <w:rFonts w:ascii="Consolas" w:cs="Consolas" w:eastAsia="Consolas" w:hAnsi="Consolas"/>
          <w:color w:val="333333"/>
          <w:sz w:val="20"/>
          <w:szCs w:val="20"/>
        </w:rPr>
        <w:t xml:space="preserve">  -&gt; Regime Probabilities</w:t>
      </w:r>
      <w:r>
        <w:br/>
        <w:t xml:space="preserve"/>
      </w:r>
      <w:r>
        <w:rPr>
          <w:rFonts w:ascii="Consolas" w:cs="Consolas" w:eastAsia="Consolas" w:hAnsi="Consolas"/>
          <w:color w:val="333333"/>
          <w:sz w:val="20"/>
          <w:szCs w:val="20"/>
        </w:rPr>
        <w:t xml:space="preserve">       - Risk-On</w:t>
      </w:r>
      <w:r>
        <w:br/>
        <w:t xml:space="preserve"/>
      </w:r>
      <w:r>
        <w:rPr>
          <w:rFonts w:ascii="Consolas" w:cs="Consolas" w:eastAsia="Consolas" w:hAnsi="Consolas"/>
          <w:color w:val="333333"/>
          <w:sz w:val="20"/>
          <w:szCs w:val="20"/>
        </w:rPr>
        <w:t xml:space="preserve">       - Risk-Off</w:t>
      </w:r>
      <w:r>
        <w:br/>
        <w:t xml:space="preserve"/>
      </w:r>
      <w:r>
        <w:rPr>
          <w:rFonts w:ascii="Consolas" w:cs="Consolas" w:eastAsia="Consolas" w:hAnsi="Consolas"/>
          <w:color w:val="333333"/>
          <w:sz w:val="20"/>
          <w:szCs w:val="20"/>
        </w:rPr>
        <w:t xml:space="preserve">       - Transitional</w:t>
      </w:r>
      <w:r>
        <w:br/>
        <w:t xml:space="preserve"/>
      </w:r>
      <w:r>
        <w:rPr>
          <w:rFonts w:ascii="Consolas" w:cs="Consolas" w:eastAsia="Consolas" w:hAnsi="Consolas"/>
          <w:color w:val="333333"/>
          <w:sz w:val="20"/>
          <w:szCs w:val="20"/>
        </w:rPr>
        <w:t xml:space="preserve">       - Late-Cycle</w:t>
      </w:r>
      <w:r>
        <w:br/>
        <w:t xml:space="preserve"/>
      </w:r>
      <w:r>
        <w:rPr>
          <w:rFonts w:ascii="Consolas" w:cs="Consolas" w:eastAsia="Consolas" w:hAnsi="Consolas"/>
          <w:color w:val="333333"/>
          <w:sz w:val="20"/>
          <w:szCs w:val="20"/>
        </w:rPr>
        <w:t xml:space="preserve">       - Post-Shock</w:t>
      </w:r>
    </w:p>
    <w:p>
      <w:pPr>
        <w:spacing w:after="160"/>
      </w:pPr>
      <w:r>
        <w:t xml:space="preserve">A deliberate choice here was supporting regime probabilities rather than forcing everything into a hard classification — real markets shift gradually between states, and the architecture needed to reflect that instead of pretending regimes flip on a dime.</w:t>
      </w:r>
    </w:p>
    <w:p>
      <w:pPr>
        <w:pStyle w:val="Heading1"/>
        <w:spacing w:after="160" w:before="360"/>
      </w:pPr>
      <w:r>
        <w:t xml:space="preserve">11. Advanced Model Architecture</w:t>
      </w:r>
    </w:p>
    <w:p>
      <w:pPr>
        <w:spacing w:after="160"/>
      </w:pPr>
      <w:r>
        <w:t xml:space="preserve">Rather than locking the system into one modelling approach, we planned an abstraction that lets multiple approaches sit side by side:</w:t>
      </w:r>
    </w:p>
    <w:p>
      <w:pPr>
        <w:shd w:fill="F2F2F2" w:val="clear"/>
        <w:spacing w:after="160" w:before="80"/>
        <w:ind w:left="200" w:right="200"/>
      </w:pPr>
      <w:r>
        <w:rPr>
          <w:rFonts w:ascii="Consolas" w:cs="Consolas" w:eastAsia="Consolas" w:hAnsi="Consolas"/>
          <w:color w:val="333333"/>
          <w:sz w:val="20"/>
          <w:szCs w:val="20"/>
        </w:rPr>
        <w:t xml:space="preserve">Common Input Features</w:t>
      </w:r>
      <w:r>
        <w:br/>
        <w:t xml:space="preserve"/>
      </w:r>
      <w:r>
        <w:rPr>
          <w:rFonts w:ascii="Consolas" w:cs="Consolas" w:eastAsia="Consolas" w:hAnsi="Consolas"/>
          <w:color w:val="333333"/>
          <w:sz w:val="20"/>
          <w:szCs w:val="20"/>
        </w:rPr>
        <w:t xml:space="preserve">  -&gt; Model A / Model B / Model C</w:t>
      </w:r>
      <w:r>
        <w:br/>
        <w:t xml:space="preserve"/>
      </w:r>
      <w:r>
        <w:rPr>
          <w:rFonts w:ascii="Consolas" w:cs="Consolas" w:eastAsia="Consolas" w:hAnsi="Consolas"/>
          <w:color w:val="333333"/>
          <w:sz w:val="20"/>
          <w:szCs w:val="20"/>
        </w:rPr>
        <w:t xml:space="preserve">  -&gt; Model Outputs</w:t>
      </w:r>
    </w:p>
    <w:p>
      <w:pPr>
        <w:spacing w:after="160"/>
      </w:pPr>
      <w:r>
        <w:t xml:space="preserve">Approaches identified during architecture and research included Hidden Markov Models, Bayesian models, regime-switching models, Bayesian deep learning, time-series models, and sequential inference approaches. The point of this structure is being able to compare different approaches later without redesigning the whole system around whichever one we pick first.</w:t>
      </w:r>
    </w:p>
    <w:p>
      <w:pPr>
        <w:pStyle w:val="Heading1"/>
        <w:spacing w:after="160" w:before="360"/>
      </w:pPr>
      <w:r>
        <w:t xml:space="preserve">12. Ensemble and Uncertainty Architecture</w:t>
      </w:r>
    </w:p>
    <w:p>
      <w:pPr>
        <w:spacing w:after="160"/>
      </w:pPr>
      <w:r>
        <w:t xml:space="preserve">A major requirement was that the final system shouldn't just predict — it needs to communicate how confident it actually is.</w:t>
      </w:r>
    </w:p>
    <w:p>
      <w:pPr>
        <w:shd w:fill="F2F2F2" w:val="clear"/>
        <w:spacing w:after="160" w:before="80"/>
        <w:ind w:left="200" w:right="200"/>
      </w:pPr>
      <w:r>
        <w:rPr>
          <w:rFonts w:ascii="Consolas" w:cs="Consolas" w:eastAsia="Consolas" w:hAnsi="Consolas"/>
          <w:color w:val="333333"/>
          <w:sz w:val="20"/>
          <w:szCs w:val="20"/>
        </w:rPr>
        <w:t xml:space="preserve">Multiple Model Outputs</w:t>
      </w:r>
      <w:r>
        <w:br/>
        <w:t xml:space="preserve"/>
      </w:r>
      <w:r>
        <w:rPr>
          <w:rFonts w:ascii="Consolas" w:cs="Consolas" w:eastAsia="Consolas" w:hAnsi="Consolas"/>
          <w:color w:val="333333"/>
          <w:sz w:val="20"/>
          <w:szCs w:val="20"/>
        </w:rPr>
        <w:t xml:space="preserve">  -&gt; Ensemble Layer</w:t>
      </w:r>
      <w:r>
        <w:br/>
        <w:t xml:space="preserve"/>
      </w:r>
      <w:r>
        <w:rPr>
          <w:rFonts w:ascii="Consolas" w:cs="Consolas" w:eastAsia="Consolas" w:hAnsi="Consolas"/>
          <w:color w:val="333333"/>
          <w:sz w:val="20"/>
          <w:szCs w:val="20"/>
        </w:rPr>
        <w:t xml:space="preserve">  -&gt; Combined Prediction</w:t>
      </w:r>
      <w:r>
        <w:br/>
        <w:t xml:space="preserve"/>
      </w:r>
      <w:r>
        <w:rPr>
          <w:rFonts w:ascii="Consolas" w:cs="Consolas" w:eastAsia="Consolas" w:hAnsi="Consolas"/>
          <w:color w:val="333333"/>
          <w:sz w:val="20"/>
          <w:szCs w:val="20"/>
        </w:rPr>
        <w:t xml:space="preserve">       - Prediction</w:t>
      </w:r>
      <w:r>
        <w:br/>
        <w:t xml:space="preserve"/>
      </w:r>
      <w:r>
        <w:rPr>
          <w:rFonts w:ascii="Consolas" w:cs="Consolas" w:eastAsia="Consolas" w:hAnsi="Consolas"/>
          <w:color w:val="333333"/>
          <w:sz w:val="20"/>
          <w:szCs w:val="20"/>
        </w:rPr>
        <w:t xml:space="preserve">       - Confidence</w:t>
      </w:r>
      <w:r>
        <w:br/>
        <w:t xml:space="preserve"/>
      </w:r>
      <w:r>
        <w:rPr>
          <w:rFonts w:ascii="Consolas" w:cs="Consolas" w:eastAsia="Consolas" w:hAnsi="Consolas"/>
          <w:color w:val="333333"/>
          <w:sz w:val="20"/>
          <w:szCs w:val="20"/>
        </w:rPr>
        <w:t xml:space="preserve">       - Model Agreement</w:t>
      </w:r>
      <w:r>
        <w:br/>
        <w:t xml:space="preserve"/>
      </w:r>
      <w:r>
        <w:rPr>
          <w:rFonts w:ascii="Consolas" w:cs="Consolas" w:eastAsia="Consolas" w:hAnsi="Consolas"/>
          <w:color w:val="333333"/>
          <w:sz w:val="20"/>
          <w:szCs w:val="20"/>
        </w:rPr>
        <w:t xml:space="preserve">  -&gt; Uncertainty Layer</w:t>
      </w:r>
      <w:r>
        <w:br/>
        <w:t xml:space="preserve"/>
      </w:r>
      <w:r>
        <w:rPr>
          <w:rFonts w:ascii="Consolas" w:cs="Consolas" w:eastAsia="Consolas" w:hAnsi="Consolas"/>
          <w:color w:val="333333"/>
          <w:sz w:val="20"/>
          <w:szCs w:val="20"/>
        </w:rPr>
        <w:t xml:space="preserve">       - Predictive Uncertainty</w:t>
      </w:r>
      <w:r>
        <w:br/>
        <w:t xml:space="preserve"/>
      </w:r>
      <w:r>
        <w:rPr>
          <w:rFonts w:ascii="Consolas" w:cs="Consolas" w:eastAsia="Consolas" w:hAnsi="Consolas"/>
          <w:color w:val="333333"/>
          <w:sz w:val="20"/>
          <w:szCs w:val="20"/>
        </w:rPr>
        <w:t xml:space="preserve">       - Regime Uncertainty</w:t>
      </w:r>
      <w:r>
        <w:br/>
        <w:t xml:space="preserve"/>
      </w:r>
      <w:r>
        <w:rPr>
          <w:rFonts w:ascii="Consolas" w:cs="Consolas" w:eastAsia="Consolas" w:hAnsi="Consolas"/>
          <w:color w:val="333333"/>
          <w:sz w:val="20"/>
          <w:szCs w:val="20"/>
        </w:rPr>
        <w:t xml:space="preserve">       - Confidence Calibration</w:t>
      </w:r>
      <w:r>
        <w:br/>
        <w:t xml:space="preserve"/>
      </w:r>
      <w:r>
        <w:rPr>
          <w:rFonts w:ascii="Consolas" w:cs="Consolas" w:eastAsia="Consolas" w:hAnsi="Consolas"/>
          <w:color w:val="333333"/>
          <w:sz w:val="20"/>
          <w:szCs w:val="20"/>
        </w:rPr>
        <w:t xml:space="preserve">  -&gt; Final Uncertainty-Aware Output</w:t>
      </w:r>
    </w:p>
    <w:p>
      <w:pPr>
        <w:spacing w:after="160"/>
      </w:pPr>
      <w:r>
        <w:t xml:space="preserve">This directly supports one of the project's central goals: not being overconfident when markets are genuinely uncertain.</w:t>
      </w:r>
    </w:p>
    <w:p>
      <w:pPr>
        <w:pStyle w:val="Heading1"/>
        <w:spacing w:after="160" w:before="360"/>
      </w:pPr>
      <w:r>
        <w:t xml:space="preserve">13. Evaluation Architecture</w:t>
      </w:r>
    </w:p>
    <w:p>
      <w:pPr>
        <w:spacing w:after="160"/>
      </w:pPr>
      <w:r>
        <w:t xml:space="preserve">A dedicated evaluation and validation layer was planned to assess the system across several dimensions:</w:t>
      </w:r>
    </w:p>
    <w:p>
      <w:pPr>
        <w:shd w:fill="F2F2F2" w:val="clear"/>
        <w:spacing w:after="160" w:before="80"/>
        <w:ind w:left="200" w:right="200"/>
      </w:pPr>
      <w:r>
        <w:rPr>
          <w:rFonts w:ascii="Consolas" w:cs="Consolas" w:eastAsia="Consolas" w:hAnsi="Consolas"/>
          <w:color w:val="333333"/>
          <w:sz w:val="20"/>
          <w:szCs w:val="20"/>
        </w:rPr>
        <w:t xml:space="preserve">Model Evaluation</w:t>
      </w:r>
      <w:r>
        <w:br/>
        <w:t xml:space="preserve"/>
      </w:r>
      <w:r>
        <w:rPr>
          <w:rFonts w:ascii="Consolas" w:cs="Consolas" w:eastAsia="Consolas" w:hAnsi="Consolas"/>
          <w:color w:val="333333"/>
          <w:sz w:val="20"/>
          <w:szCs w:val="20"/>
        </w:rPr>
        <w:t xml:space="preserve">  - Predictive Performance</w:t>
      </w:r>
      <w:r>
        <w:br/>
        <w:t xml:space="preserve"/>
      </w:r>
      <w:r>
        <w:rPr>
          <w:rFonts w:ascii="Consolas" w:cs="Consolas" w:eastAsia="Consolas" w:hAnsi="Consolas"/>
          <w:color w:val="333333"/>
          <w:sz w:val="20"/>
          <w:szCs w:val="20"/>
        </w:rPr>
        <w:t xml:space="preserve">  - Classification Quality</w:t>
      </w:r>
      <w:r>
        <w:br/>
        <w:t xml:space="preserve"/>
      </w:r>
      <w:r>
        <w:rPr>
          <w:rFonts w:ascii="Consolas" w:cs="Consolas" w:eastAsia="Consolas" w:hAnsi="Consolas"/>
          <w:color w:val="333333"/>
          <w:sz w:val="20"/>
          <w:szCs w:val="20"/>
        </w:rPr>
        <w:t xml:space="preserve">  - Regime Stability</w:t>
      </w:r>
      <w:r>
        <w:br/>
        <w:t xml:space="preserve"/>
      </w:r>
      <w:r>
        <w:rPr>
          <w:rFonts w:ascii="Consolas" w:cs="Consolas" w:eastAsia="Consolas" w:hAnsi="Consolas"/>
          <w:color w:val="333333"/>
          <w:sz w:val="20"/>
          <w:szCs w:val="20"/>
        </w:rPr>
        <w:t xml:space="preserve">  - Probability Calibration</w:t>
      </w:r>
      <w:r>
        <w:br/>
        <w:t xml:space="preserve"/>
      </w:r>
      <w:r>
        <w:rPr>
          <w:rFonts w:ascii="Consolas" w:cs="Consolas" w:eastAsia="Consolas" w:hAnsi="Consolas"/>
          <w:color w:val="333333"/>
          <w:sz w:val="20"/>
          <w:szCs w:val="20"/>
        </w:rPr>
        <w:t xml:space="preserve">  - Uncertainty Quality</w:t>
      </w:r>
      <w:r>
        <w:br/>
        <w:t xml:space="preserve"/>
      </w:r>
      <w:r>
        <w:rPr>
          <w:rFonts w:ascii="Consolas" w:cs="Consolas" w:eastAsia="Consolas" w:hAnsi="Consolas"/>
          <w:color w:val="333333"/>
          <w:sz w:val="20"/>
          <w:szCs w:val="20"/>
        </w:rPr>
        <w:t xml:space="preserve">  - Robustness</w:t>
      </w:r>
      <w:r>
        <w:br/>
        <w:t xml:space="preserve"/>
      </w:r>
      <w:r>
        <w:rPr>
          <w:rFonts w:ascii="Consolas" w:cs="Consolas" w:eastAsia="Consolas" w:hAnsi="Consolas"/>
          <w:color w:val="333333"/>
          <w:sz w:val="20"/>
          <w:szCs w:val="20"/>
        </w:rPr>
        <w:t xml:space="preserve">  - Temporal Generalization</w:t>
      </w:r>
    </w:p>
    <w:p>
      <w:pPr>
        <w:spacing w:after="160"/>
      </w:pPr>
      <w:r>
        <w:t xml:space="preserve">Financial time-series data doesn't play nicely with a simple random train-test split, so the architecture planned for chronological, time-aware validation from the start. Evaluation was also kept separate from model training, so performance assessment stays systematic and reproducible rather than getting tangled up with training logic.</w:t>
      </w:r>
    </w:p>
    <w:p>
      <w:pPr>
        <w:pStyle w:val="Heading1"/>
        <w:spacing w:after="160" w:before="360"/>
      </w:pPr>
      <w:r>
        <w:t xml:space="preserve">14. API and Application Architecture</w:t>
      </w:r>
    </w:p>
    <w:p>
      <w:pPr>
        <w:spacing w:after="160"/>
      </w:pPr>
      <w:r>
        <w:t xml:space="preserve">An application boundary was planned to make the engine usable outside the internal Python pipeline:</w:t>
      </w:r>
    </w:p>
    <w:p>
      <w:pPr>
        <w:shd w:fill="F2F2F2" w:val="clear"/>
        <w:spacing w:after="160" w:before="80"/>
        <w:ind w:left="200" w:right="200"/>
      </w:pPr>
      <w:r>
        <w:rPr>
          <w:rFonts w:ascii="Consolas" w:cs="Consolas" w:eastAsia="Consolas" w:hAnsi="Consolas"/>
          <w:color w:val="333333"/>
          <w:sz w:val="20"/>
          <w:szCs w:val="20"/>
        </w:rPr>
        <w:t xml:space="preserve">User / Client</w:t>
      </w:r>
      <w:r>
        <w:br/>
        <w:t xml:space="preserve"/>
      </w:r>
      <w:r>
        <w:rPr>
          <w:rFonts w:ascii="Consolas" w:cs="Consolas" w:eastAsia="Consolas" w:hAnsi="Consolas"/>
          <w:color w:val="333333"/>
          <w:sz w:val="20"/>
          <w:szCs w:val="20"/>
        </w:rPr>
        <w:t xml:space="preserve">  -&gt; API Layer</w:t>
      </w:r>
      <w:r>
        <w:br/>
        <w:t xml:space="preserve"/>
      </w:r>
      <w:r>
        <w:rPr>
          <w:rFonts w:ascii="Consolas" w:cs="Consolas" w:eastAsia="Consolas" w:hAnsi="Consolas"/>
          <w:color w:val="333333"/>
          <w:sz w:val="20"/>
          <w:szCs w:val="20"/>
        </w:rPr>
        <w:t xml:space="preserve">  -&gt; Request Validation</w:t>
      </w:r>
      <w:r>
        <w:br/>
        <w:t xml:space="preserve"/>
      </w:r>
      <w:r>
        <w:rPr>
          <w:rFonts w:ascii="Consolas" w:cs="Consolas" w:eastAsia="Consolas" w:hAnsi="Consolas"/>
          <w:color w:val="333333"/>
          <w:sz w:val="20"/>
          <w:szCs w:val="20"/>
        </w:rPr>
        <w:t xml:space="preserve">  -&gt; Inference Pipeline</w:t>
      </w:r>
      <w:r>
        <w:br/>
        <w:t xml:space="preserve"/>
      </w:r>
      <w:r>
        <w:rPr>
          <w:rFonts w:ascii="Consolas" w:cs="Consolas" w:eastAsia="Consolas" w:hAnsi="Consolas"/>
          <w:color w:val="333333"/>
          <w:sz w:val="20"/>
          <w:szCs w:val="20"/>
        </w:rPr>
        <w:t xml:space="preserve">       - Data Processing</w:t>
      </w:r>
      <w:r>
        <w:br/>
        <w:t xml:space="preserve"/>
      </w:r>
      <w:r>
        <w:rPr>
          <w:rFonts w:ascii="Consolas" w:cs="Consolas" w:eastAsia="Consolas" w:hAnsi="Consolas"/>
          <w:color w:val="333333"/>
          <w:sz w:val="20"/>
          <w:szCs w:val="20"/>
        </w:rPr>
        <w:t xml:space="preserve">       - Feature Generation</w:t>
      </w:r>
      <w:r>
        <w:br/>
        <w:t xml:space="preserve"/>
      </w:r>
      <w:r>
        <w:rPr>
          <w:rFonts w:ascii="Consolas" w:cs="Consolas" w:eastAsia="Consolas" w:hAnsi="Consolas"/>
          <w:color w:val="333333"/>
          <w:sz w:val="20"/>
          <w:szCs w:val="20"/>
        </w:rPr>
        <w:t xml:space="preserve">       - Financial Analysis</w:t>
      </w:r>
      <w:r>
        <w:br/>
        <w:t xml:space="preserve"/>
      </w:r>
      <w:r>
        <w:rPr>
          <w:rFonts w:ascii="Consolas" w:cs="Consolas" w:eastAsia="Consolas" w:hAnsi="Consolas"/>
          <w:color w:val="333333"/>
          <w:sz w:val="20"/>
          <w:szCs w:val="20"/>
        </w:rPr>
        <w:t xml:space="preserve">       - Regime Detection</w:t>
      </w:r>
      <w:r>
        <w:br/>
        <w:t xml:space="preserve"/>
      </w:r>
      <w:r>
        <w:rPr>
          <w:rFonts w:ascii="Consolas" w:cs="Consolas" w:eastAsia="Consolas" w:hAnsi="Consolas"/>
          <w:color w:val="333333"/>
          <w:sz w:val="20"/>
          <w:szCs w:val="20"/>
        </w:rPr>
        <w:t xml:space="preserve">       - Prediction</w:t>
      </w:r>
      <w:r>
        <w:br/>
        <w:t xml:space="preserve"/>
      </w:r>
      <w:r>
        <w:rPr>
          <w:rFonts w:ascii="Consolas" w:cs="Consolas" w:eastAsia="Consolas" w:hAnsi="Consolas"/>
          <w:color w:val="333333"/>
          <w:sz w:val="20"/>
          <w:szCs w:val="20"/>
        </w:rPr>
        <w:t xml:space="preserve">       - Uncertainty Estimation</w:t>
      </w:r>
      <w:r>
        <w:br/>
        <w:t xml:space="preserve"/>
      </w:r>
      <w:r>
        <w:rPr>
          <w:rFonts w:ascii="Consolas" w:cs="Consolas" w:eastAsia="Consolas" w:hAnsi="Consolas"/>
          <w:color w:val="333333"/>
          <w:sz w:val="20"/>
          <w:szCs w:val="20"/>
        </w:rPr>
        <w:t xml:space="preserve">  -&gt; Structured Response</w:t>
      </w:r>
    </w:p>
    <w:p>
      <w:pPr>
        <w:spacing w:after="160"/>
      </w:pPr>
      <w:r>
        <w:t xml:space="preserve">The eventual response is meant to carry predicted market direction, the identified market regime, regime probabilities, confidence, uncertainty measures, and the supporting analytical signals behind the call — not just a bare prediction.</w:t>
      </w:r>
    </w:p>
    <w:p>
      <w:pPr>
        <w:pStyle w:val="Heading1"/>
        <w:spacing w:after="160" w:before="360"/>
      </w:pPr>
      <w:r>
        <w:t xml:space="preserve">15. Repository and Codebase Architecture</w:t>
      </w:r>
    </w:p>
    <w:p>
      <w:pPr>
        <w:spacing w:after="160"/>
      </w:pPr>
      <w:r>
        <w:t xml:space="preserve">Phase 3 also set the principle that code gets organized by responsibility, not convenience. The conceptual source layout:</w:t>
      </w:r>
    </w:p>
    <w:p>
      <w:pPr>
        <w:shd w:fill="F2F2F2" w:val="clear"/>
        <w:spacing w:after="160" w:before="80"/>
        <w:ind w:left="200" w:right="200"/>
      </w:pPr>
      <w:r>
        <w:rPr>
          <w:rFonts w:ascii="Consolas" w:cs="Consolas" w:eastAsia="Consolas" w:hAnsi="Consolas"/>
          <w:color w:val="333333"/>
          <w:sz w:val="20"/>
          <w:szCs w:val="20"/>
        </w:rPr>
        <w:t xml:space="preserve">src/</w:t>
      </w:r>
      <w:r>
        <w:br/>
        <w:t xml:space="preserve"/>
      </w:r>
      <w:r>
        <w:rPr>
          <w:rFonts w:ascii="Consolas" w:cs="Consolas" w:eastAsia="Consolas" w:hAnsi="Consolas"/>
          <w:color w:val="333333"/>
          <w:sz w:val="20"/>
          <w:szCs w:val="20"/>
        </w:rPr>
        <w:t xml:space="preserve">  data/</w:t>
      </w:r>
      <w:r>
        <w:br/>
        <w:t xml:space="preserve"/>
      </w:r>
      <w:r>
        <w:rPr>
          <w:rFonts w:ascii="Consolas" w:cs="Consolas" w:eastAsia="Consolas" w:hAnsi="Consolas"/>
          <w:color w:val="333333"/>
          <w:sz w:val="20"/>
          <w:szCs w:val="20"/>
        </w:rPr>
        <w:t xml:space="preserve">    models/</w:t>
      </w:r>
      <w:r>
        <w:br/>
        <w:t xml:space="preserve"/>
      </w:r>
      <w:r>
        <w:rPr>
          <w:rFonts w:ascii="Consolas" w:cs="Consolas" w:eastAsia="Consolas" w:hAnsi="Consolas"/>
          <w:color w:val="333333"/>
          <w:sz w:val="20"/>
          <w:szCs w:val="20"/>
        </w:rPr>
        <w:t xml:space="preserve">    schemas/</w:t>
      </w:r>
      <w:r>
        <w:br/>
        <w:t xml:space="preserve"/>
      </w:r>
      <w:r>
        <w:rPr>
          <w:rFonts w:ascii="Consolas" w:cs="Consolas" w:eastAsia="Consolas" w:hAnsi="Consolas"/>
          <w:color w:val="333333"/>
          <w:sz w:val="20"/>
          <w:szCs w:val="20"/>
        </w:rPr>
        <w:t xml:space="preserve">    repositories/</w:t>
      </w:r>
      <w:r>
        <w:br/>
        <w:t xml:space="preserve"/>
      </w:r>
      <w:r>
        <w:rPr>
          <w:rFonts w:ascii="Consolas" w:cs="Consolas" w:eastAsia="Consolas" w:hAnsi="Consolas"/>
          <w:color w:val="333333"/>
          <w:sz w:val="20"/>
          <w:szCs w:val="20"/>
        </w:rPr>
        <w:t xml:space="preserve">    validation/</w:t>
      </w:r>
      <w:r>
        <w:br/>
        <w:t xml:space="preserve"/>
      </w:r>
      <w:r>
        <w:rPr>
          <w:rFonts w:ascii="Consolas" w:cs="Consolas" w:eastAsia="Consolas" w:hAnsi="Consolas"/>
          <w:color w:val="333333"/>
          <w:sz w:val="20"/>
          <w:szCs w:val="20"/>
        </w:rPr>
        <w:t xml:space="preserve">  ingestion/</w:t>
      </w:r>
      <w:r>
        <w:br/>
        <w:t xml:space="preserve"/>
      </w:r>
      <w:r>
        <w:rPr>
          <w:rFonts w:ascii="Consolas" w:cs="Consolas" w:eastAsia="Consolas" w:hAnsi="Consolas"/>
          <w:color w:val="333333"/>
          <w:sz w:val="20"/>
          <w:szCs w:val="20"/>
        </w:rPr>
        <w:t xml:space="preserve">  engineering/</w:t>
      </w:r>
      <w:r>
        <w:br/>
        <w:t xml:space="preserve"/>
      </w:r>
      <w:r>
        <w:rPr>
          <w:rFonts w:ascii="Consolas" w:cs="Consolas" w:eastAsia="Consolas" w:hAnsi="Consolas"/>
          <w:color w:val="333333"/>
          <w:sz w:val="20"/>
          <w:szCs w:val="20"/>
        </w:rPr>
        <w:t xml:space="preserve">  features/</w:t>
      </w:r>
      <w:r>
        <w:br/>
        <w:t xml:space="preserve"/>
      </w:r>
      <w:r>
        <w:rPr>
          <w:rFonts w:ascii="Consolas" w:cs="Consolas" w:eastAsia="Consolas" w:hAnsi="Consolas"/>
          <w:color w:val="333333"/>
          <w:sz w:val="20"/>
          <w:szCs w:val="20"/>
        </w:rPr>
        <w:t xml:space="preserve">  analysis/</w:t>
      </w:r>
      <w:r>
        <w:br/>
        <w:t xml:space="preserve"/>
      </w:r>
      <w:r>
        <w:rPr>
          <w:rFonts w:ascii="Consolas" w:cs="Consolas" w:eastAsia="Consolas" w:hAnsi="Consolas"/>
          <w:color w:val="333333"/>
          <w:sz w:val="20"/>
          <w:szCs w:val="20"/>
        </w:rPr>
        <w:t xml:space="preserve">  regimes/</w:t>
      </w:r>
      <w:r>
        <w:br/>
        <w:t xml:space="preserve"/>
      </w:r>
      <w:r>
        <w:rPr>
          <w:rFonts w:ascii="Consolas" w:cs="Consolas" w:eastAsia="Consolas" w:hAnsi="Consolas"/>
          <w:color w:val="333333"/>
          <w:sz w:val="20"/>
          <w:szCs w:val="20"/>
        </w:rPr>
        <w:t xml:space="preserve">  models/</w:t>
      </w:r>
      <w:r>
        <w:br/>
        <w:t xml:space="preserve"/>
      </w:r>
      <w:r>
        <w:rPr>
          <w:rFonts w:ascii="Consolas" w:cs="Consolas" w:eastAsia="Consolas" w:hAnsi="Consolas"/>
          <w:color w:val="333333"/>
          <w:sz w:val="20"/>
          <w:szCs w:val="20"/>
        </w:rPr>
        <w:t xml:space="preserve">  ensemble/</w:t>
      </w:r>
      <w:r>
        <w:br/>
        <w:t xml:space="preserve"/>
      </w:r>
      <w:r>
        <w:rPr>
          <w:rFonts w:ascii="Consolas" w:cs="Consolas" w:eastAsia="Consolas" w:hAnsi="Consolas"/>
          <w:color w:val="333333"/>
          <w:sz w:val="20"/>
          <w:szCs w:val="20"/>
        </w:rPr>
        <w:t xml:space="preserve">  uncertainty/</w:t>
      </w:r>
      <w:r>
        <w:br/>
        <w:t xml:space="preserve"/>
      </w:r>
      <w:r>
        <w:rPr>
          <w:rFonts w:ascii="Consolas" w:cs="Consolas" w:eastAsia="Consolas" w:hAnsi="Consolas"/>
          <w:color w:val="333333"/>
          <w:sz w:val="20"/>
          <w:szCs w:val="20"/>
        </w:rPr>
        <w:t xml:space="preserve">  evaluation/</w:t>
      </w:r>
      <w:r>
        <w:br/>
        <w:t xml:space="preserve"/>
      </w:r>
      <w:r>
        <w:rPr>
          <w:rFonts w:ascii="Consolas" w:cs="Consolas" w:eastAsia="Consolas" w:hAnsi="Consolas"/>
          <w:color w:val="333333"/>
          <w:sz w:val="20"/>
          <w:szCs w:val="20"/>
        </w:rPr>
        <w:t xml:space="preserve">  api/</w:t>
      </w:r>
      <w:r>
        <w:br/>
        <w:t xml:space="preserve"/>
      </w:r>
      <w:r>
        <w:rPr>
          <w:rFonts w:ascii="Consolas" w:cs="Consolas" w:eastAsia="Consolas" w:hAnsi="Consolas"/>
          <w:color w:val="333333"/>
          <w:sz w:val="20"/>
          <w:szCs w:val="20"/>
        </w:rPr>
        <w:t xml:space="preserve">  common/</w:t>
      </w:r>
    </w:p>
    <w:p>
      <w:pPr>
        <w:spacing w:after="160"/>
      </w:pPr>
      <w:r>
        <w:t xml:space="preserve">The exact folder names could shift as implementation progressed, but the underlying principle stayed fixed: code should be organized by system responsibility with clear boundaries between modules. A parallel test structure mirrors the source layout.</w:t>
      </w:r>
    </w:p>
    <w:p>
      <w:pPr>
        <w:pStyle w:val="Heading1"/>
        <w:spacing w:after="160" w:before="360"/>
      </w:pPr>
      <w:r>
        <w:t xml:space="preserve">16. Interfaces and Data Contracts</w:t>
      </w:r>
    </w:p>
    <w:p>
      <w:pPr>
        <w:spacing w:after="160"/>
      </w:pPr>
      <w:r>
        <w:t xml:space="preserve">Every major layer got a predictable, documented interface:</w:t>
      </w:r>
    </w:p>
    <w:p>
      <w:pPr>
        <w:shd w:fill="F2F2F2" w:val="clear"/>
        <w:spacing w:after="160" w:before="80"/>
        <w:ind w:left="200" w:right="200"/>
      </w:pPr>
      <w:r>
        <w:rPr>
          <w:rFonts w:ascii="Consolas" w:cs="Consolas" w:eastAsia="Consolas" w:hAnsi="Consolas"/>
          <w:color w:val="333333"/>
          <w:sz w:val="20"/>
          <w:szCs w:val="20"/>
        </w:rPr>
        <w:t xml:space="preserve">Data Layer</w:t>
      </w:r>
      <w:r>
        <w:br/>
        <w:t xml:space="preserve"/>
      </w:r>
      <w:r>
        <w:rPr>
          <w:rFonts w:ascii="Consolas" w:cs="Consolas" w:eastAsia="Consolas" w:hAnsi="Consolas"/>
          <w:color w:val="333333"/>
          <w:sz w:val="20"/>
          <w:szCs w:val="20"/>
        </w:rPr>
        <w:t xml:space="preserve">  In: Raw / External Data -&gt; Out: Structured Records</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Data Engineering</w:t>
      </w:r>
      <w:r>
        <w:br/>
        <w:t xml:space="preserve"/>
      </w:r>
      <w:r>
        <w:rPr>
          <w:rFonts w:ascii="Consolas" w:cs="Consolas" w:eastAsia="Consolas" w:hAnsi="Consolas"/>
          <w:color w:val="333333"/>
          <w:sz w:val="20"/>
          <w:szCs w:val="20"/>
        </w:rPr>
        <w:t xml:space="preserve">  In: Structured Records -&gt; Out: Prepared Records</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Feature Engineering</w:t>
      </w:r>
      <w:r>
        <w:br/>
        <w:t xml:space="preserve"/>
      </w:r>
      <w:r>
        <w:rPr>
          <w:rFonts w:ascii="Consolas" w:cs="Consolas" w:eastAsia="Consolas" w:hAnsi="Consolas"/>
          <w:color w:val="333333"/>
          <w:sz w:val="20"/>
          <w:szCs w:val="20"/>
        </w:rPr>
        <w:t xml:space="preserve">  In: Prepared Records -&gt; Out: Feature Matrix</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Financial Analysis</w:t>
      </w:r>
      <w:r>
        <w:br/>
        <w:t xml:space="preserve"/>
      </w:r>
      <w:r>
        <w:rPr>
          <w:rFonts w:ascii="Consolas" w:cs="Consolas" w:eastAsia="Consolas" w:hAnsi="Consolas"/>
          <w:color w:val="333333"/>
          <w:sz w:val="20"/>
          <w:szCs w:val="20"/>
        </w:rPr>
        <w:t xml:space="preserve">  In: Feature Matrix -&gt; Out: Financial Signals</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Regime Engine</w:t>
      </w:r>
      <w:r>
        <w:br/>
        <w:t xml:space="preserve"/>
      </w:r>
      <w:r>
        <w:rPr>
          <w:rFonts w:ascii="Consolas" w:cs="Consolas" w:eastAsia="Consolas" w:hAnsi="Consolas"/>
          <w:color w:val="333333"/>
          <w:sz w:val="20"/>
          <w:szCs w:val="20"/>
        </w:rPr>
        <w:t xml:space="preserve">  In: Financial Signals -&gt; Out: Regime Probabilities</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Models</w:t>
      </w:r>
      <w:r>
        <w:br/>
        <w:t xml:space="preserve"/>
      </w:r>
      <w:r>
        <w:rPr>
          <w:rFonts w:ascii="Consolas" w:cs="Consolas" w:eastAsia="Consolas" w:hAnsi="Consolas"/>
          <w:color w:val="333333"/>
          <w:sz w:val="20"/>
          <w:szCs w:val="20"/>
        </w:rPr>
        <w:t xml:space="preserve">  In: Features + Regime Information -&gt; Out: Predictions</w:t>
      </w:r>
      <w:r>
        <w:br/>
        <w:t xml:space="preserve"/>
      </w:r>
      <w:r>
        <w:rPr>
          <w:rFonts w:ascii="Consolas" w:cs="Consolas" w:eastAsia="Consolas" w:hAnsi="Consolas"/>
          <w:color w:val="333333"/>
          <w:sz w:val="20"/>
          <w:szCs w:val="20"/>
        </w:rPr>
        <w:t xml:space="preserve"/>
      </w:r>
      <w:r>
        <w:br/>
        <w:t xml:space="preserve"/>
      </w:r>
      <w:r>
        <w:rPr>
          <w:rFonts w:ascii="Consolas" w:cs="Consolas" w:eastAsia="Consolas" w:hAnsi="Consolas"/>
          <w:color w:val="333333"/>
          <w:sz w:val="20"/>
          <w:szCs w:val="20"/>
        </w:rPr>
        <w:t xml:space="preserve">Uncertainty Layer</w:t>
      </w:r>
      <w:r>
        <w:br/>
        <w:t xml:space="preserve"/>
      </w:r>
      <w:r>
        <w:rPr>
          <w:rFonts w:ascii="Consolas" w:cs="Consolas" w:eastAsia="Consolas" w:hAnsi="Consolas"/>
          <w:color w:val="333333"/>
          <w:sz w:val="20"/>
          <w:szCs w:val="20"/>
        </w:rPr>
        <w:t xml:space="preserve">  In: Predictions -&gt; Out: Prediction + Uncertainty</w:t>
      </w:r>
    </w:p>
    <w:p>
      <w:pPr>
        <w:spacing w:after="160"/>
      </w:pPr>
      <w:r>
        <w:t xml:space="preserve">These contracts are what make it possible to swap out or improve one module later without a chain reaction through the rest of the system.</w:t>
      </w:r>
    </w:p>
    <w:p>
      <w:pPr>
        <w:pStyle w:val="Heading1"/>
        <w:spacing w:after="160" w:before="360"/>
      </w:pPr>
      <w:r>
        <w:t xml:space="preserve">17. Testing and Validation Strategy</w:t>
      </w:r>
    </w:p>
    <w:p>
      <w:pPr>
        <w:spacing w:after="160"/>
      </w:pPr>
      <w:r>
        <w:t xml:space="preserve">Testing was planned as part of the build from day one, not something bolted on at the end.</w:t>
      </w:r>
    </w:p>
    <w:p>
      <w:pPr>
        <w:pStyle w:val="Heading2"/>
        <w:spacing w:after="120" w:before="260"/>
      </w:pPr>
      <w:r>
        <w:t xml:space="preserve">Unit testing</w:t>
      </w:r>
    </w:p>
    <w:p>
      <w:pPr>
        <w:spacing w:after="160"/>
      </w:pPr>
      <w:r>
        <w:t xml:space="preserve">Individual components tested on their own — data validators, feature transformers, financial calculations, model utilities.</w:t>
      </w:r>
    </w:p>
    <w:p>
      <w:pPr>
        <w:pStyle w:val="Heading2"/>
        <w:spacing w:after="120" w:before="260"/>
      </w:pPr>
      <w:r>
        <w:t xml:space="preserve">Integration testing</w:t>
      </w:r>
    </w:p>
    <w:p>
      <w:pPr>
        <w:spacing w:after="160"/>
      </w:pPr>
      <w:r>
        <w:t xml:space="preserve">Testing how modules work together:</w:t>
      </w:r>
    </w:p>
    <w:p>
      <w:pPr>
        <w:shd w:fill="F2F2F2" w:val="clear"/>
        <w:spacing w:after="160" w:before="80"/>
        <w:ind w:left="200" w:right="200"/>
      </w:pPr>
      <w:r>
        <w:rPr>
          <w:rFonts w:ascii="Consolas" w:cs="Consolas" w:eastAsia="Consolas" w:hAnsi="Consolas"/>
          <w:color w:val="333333"/>
          <w:sz w:val="20"/>
          <w:szCs w:val="20"/>
        </w:rPr>
        <w:t xml:space="preserve">Data -&gt; Engineering -&gt; Features</w:t>
      </w:r>
    </w:p>
    <w:p>
      <w:pPr>
        <w:spacing w:after="160"/>
      </w:pPr>
      <w:r>
        <w:t xml:space="preserve">and later:</w:t>
      </w:r>
    </w:p>
    <w:p>
      <w:pPr>
        <w:shd w:fill="F2F2F2" w:val="clear"/>
        <w:spacing w:after="160" w:before="80"/>
        <w:ind w:left="200" w:right="200"/>
      </w:pPr>
      <w:r>
        <w:rPr>
          <w:rFonts w:ascii="Consolas" w:cs="Consolas" w:eastAsia="Consolas" w:hAnsi="Consolas"/>
          <w:color w:val="333333"/>
          <w:sz w:val="20"/>
          <w:szCs w:val="20"/>
        </w:rPr>
        <w:t xml:space="preserve">Features -&gt; Analysis -&gt; Regime Detection</w:t>
      </w:r>
    </w:p>
    <w:p>
      <w:pPr>
        <w:pStyle w:val="Heading2"/>
        <w:spacing w:after="120" w:before="260"/>
      </w:pPr>
      <w:r>
        <w:t xml:space="preserve">End-to-end testing</w:t>
      </w:r>
    </w:p>
    <w:p>
      <w:pPr>
        <w:spacing w:after="160"/>
      </w:pPr>
      <w:r>
        <w:t xml:space="preserve">Validating the full pipeline once every layer is integrated. Together, this let confidence build incrementally across the project instead of only being tested at the very end.</w:t>
      </w:r>
    </w:p>
    <w:p>
      <w:pPr>
        <w:pStyle w:val="Heading1"/>
        <w:spacing w:after="160" w:before="360"/>
      </w:pPr>
      <w:r>
        <w:t xml:space="preserve">18. GitHub and Incremental Development</w:t>
      </w:r>
    </w:p>
    <w:p>
      <w:pPr>
        <w:spacing w:after="160"/>
      </w:pPr>
      <w:r>
        <w:t xml:space="preserve">Phase 3 also locked in the workflow for tracking progress as the project got built:</w:t>
      </w:r>
    </w:p>
    <w:p>
      <w:pPr>
        <w:shd w:fill="F2F2F2" w:val="clear"/>
        <w:spacing w:after="160" w:before="80"/>
        <w:ind w:left="200" w:right="200"/>
      </w:pPr>
      <w:r>
        <w:rPr>
          <w:rFonts w:ascii="Consolas" w:cs="Consolas" w:eastAsia="Consolas" w:hAnsi="Consolas"/>
          <w:color w:val="333333"/>
          <w:sz w:val="20"/>
          <w:szCs w:val="20"/>
        </w:rPr>
        <w:t xml:space="preserve">Plan Subphase</w:t>
      </w:r>
      <w:r>
        <w:br/>
        <w:t xml:space="preserve"/>
      </w:r>
      <w:r>
        <w:rPr>
          <w:rFonts w:ascii="Consolas" w:cs="Consolas" w:eastAsia="Consolas" w:hAnsi="Consolas"/>
          <w:color w:val="333333"/>
          <w:sz w:val="20"/>
          <w:szCs w:val="20"/>
        </w:rPr>
        <w:t xml:space="preserve">  -&gt; Implement Component</w:t>
      </w:r>
      <w:r>
        <w:br/>
        <w:t xml:space="preserve"/>
      </w:r>
      <w:r>
        <w:rPr>
          <w:rFonts w:ascii="Consolas" w:cs="Consolas" w:eastAsia="Consolas" w:hAnsi="Consolas"/>
          <w:color w:val="333333"/>
          <w:sz w:val="20"/>
          <w:szCs w:val="20"/>
        </w:rPr>
        <w:t xml:space="preserve">  -&gt; Run Tests</w:t>
      </w:r>
      <w:r>
        <w:br/>
        <w:t xml:space="preserve"/>
      </w:r>
      <w:r>
        <w:rPr>
          <w:rFonts w:ascii="Consolas" w:cs="Consolas" w:eastAsia="Consolas" w:hAnsi="Consolas"/>
          <w:color w:val="333333"/>
          <w:sz w:val="20"/>
          <w:szCs w:val="20"/>
        </w:rPr>
        <w:t xml:space="preserve">  -&gt; Verify Results</w:t>
      </w:r>
      <w:r>
        <w:br/>
        <w:t xml:space="preserve"/>
      </w:r>
      <w:r>
        <w:rPr>
          <w:rFonts w:ascii="Consolas" w:cs="Consolas" w:eastAsia="Consolas" w:hAnsi="Consolas"/>
          <w:color w:val="333333"/>
          <w:sz w:val="20"/>
          <w:szCs w:val="20"/>
        </w:rPr>
        <w:t xml:space="preserve">  -&gt; Commit Changes</w:t>
      </w:r>
      <w:r>
        <w:br/>
        <w:t xml:space="preserve"/>
      </w:r>
      <w:r>
        <w:rPr>
          <w:rFonts w:ascii="Consolas" w:cs="Consolas" w:eastAsia="Consolas" w:hAnsi="Consolas"/>
          <w:color w:val="333333"/>
          <w:sz w:val="20"/>
          <w:szCs w:val="20"/>
        </w:rPr>
        <w:t xml:space="preserve">  -&gt; Push to GitHub</w:t>
      </w:r>
      <w:r>
        <w:br/>
        <w:t xml:space="preserve"/>
      </w:r>
      <w:r>
        <w:rPr>
          <w:rFonts w:ascii="Consolas" w:cs="Consolas" w:eastAsia="Consolas" w:hAnsi="Consolas"/>
          <w:color w:val="333333"/>
          <w:sz w:val="20"/>
          <w:szCs w:val="20"/>
        </w:rPr>
        <w:t xml:space="preserve">  -&gt; Proceed to Next Component</w:t>
      </w:r>
    </w:p>
    <w:p>
      <w:pPr>
        <w:spacing w:after="160"/>
      </w:pPr>
      <w:r>
        <w:t xml:space="preserve">This gives us version history, safer room to experiment, easier debugging, clear milestones, recovery points if something goes wrong, and a traceable record of how the project actually progressed. The architecture planning and design work in Phase 3 itself was tracked this same way.</w:t>
      </w:r>
    </w:p>
    <w:p>
      <w:pPr>
        <w:pStyle w:val="Heading1"/>
        <w:spacing w:after="160" w:before="360"/>
      </w:pPr>
      <w:r>
        <w:t xml:space="preserve">19. Key Decisions</w:t>
      </w:r>
    </w:p>
    <w:p>
      <w:pPr>
        <w:pStyle w:val="Heading2"/>
        <w:spacing w:after="120" w:before="260"/>
      </w:pPr>
      <w:r>
        <w:t xml:space="preserve">19.1 Layered architecture</w:t>
      </w:r>
    </w:p>
    <w:p>
      <w:pPr>
        <w:spacing w:after="160"/>
      </w:pPr>
      <w:r>
        <w:t xml:space="preserve">The project split into specialized processing layers.</w:t>
      </w:r>
    </w:p>
    <w:p>
      <w:pPr>
        <w:pStyle w:val="Heading2"/>
        <w:spacing w:after="120" w:before="260"/>
      </w:pPr>
      <w:r>
        <w:t xml:space="preserve">19.2 Modular components</w:t>
      </w:r>
    </w:p>
    <w:p>
      <w:pPr>
        <w:spacing w:after="160"/>
      </w:pPr>
      <w:r>
        <w:t xml:space="preserve">Major capabilities separated to keep coupling low.</w:t>
      </w:r>
    </w:p>
    <w:p>
      <w:pPr>
        <w:pStyle w:val="Heading2"/>
        <w:spacing w:after="120" w:before="260"/>
      </w:pPr>
      <w:r>
        <w:t xml:space="preserve">19.3 Data-first pipeline</w:t>
      </w:r>
    </w:p>
    <w:p>
      <w:pPr>
        <w:spacing w:after="160"/>
      </w:pPr>
      <w:r>
        <w:t xml:space="preserve">Reliable data processing placed ahead of feature generation and modelling.</w:t>
      </w:r>
    </w:p>
    <w:p>
      <w:pPr>
        <w:pStyle w:val="Heading2"/>
        <w:spacing w:after="120" w:before="260"/>
      </w:pPr>
      <w:r>
        <w:t xml:space="preserve">19.4 Financial interpretation as its own layer</w:t>
      </w:r>
    </w:p>
    <w:p>
      <w:pPr>
        <w:spacing w:after="160"/>
      </w:pPr>
      <w:r>
        <w:t xml:space="preserve">Kept separate from feature calculation rather than merged in.</w:t>
      </w:r>
    </w:p>
    <w:p>
      <w:pPr>
        <w:pStyle w:val="Heading2"/>
        <w:spacing w:after="120" w:before="260"/>
      </w:pPr>
      <w:r>
        <w:t xml:space="preserve">19.5 Probabilistic regime representation</w:t>
      </w:r>
    </w:p>
    <w:p>
      <w:pPr>
        <w:spacing w:after="160"/>
      </w:pPr>
      <w:r>
        <w:t xml:space="preserve">Regime probabilities supported, not just hard labels.</w:t>
      </w:r>
    </w:p>
    <w:p>
      <w:pPr>
        <w:pStyle w:val="Heading2"/>
        <w:spacing w:after="120" w:before="260"/>
      </w:pPr>
      <w:r>
        <w:t xml:space="preserve">19.6 Multiple model support</w:t>
      </w:r>
    </w:p>
    <w:p>
      <w:pPr>
        <w:spacing w:after="160"/>
      </w:pPr>
      <w:r>
        <w:t xml:space="preserve">Built to compare and combine different modelling approaches.</w:t>
      </w:r>
    </w:p>
    <w:p>
      <w:pPr>
        <w:pStyle w:val="Heading2"/>
        <w:spacing w:after="120" w:before="260"/>
      </w:pPr>
      <w:r>
        <w:t xml:space="preserve">19.7 Explicit uncertainty layer</w:t>
      </w:r>
    </w:p>
    <w:p>
      <w:pPr>
        <w:spacing w:after="160"/>
      </w:pPr>
      <w:r>
        <w:t xml:space="preserve">Uncertainty estimation treated as a first-class architectural component, not an afterthought.</w:t>
      </w:r>
    </w:p>
    <w:p>
      <w:pPr>
        <w:pStyle w:val="Heading2"/>
        <w:spacing w:after="120" w:before="260"/>
      </w:pPr>
      <w:r>
        <w:t xml:space="preserve">19.8 Time-aware evaluation</w:t>
      </w:r>
    </w:p>
    <w:p>
      <w:pPr>
        <w:spacing w:after="160"/>
      </w:pPr>
      <w:r>
        <w:t xml:space="preserve">Evaluation designed around what financial time-series data actually needs.</w:t>
      </w:r>
    </w:p>
    <w:p>
      <w:pPr>
        <w:pStyle w:val="Heading2"/>
        <w:spacing w:after="120" w:before="260"/>
      </w:pPr>
      <w:r>
        <w:t xml:space="preserve">19.9 Testable interfaces</w:t>
      </w:r>
    </w:p>
    <w:p>
      <w:pPr>
        <w:spacing w:after="160"/>
      </w:pPr>
      <w:r>
        <w:t xml:space="preserve">Clear module boundaries built specifically to support unit and integration testing.</w:t>
      </w:r>
    </w:p>
    <w:p>
      <w:pPr>
        <w:pStyle w:val="Heading2"/>
        <w:spacing w:after="120" w:before="260"/>
      </w:pPr>
      <w:r>
        <w:t xml:space="preserve">19.10 Incremental delivery</w:t>
      </w:r>
    </w:p>
    <w:p>
      <w:pPr>
        <w:spacing w:after="160"/>
      </w:pPr>
      <w:r>
        <w:t xml:space="preserve">The project completes one validated phase at a time, rather than all at once.</w:t>
      </w:r>
    </w:p>
    <w:p>
      <w:pPr>
        <w:pStyle w:val="Heading1"/>
        <w:spacing w:after="160" w:before="360"/>
      </w:pPr>
      <w:r>
        <w:t xml:space="preserve">20. How This Set Up the Rest of the Project</w:t>
      </w:r>
    </w:p>
    <w:p>
      <w:pPr>
        <w:spacing w:after="160"/>
      </w:pPr>
      <w:r>
        <w:t xml:space="preserve">Phase 3 became the blueprint every later phase followed:</w:t>
      </w:r>
    </w:p>
    <w:p>
      <w:pPr>
        <w:shd w:fill="F2F2F2" w:val="clear"/>
        <w:spacing w:after="160" w:before="80"/>
        <w:ind w:left="200" w:right="200"/>
      </w:pPr>
      <w:r>
        <w:rPr>
          <w:rFonts w:ascii="Consolas" w:cs="Consolas" w:eastAsia="Consolas" w:hAnsi="Consolas"/>
          <w:color w:val="333333"/>
          <w:sz w:val="20"/>
          <w:szCs w:val="20"/>
        </w:rPr>
        <w:t xml:space="preserve">Phase 4 - Data Layer</w:t>
      </w:r>
      <w:r>
        <w:br/>
        <w:t xml:space="preserve"/>
      </w:r>
      <w:r>
        <w:rPr>
          <w:rFonts w:ascii="Consolas" w:cs="Consolas" w:eastAsia="Consolas" w:hAnsi="Consolas"/>
          <w:color w:val="333333"/>
          <w:sz w:val="20"/>
          <w:szCs w:val="20"/>
        </w:rPr>
        <w:t xml:space="preserve">  -&gt; Phase 5 - Data Engineering</w:t>
      </w:r>
      <w:r>
        <w:br/>
        <w:t xml:space="preserve"/>
      </w:r>
      <w:r>
        <w:rPr>
          <w:rFonts w:ascii="Consolas" w:cs="Consolas" w:eastAsia="Consolas" w:hAnsi="Consolas"/>
          <w:color w:val="333333"/>
          <w:sz w:val="20"/>
          <w:szCs w:val="20"/>
        </w:rPr>
        <w:t xml:space="preserve">  -&gt; Phase 6 - Feature Engineering</w:t>
      </w:r>
      <w:r>
        <w:br/>
        <w:t xml:space="preserve"/>
      </w:r>
      <w:r>
        <w:rPr>
          <w:rFonts w:ascii="Consolas" w:cs="Consolas" w:eastAsia="Consolas" w:hAnsi="Consolas"/>
          <w:color w:val="333333"/>
          <w:sz w:val="20"/>
          <w:szCs w:val="20"/>
        </w:rPr>
        <w:t xml:space="preserve">  -&gt; Phase 7 - Financial Analysis</w:t>
      </w:r>
      <w:r>
        <w:br/>
        <w:t xml:space="preserve"/>
      </w:r>
      <w:r>
        <w:rPr>
          <w:rFonts w:ascii="Consolas" w:cs="Consolas" w:eastAsia="Consolas" w:hAnsi="Consolas"/>
          <w:color w:val="333333"/>
          <w:sz w:val="20"/>
          <w:szCs w:val="20"/>
        </w:rPr>
        <w:t xml:space="preserve">  -&gt; Phase 8 - Baseline Regime Engine</w:t>
      </w:r>
      <w:r>
        <w:br/>
        <w:t xml:space="preserve"/>
      </w:r>
      <w:r>
        <w:rPr>
          <w:rFonts w:ascii="Consolas" w:cs="Consolas" w:eastAsia="Consolas" w:hAnsi="Consolas"/>
          <w:color w:val="333333"/>
          <w:sz w:val="20"/>
          <w:szCs w:val="20"/>
        </w:rPr>
        <w:t xml:space="preserve">  -&gt; Phase 9 - Advanced Models</w:t>
      </w:r>
      <w:r>
        <w:br/>
        <w:t xml:space="preserve"/>
      </w:r>
      <w:r>
        <w:rPr>
          <w:rFonts w:ascii="Consolas" w:cs="Consolas" w:eastAsia="Consolas" w:hAnsi="Consolas"/>
          <w:color w:val="333333"/>
          <w:sz w:val="20"/>
          <w:szCs w:val="20"/>
        </w:rPr>
        <w:t xml:space="preserve">  -&gt; Phase 10 - Ensemble &amp; Uncertainty</w:t>
      </w:r>
      <w:r>
        <w:br/>
        <w:t xml:space="preserve"/>
      </w:r>
      <w:r>
        <w:rPr>
          <w:rFonts w:ascii="Consolas" w:cs="Consolas" w:eastAsia="Consolas" w:hAnsi="Consolas"/>
          <w:color w:val="333333"/>
          <w:sz w:val="20"/>
          <w:szCs w:val="20"/>
        </w:rPr>
        <w:t xml:space="preserve">  -&gt; Phase 11 - Evaluation &amp; Backtesting</w:t>
      </w:r>
      <w:r>
        <w:br/>
        <w:t xml:space="preserve"/>
      </w:r>
      <w:r>
        <w:rPr>
          <w:rFonts w:ascii="Consolas" w:cs="Consolas" w:eastAsia="Consolas" w:hAnsi="Consolas"/>
          <w:color w:val="333333"/>
          <w:sz w:val="20"/>
          <w:szCs w:val="20"/>
        </w:rPr>
        <w:t xml:space="preserve">  -&gt; Phase 12+ - Application, API, Deployment and Final Integration</w:t>
      </w:r>
    </w:p>
    <w:p>
      <w:pPr>
        <w:spacing w:after="160"/>
      </w:pPr>
      <w:r>
        <w:t xml:space="preserve">In effect, Phase 3 turned the overall project concept into an actionable engineering roadmap.</w:t>
      </w:r>
    </w:p>
    <w:p>
      <w:pPr>
        <w:pStyle w:val="Heading1"/>
        <w:spacing w:after="160" w:before="360"/>
      </w:pPr>
      <w:r>
        <w:t xml:space="preserve">21. What Phase 3 Delivered</w:t>
      </w:r>
    </w:p>
    <w:p>
      <w:pPr>
        <w:pStyle w:val="ListParagraph"/>
        <w:numPr>
          <w:ilvl w:val="0"/>
          <w:numId w:val="2"/>
        </w:numPr>
        <w:spacing w:after="60"/>
      </w:pPr>
      <w:r>
        <w:t xml:space="preserve">A complete high-level system design</w:t>
      </w:r>
    </w:p>
    <w:p>
      <w:pPr>
        <w:pStyle w:val="ListParagraph"/>
        <w:numPr>
          <w:ilvl w:val="0"/>
          <w:numId w:val="2"/>
        </w:numPr>
        <w:spacing w:after="60"/>
      </w:pPr>
      <w:r>
        <w:t xml:space="preserve">Layered processing architecture</w:t>
      </w:r>
    </w:p>
    <w:p>
      <w:pPr>
        <w:pStyle w:val="ListParagraph"/>
        <w:numPr>
          <w:ilvl w:val="0"/>
          <w:numId w:val="2"/>
        </w:numPr>
        <w:spacing w:after="60"/>
      </w:pPr>
      <w:r>
        <w:t xml:space="preserve">End-to-end data flow</w:t>
      </w:r>
    </w:p>
    <w:p>
      <w:pPr>
        <w:pStyle w:val="ListParagraph"/>
        <w:numPr>
          <w:ilvl w:val="0"/>
          <w:numId w:val="2"/>
        </w:numPr>
        <w:spacing w:after="60"/>
      </w:pPr>
      <w:r>
        <w:t xml:space="preserve">Module boundaries</w:t>
      </w:r>
    </w:p>
    <w:p>
      <w:pPr>
        <w:pStyle w:val="ListParagraph"/>
        <w:numPr>
          <w:ilvl w:val="0"/>
          <w:numId w:val="2"/>
        </w:numPr>
        <w:spacing w:after="60"/>
      </w:pPr>
      <w:r>
        <w:t xml:space="preserve">Data and interface contracts</w:t>
      </w:r>
    </w:p>
    <w:p>
      <w:pPr>
        <w:pStyle w:val="ListParagraph"/>
        <w:numPr>
          <w:ilvl w:val="0"/>
          <w:numId w:val="2"/>
        </w:numPr>
        <w:spacing w:after="60"/>
      </w:pPr>
      <w:r>
        <w:t xml:space="preserve">Data pipeline planning</w:t>
      </w:r>
    </w:p>
    <w:p>
      <w:pPr>
        <w:pStyle w:val="ListParagraph"/>
        <w:numPr>
          <w:ilvl w:val="0"/>
          <w:numId w:val="2"/>
        </w:numPr>
        <w:spacing w:after="60"/>
      </w:pPr>
      <w:r>
        <w:t xml:space="preserve">Feature engineering architecture</w:t>
      </w:r>
    </w:p>
    <w:p>
      <w:pPr>
        <w:pStyle w:val="ListParagraph"/>
        <w:numPr>
          <w:ilvl w:val="0"/>
          <w:numId w:val="2"/>
        </w:numPr>
        <w:spacing w:after="60"/>
      </w:pPr>
      <w:r>
        <w:t xml:space="preserve">Financial analysis architecture</w:t>
      </w:r>
    </w:p>
    <w:p>
      <w:pPr>
        <w:pStyle w:val="ListParagraph"/>
        <w:numPr>
          <w:ilvl w:val="0"/>
          <w:numId w:val="2"/>
        </w:numPr>
        <w:spacing w:after="60"/>
      </w:pPr>
      <w:r>
        <w:t xml:space="preserve">Regime detection architecture</w:t>
      </w:r>
    </w:p>
    <w:p>
      <w:pPr>
        <w:pStyle w:val="ListParagraph"/>
        <w:numPr>
          <w:ilvl w:val="0"/>
          <w:numId w:val="2"/>
        </w:numPr>
        <w:spacing w:after="60"/>
      </w:pPr>
      <w:r>
        <w:t xml:space="preserve">Advanced model extensibility</w:t>
      </w:r>
    </w:p>
    <w:p>
      <w:pPr>
        <w:pStyle w:val="ListParagraph"/>
        <w:numPr>
          <w:ilvl w:val="0"/>
          <w:numId w:val="2"/>
        </w:numPr>
        <w:spacing w:after="60"/>
      </w:pPr>
      <w:r>
        <w:t xml:space="preserve">Ensemble and uncertainty planning</w:t>
      </w:r>
    </w:p>
    <w:p>
      <w:pPr>
        <w:pStyle w:val="ListParagraph"/>
        <w:numPr>
          <w:ilvl w:val="0"/>
          <w:numId w:val="2"/>
        </w:numPr>
        <w:spacing w:after="60"/>
      </w:pPr>
      <w:r>
        <w:t xml:space="preserve">Evaluation architecture</w:t>
      </w:r>
    </w:p>
    <w:p>
      <w:pPr>
        <w:pStyle w:val="ListParagraph"/>
        <w:numPr>
          <w:ilvl w:val="0"/>
          <w:numId w:val="2"/>
        </w:numPr>
        <w:spacing w:after="60"/>
      </w:pPr>
      <w:r>
        <w:t xml:space="preserve">API and application boundaries</w:t>
      </w:r>
    </w:p>
    <w:p>
      <w:pPr>
        <w:pStyle w:val="ListParagraph"/>
        <w:numPr>
          <w:ilvl w:val="0"/>
          <w:numId w:val="2"/>
        </w:numPr>
        <w:spacing w:after="60"/>
      </w:pPr>
      <w:r>
        <w:t xml:space="preserve">Repository organization principles</w:t>
      </w:r>
    </w:p>
    <w:p>
      <w:pPr>
        <w:pStyle w:val="ListParagraph"/>
        <w:numPr>
          <w:ilvl w:val="0"/>
          <w:numId w:val="2"/>
        </w:numPr>
        <w:spacing w:after="60"/>
      </w:pPr>
      <w:r>
        <w:t xml:space="preserve">A testing strategy</w:t>
      </w:r>
    </w:p>
    <w:p>
      <w:pPr>
        <w:pStyle w:val="ListParagraph"/>
        <w:numPr>
          <w:ilvl w:val="0"/>
          <w:numId w:val="2"/>
        </w:numPr>
        <w:spacing w:after="60"/>
      </w:pPr>
      <w:r>
        <w:t xml:space="preserve">An incremental GitHub development workflow</w:t>
      </w:r>
    </w:p>
    <w:p>
      <w:pPr>
        <w:spacing w:after="160"/>
      </w:pPr>
      <w:r>
        <w:t xml:space="preserve">The full conceptual transformation, start to finish:</w:t>
      </w:r>
    </w:p>
    <w:p>
      <w:pPr>
        <w:shd w:fill="F2F2F2" w:val="clear"/>
        <w:spacing w:after="160" w:before="80"/>
        <w:ind w:left="200" w:right="200"/>
      </w:pPr>
      <w:r>
        <w:rPr>
          <w:rFonts w:ascii="Consolas" w:cs="Consolas" w:eastAsia="Consolas" w:hAnsi="Consolas"/>
          <w:color w:val="333333"/>
          <w:sz w:val="20"/>
          <w:szCs w:val="20"/>
        </w:rPr>
        <w:t xml:space="preserve">Raw Market Information</w:t>
      </w:r>
      <w:r>
        <w:br/>
        <w:t xml:space="preserve"/>
      </w:r>
      <w:r>
        <w:rPr>
          <w:rFonts w:ascii="Consolas" w:cs="Consolas" w:eastAsia="Consolas" w:hAnsi="Consolas"/>
          <w:color w:val="333333"/>
          <w:sz w:val="20"/>
          <w:szCs w:val="20"/>
        </w:rPr>
        <w:t xml:space="preserve">  -&gt; Structured Data</w:t>
      </w:r>
      <w:r>
        <w:br/>
        <w:t xml:space="preserve"/>
      </w:r>
      <w:r>
        <w:rPr>
          <w:rFonts w:ascii="Consolas" w:cs="Consolas" w:eastAsia="Consolas" w:hAnsi="Consolas"/>
          <w:color w:val="333333"/>
          <w:sz w:val="20"/>
          <w:szCs w:val="20"/>
        </w:rPr>
        <w:t xml:space="preserve">  -&gt; Prepared Data</w:t>
      </w:r>
      <w:r>
        <w:br/>
        <w:t xml:space="preserve"/>
      </w:r>
      <w:r>
        <w:rPr>
          <w:rFonts w:ascii="Consolas" w:cs="Consolas" w:eastAsia="Consolas" w:hAnsi="Consolas"/>
          <w:color w:val="333333"/>
          <w:sz w:val="20"/>
          <w:szCs w:val="20"/>
        </w:rPr>
        <w:t xml:space="preserve">  -&gt; Engineered Features</w:t>
      </w:r>
      <w:r>
        <w:br/>
        <w:t xml:space="preserve"/>
      </w:r>
      <w:r>
        <w:rPr>
          <w:rFonts w:ascii="Consolas" w:cs="Consolas" w:eastAsia="Consolas" w:hAnsi="Consolas"/>
          <w:color w:val="333333"/>
          <w:sz w:val="20"/>
          <w:szCs w:val="20"/>
        </w:rPr>
        <w:t xml:space="preserve">  -&gt; Financial Understanding</w:t>
      </w:r>
      <w:r>
        <w:br/>
        <w:t xml:space="preserve"/>
      </w:r>
      <w:r>
        <w:rPr>
          <w:rFonts w:ascii="Consolas" w:cs="Consolas" w:eastAsia="Consolas" w:hAnsi="Consolas"/>
          <w:color w:val="333333"/>
          <w:sz w:val="20"/>
          <w:szCs w:val="20"/>
        </w:rPr>
        <w:t xml:space="preserve">  -&gt; Market Regimes</w:t>
      </w:r>
      <w:r>
        <w:br/>
        <w:t xml:space="preserve"/>
      </w:r>
      <w:r>
        <w:rPr>
          <w:rFonts w:ascii="Consolas" w:cs="Consolas" w:eastAsia="Consolas" w:hAnsi="Consolas"/>
          <w:color w:val="333333"/>
          <w:sz w:val="20"/>
          <w:szCs w:val="20"/>
        </w:rPr>
        <w:t xml:space="preserve">  -&gt; Model Predictions</w:t>
      </w:r>
      <w:r>
        <w:br/>
        <w:t xml:space="preserve"/>
      </w:r>
      <w:r>
        <w:rPr>
          <w:rFonts w:ascii="Consolas" w:cs="Consolas" w:eastAsia="Consolas" w:hAnsi="Consolas"/>
          <w:color w:val="333333"/>
          <w:sz w:val="20"/>
          <w:szCs w:val="20"/>
        </w:rPr>
        <w:t xml:space="preserve">  -&gt; Ensembled Results</w:t>
      </w:r>
      <w:r>
        <w:br/>
        <w:t xml:space="preserve"/>
      </w:r>
      <w:r>
        <w:rPr>
          <w:rFonts w:ascii="Consolas" w:cs="Consolas" w:eastAsia="Consolas" w:hAnsi="Consolas"/>
          <w:color w:val="333333"/>
          <w:sz w:val="20"/>
          <w:szCs w:val="20"/>
        </w:rPr>
        <w:t xml:space="preserve">  -&gt; Calibrated Uncertainty</w:t>
      </w:r>
      <w:r>
        <w:br/>
        <w:t xml:space="preserve"/>
      </w:r>
      <w:r>
        <w:rPr>
          <w:rFonts w:ascii="Consolas" w:cs="Consolas" w:eastAsia="Consolas" w:hAnsi="Consolas"/>
          <w:color w:val="333333"/>
          <w:sz w:val="20"/>
          <w:szCs w:val="20"/>
        </w:rPr>
        <w:t xml:space="preserve">  -&gt; Final Equity Direction Forecast</w:t>
      </w:r>
    </w:p>
    <w:p>
      <w:pPr>
        <w:pStyle w:val="Heading1"/>
        <w:spacing w:after="160" w:before="360"/>
      </w:pPr>
      <w:r>
        <w:t xml:space="preserve">22. Where Things Stand</w:t>
      </w:r>
    </w:p>
    <w:p>
      <w:pPr>
        <w:spacing w:after="160"/>
      </w:pPr>
      <w:r>
        <w:t xml:space="preserve">Phase 3 — Solution Architecture is complete. It took the project from a researched concept to an actual structured technical blueprint — how information moves through the system, how responsibilities get separated, and how more advanced modelling capability can be layered in later without redesigning everything from scratch.</w:t>
      </w:r>
    </w:p>
    <w:p>
      <w:pPr>
        <w:spacing w:after="160"/>
      </w:pPr>
      <w:r>
        <w:t xml:space="preserve">The real value here was discipline: instead of trying to build the entire regime detection engine all at once, the project got broken into layers that could each be tested on their own. That's exactly what made the later Data Layer, Data Engineering, and Feature Engineering phases go as smoothly as they did.</w:t>
      </w:r>
    </w:p>
    <w:p>
      <w:pPr>
        <w:pStyle w:val="Heading1"/>
        <w:spacing w:after="160" w:before="360"/>
      </w:pPr>
      <w:r>
        <w:t xml:space="preserve">Final Status</w:t>
      </w:r>
    </w:p>
    <w:p>
      <w:pPr>
        <w:spacing w:after="160"/>
      </w:pPr>
      <w:r>
        <w:t xml:space="preserve">Phase 3 — Solution Architecture: completed.</w:t>
      </w:r>
    </w:p>
    <w:p>
      <w:pPr>
        <w:pStyle w:val="Heading2"/>
        <w:spacing w:after="120" w:before="260"/>
      </w:pPr>
      <w:r>
        <w:t xml:space="preserve">Next Phase</w:t>
      </w:r>
    </w:p>
    <w:p>
      <w:pPr>
        <w:spacing w:after="160"/>
      </w:pPr>
      <w:r>
        <w:t xml:space="preserve">Phase 4 — Data Layer. Status: successfully completed.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6" w:space="4"/>
      </w:pBdr>
      <w:spacing w:after="160" w:before="360"/>
    </w:pPr>
    <w:rPr>
      <w:b/>
      <w:bCs/>
      <w:color w:val="1F4E5C"/>
      <w:sz w:val="30"/>
      <w:szCs w:val="30"/>
    </w:rPr>
  </w:style>
  <w:style w:type="paragraph" w:styleId="Heading2">
    <w:name w:val="Heading 2"/>
    <w:basedOn w:val="Normal"/>
    <w:next w:val="Normal"/>
    <w:qFormat/>
    <w:rPr>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2026-08-22T13:03:51.511Z</dcterms:created>
  <dcterms:modified xsi:type="dcterms:W3CDTF">2026-08-22T13:03:51.524Z</dcterms:modified>
</cp:coreProperties>
</file>

<file path=docProps/custom.xml><?xml version="1.0" encoding="utf-8"?>
<Properties xmlns="http://schemas.openxmlformats.org/officeDocument/2006/custom-properties" xmlns:vt="http://schemas.openxmlformats.org/officeDocument/2006/docPropsVTypes"/>
</file>