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571"/>
        </w:tabs>
        <w:spacing w:before="64"/>
        <w:ind w:left="50" w:right="0" w:firstLine="0"/>
        <w:jc w:val="center"/>
        <w:rPr>
          <w:rFonts w:ascii="Times New Roman"/>
          <w:sz w:val="28"/>
        </w:rPr>
      </w:pPr>
      <w:r>
        <w:rPr>
          <w:rFonts w:ascii="Times New Roman"/>
          <w:b/>
          <w:sz w:val="28"/>
        </w:rPr>
        <w:t>Name:</w:t>
      </w:r>
      <w:r>
        <w:rPr>
          <w:rFonts w:ascii="Times New Roman"/>
          <w:b/>
          <w:spacing w:val="-18"/>
          <w:sz w:val="28"/>
        </w:rPr>
        <w:t xml:space="preserve"> </w:t>
      </w:r>
      <w:r>
        <w:rPr>
          <w:rFonts w:ascii="Times New Roman"/>
          <w:b/>
          <w:sz w:val="28"/>
        </w:rPr>
        <w:t>Jigar</w:t>
      </w:r>
      <w:r>
        <w:rPr>
          <w:rFonts w:ascii="Times New Roman"/>
          <w:b/>
          <w:spacing w:val="15"/>
          <w:sz w:val="28"/>
        </w:rPr>
        <w:t xml:space="preserve"> </w:t>
      </w:r>
      <w:r>
        <w:rPr>
          <w:rFonts w:ascii="Times New Roman"/>
          <w:b/>
          <w:spacing w:val="-2"/>
          <w:sz w:val="28"/>
        </w:rPr>
        <w:t>Siddhpura</w:t>
      </w:r>
      <w:r>
        <w:rPr>
          <w:rFonts w:ascii="Times New Roman"/>
          <w:b/>
          <w:sz w:val="28"/>
        </w:rPr>
        <w:tab/>
      </w:r>
      <w:r>
        <w:rPr>
          <w:rFonts w:ascii="Times New Roman"/>
          <w:b/>
          <w:sz w:val="28"/>
        </w:rPr>
        <w:t>SAPID:</w:t>
      </w:r>
      <w:r>
        <w:rPr>
          <w:rFonts w:ascii="Times New Roman"/>
          <w:b/>
          <w:spacing w:val="-18"/>
          <w:sz w:val="28"/>
        </w:rPr>
        <w:t xml:space="preserve"> </w:t>
      </w:r>
      <w:r>
        <w:rPr>
          <w:rFonts w:ascii="Times New Roman"/>
          <w:spacing w:val="-2"/>
          <w:sz w:val="28"/>
        </w:rPr>
        <w:t>60004200155</w:t>
      </w:r>
    </w:p>
    <w:p>
      <w:pPr>
        <w:tabs>
          <w:tab w:val="left" w:pos="5378"/>
        </w:tabs>
        <w:spacing w:before="206"/>
        <w:ind w:left="0" w:right="17" w:firstLine="0"/>
        <w:jc w:val="center"/>
        <w:rPr>
          <w:rFonts w:ascii="Times New Roman"/>
          <w:sz w:val="28"/>
        </w:rPr>
      </w:pPr>
      <w:r>
        <w:rPr>
          <w:rFonts w:ascii="Times New Roman"/>
          <w:b/>
          <w:sz w:val="28"/>
        </w:rPr>
        <w:t>DIV:</w:t>
      </w:r>
      <w:r>
        <w:rPr>
          <w:rFonts w:ascii="Times New Roman"/>
          <w:b/>
          <w:spacing w:val="-6"/>
          <w:sz w:val="28"/>
        </w:rPr>
        <w:t xml:space="preserve"> </w:t>
      </w:r>
      <w:r>
        <w:rPr>
          <w:rFonts w:ascii="Times New Roman"/>
          <w:b/>
          <w:spacing w:val="-4"/>
          <w:sz w:val="28"/>
        </w:rPr>
        <w:t>C/C2</w:t>
      </w:r>
      <w:r>
        <w:rPr>
          <w:rFonts w:ascii="Times New Roman"/>
          <w:b/>
          <w:sz w:val="28"/>
        </w:rPr>
        <w:tab/>
      </w:r>
      <w:r>
        <w:rPr>
          <w:rFonts w:ascii="Times New Roman"/>
          <w:b/>
          <w:sz w:val="28"/>
        </w:rPr>
        <w:t>Branch:</w:t>
      </w:r>
      <w:r>
        <w:rPr>
          <w:rFonts w:ascii="Times New Roman"/>
          <w:b/>
          <w:spacing w:val="-11"/>
          <w:sz w:val="28"/>
        </w:rPr>
        <w:t xml:space="preserve"> </w:t>
      </w:r>
      <w:r>
        <w:rPr>
          <w:rFonts w:ascii="Times New Roman"/>
          <w:sz w:val="28"/>
        </w:rPr>
        <w:t>Computer</w:t>
      </w:r>
      <w:r>
        <w:rPr>
          <w:rFonts w:ascii="Times New Roman"/>
          <w:spacing w:val="-11"/>
          <w:sz w:val="28"/>
        </w:rPr>
        <w:t xml:space="preserve"> </w:t>
      </w:r>
      <w:r>
        <w:rPr>
          <w:rFonts w:ascii="Times New Roman"/>
          <w:spacing w:val="-2"/>
          <w:sz w:val="28"/>
        </w:rPr>
        <w:t>Engineering</w:t>
      </w:r>
    </w:p>
    <w:p>
      <w:pPr>
        <w:pStyle w:val="6"/>
        <w:rPr>
          <w:rFonts w:hint="default"/>
          <w:u w:val="thick"/>
          <w:lang w:val="en-IN"/>
        </w:rPr>
      </w:pPr>
      <w:r>
        <w:rPr>
          <w:rFonts w:hint="default"/>
          <w:spacing w:val="-3"/>
          <w:u w:val="thick"/>
          <w:lang w:val="en-IN"/>
        </w:rPr>
        <w:t>BDI -</w:t>
      </w:r>
      <w:r>
        <w:rPr>
          <w:spacing w:val="-3"/>
          <w:u w:val="thick"/>
        </w:rPr>
        <w:t xml:space="preserve"> </w:t>
      </w:r>
      <w:r>
        <w:rPr>
          <w:u w:val="thick"/>
        </w:rPr>
        <w:t>Exp</w:t>
      </w:r>
      <w:r>
        <w:rPr>
          <w:rFonts w:hint="default"/>
          <w:u w:val="thick"/>
          <w:lang w:val="en-IN"/>
        </w:rPr>
        <w:t>eriment</w:t>
      </w:r>
      <w:r>
        <w:rPr>
          <w:u w:val="thick"/>
        </w:rPr>
        <w:t xml:space="preserve"> </w:t>
      </w:r>
      <w:r>
        <w:rPr>
          <w:rFonts w:hint="default"/>
          <w:u w:val="thick"/>
          <w:lang w:val="en-IN"/>
        </w:rPr>
        <w:t>1</w:t>
      </w:r>
    </w:p>
    <w:p>
      <w:pPr>
        <w:pStyle w:val="6"/>
        <w:jc w:val="both"/>
        <w:rPr>
          <w:rFonts w:hint="default"/>
          <w:b w:val="0"/>
          <w:bCs w:val="0"/>
          <w:sz w:val="32"/>
          <w:szCs w:val="32"/>
          <w:u w:val="none" w:color="auto"/>
          <w:lang w:val="en-IN"/>
        </w:rPr>
      </w:pPr>
      <w:r>
        <w:rPr>
          <w:rFonts w:hint="default"/>
          <w:b/>
          <w:bCs/>
          <w:sz w:val="32"/>
          <w:szCs w:val="32"/>
          <w:u w:val="none" w:color="auto"/>
          <w:lang w:val="en-IN"/>
        </w:rPr>
        <w:t>Aim</w:t>
      </w:r>
      <w:r>
        <w:rPr>
          <w:rFonts w:hint="default"/>
          <w:b w:val="0"/>
          <w:bCs w:val="0"/>
          <w:sz w:val="32"/>
          <w:szCs w:val="32"/>
          <w:u w:val="none" w:color="auto"/>
          <w:lang w:val="en-IN"/>
        </w:rPr>
        <w:t xml:space="preserve"> : Case study on Big Data technologies used in ISRO</w:t>
      </w:r>
    </w:p>
    <w:p>
      <w:pPr>
        <w:pStyle w:val="6"/>
        <w:jc w:val="both"/>
        <w:rPr>
          <w:rFonts w:hint="default"/>
          <w:b/>
          <w:bCs/>
          <w:sz w:val="32"/>
          <w:szCs w:val="32"/>
          <w:u w:val="none" w:color="auto"/>
          <w:lang w:val="en-IN"/>
        </w:rPr>
      </w:pPr>
      <w:r>
        <w:rPr>
          <w:rFonts w:hint="default"/>
          <w:b/>
          <w:bCs/>
          <w:sz w:val="32"/>
          <w:szCs w:val="32"/>
          <w:u w:val="none" w:color="auto"/>
          <w:lang w:val="en-IN"/>
        </w:rPr>
        <w:t>Characteristics</w:t>
      </w:r>
    </w:p>
    <w:p>
      <w:pPr>
        <w:pStyle w:val="6"/>
        <w:jc w:val="both"/>
        <w:rPr>
          <w:rFonts w:hint="default"/>
          <w:b w:val="0"/>
          <w:bCs w:val="0"/>
          <w:sz w:val="24"/>
          <w:szCs w:val="24"/>
          <w:u w:val="none" w:color="auto"/>
          <w:lang w:val="en-IN"/>
        </w:rPr>
      </w:pPr>
      <w:r>
        <w:rPr>
          <w:rFonts w:hint="default"/>
          <w:b w:val="0"/>
          <w:bCs w:val="0"/>
          <w:sz w:val="24"/>
          <w:szCs w:val="24"/>
          <w:u w:val="none" w:color="auto"/>
          <w:lang w:val="en-IN"/>
        </w:rPr>
        <w:t>Big Data contains a large amount of data that is not being processed by traditional data storage or the processing unit. It is used by many multinational companies to process the data and business of many organizations. The data flow would exceed 150 exabytes per day before replication.</w:t>
      </w:r>
    </w:p>
    <w:p>
      <w:pPr>
        <w:pStyle w:val="6"/>
        <w:jc w:val="both"/>
        <w:rPr>
          <w:rFonts w:hint="default"/>
          <w:b w:val="0"/>
          <w:bCs w:val="0"/>
          <w:sz w:val="24"/>
          <w:szCs w:val="24"/>
          <w:u w:val="none" w:color="auto"/>
          <w:lang w:val="en-IN"/>
        </w:rPr>
      </w:pPr>
      <w:r>
        <w:rPr>
          <w:rFonts w:hint="default"/>
          <w:b w:val="0"/>
          <w:bCs w:val="0"/>
          <w:sz w:val="24"/>
          <w:szCs w:val="24"/>
          <w:u w:val="none" w:color="auto"/>
          <w:lang w:val="en-IN"/>
        </w:rPr>
        <w:t xml:space="preserve">There are </w:t>
      </w:r>
      <w:r>
        <w:rPr>
          <w:rFonts w:hint="default"/>
          <w:b/>
          <w:bCs/>
          <w:sz w:val="24"/>
          <w:szCs w:val="24"/>
          <w:u w:val="none" w:color="auto"/>
          <w:lang w:val="en-IN"/>
        </w:rPr>
        <w:t>five v's of Big Data</w:t>
      </w:r>
      <w:r>
        <w:rPr>
          <w:rFonts w:hint="default"/>
          <w:b w:val="0"/>
          <w:bCs w:val="0"/>
          <w:sz w:val="24"/>
          <w:szCs w:val="24"/>
          <w:u w:val="none" w:color="auto"/>
          <w:lang w:val="en-IN"/>
        </w:rPr>
        <w:t xml:space="preserve"> that explains the characteristics.</w:t>
      </w:r>
    </w:p>
    <w:p>
      <w:pPr>
        <w:pStyle w:val="6"/>
        <w:numPr>
          <w:ilvl w:val="0"/>
          <w:numId w:val="1"/>
        </w:numPr>
        <w:ind w:left="425" w:leftChars="0" w:hanging="425" w:firstLineChars="0"/>
        <w:jc w:val="both"/>
        <w:rPr>
          <w:rFonts w:hint="default"/>
          <w:b w:val="0"/>
          <w:bCs w:val="0"/>
          <w:sz w:val="24"/>
          <w:szCs w:val="24"/>
          <w:u w:val="none" w:color="auto"/>
          <w:lang w:val="en-IN"/>
        </w:rPr>
      </w:pPr>
      <w:r>
        <w:rPr>
          <w:rFonts w:hint="default"/>
          <w:b/>
          <w:bCs/>
          <w:sz w:val="24"/>
          <w:szCs w:val="24"/>
          <w:u w:val="none" w:color="auto"/>
          <w:lang w:val="en-IN"/>
        </w:rPr>
        <w:t>Volume</w:t>
      </w:r>
      <w:r>
        <w:rPr>
          <w:rFonts w:hint="default"/>
          <w:b w:val="0"/>
          <w:bCs w:val="0"/>
          <w:sz w:val="24"/>
          <w:szCs w:val="24"/>
          <w:u w:val="none" w:color="auto"/>
          <w:lang w:val="en-IN"/>
        </w:rPr>
        <w:t>: the size and amounts of big data that companies manage and analyze</w:t>
      </w:r>
    </w:p>
    <w:p>
      <w:pPr>
        <w:pStyle w:val="6"/>
        <w:numPr>
          <w:ilvl w:val="0"/>
          <w:numId w:val="1"/>
        </w:numPr>
        <w:ind w:left="425" w:leftChars="0" w:hanging="425" w:firstLineChars="0"/>
        <w:jc w:val="both"/>
        <w:rPr>
          <w:rFonts w:hint="default"/>
          <w:b w:val="0"/>
          <w:bCs w:val="0"/>
          <w:sz w:val="24"/>
          <w:szCs w:val="24"/>
          <w:u w:val="none" w:color="auto"/>
          <w:lang w:val="en-IN"/>
        </w:rPr>
      </w:pPr>
      <w:r>
        <w:rPr>
          <w:rFonts w:hint="default"/>
          <w:b/>
          <w:bCs/>
          <w:sz w:val="24"/>
          <w:szCs w:val="24"/>
          <w:u w:val="none" w:color="auto"/>
          <w:lang w:val="en-IN"/>
        </w:rPr>
        <w:t>Value</w:t>
      </w:r>
      <w:r>
        <w:rPr>
          <w:rFonts w:hint="default"/>
          <w:b w:val="0"/>
          <w:bCs w:val="0"/>
          <w:sz w:val="24"/>
          <w:szCs w:val="24"/>
          <w:u w:val="none" w:color="auto"/>
          <w:lang w:val="en-IN"/>
        </w:rPr>
        <w:t>: the most important “V” from the perspective of the business, the value of big data usually comes from insight discovery and pattern recognition that lead to more effective operations, stronger customer relationships and other clear and quantifiable business benefits</w:t>
      </w:r>
    </w:p>
    <w:p>
      <w:pPr>
        <w:pStyle w:val="6"/>
        <w:numPr>
          <w:ilvl w:val="0"/>
          <w:numId w:val="1"/>
        </w:numPr>
        <w:ind w:left="425" w:leftChars="0" w:hanging="425" w:firstLineChars="0"/>
        <w:jc w:val="both"/>
        <w:rPr>
          <w:rFonts w:hint="default"/>
          <w:b w:val="0"/>
          <w:bCs w:val="0"/>
          <w:sz w:val="24"/>
          <w:szCs w:val="24"/>
          <w:u w:val="none" w:color="auto"/>
          <w:lang w:val="en-IN"/>
        </w:rPr>
      </w:pPr>
      <w:r>
        <w:rPr>
          <w:rFonts w:hint="default"/>
          <w:b/>
          <w:bCs/>
          <w:sz w:val="24"/>
          <w:szCs w:val="24"/>
          <w:u w:val="none" w:color="auto"/>
          <w:lang w:val="en-IN"/>
        </w:rPr>
        <w:t>Variety</w:t>
      </w:r>
      <w:r>
        <w:rPr>
          <w:rFonts w:hint="default"/>
          <w:b w:val="0"/>
          <w:bCs w:val="0"/>
          <w:sz w:val="24"/>
          <w:szCs w:val="24"/>
          <w:u w:val="none" w:color="auto"/>
          <w:lang w:val="en-IN"/>
        </w:rPr>
        <w:t>: the diversity and range of different data types, including unstructured data, semi-structured data and raw data</w:t>
      </w:r>
    </w:p>
    <w:p>
      <w:pPr>
        <w:pStyle w:val="6"/>
        <w:numPr>
          <w:ilvl w:val="0"/>
          <w:numId w:val="1"/>
        </w:numPr>
        <w:ind w:left="425" w:leftChars="0" w:hanging="425" w:firstLineChars="0"/>
        <w:jc w:val="both"/>
        <w:rPr>
          <w:rFonts w:hint="default"/>
          <w:b w:val="0"/>
          <w:bCs w:val="0"/>
          <w:sz w:val="24"/>
          <w:szCs w:val="24"/>
          <w:u w:val="none" w:color="auto"/>
          <w:lang w:val="en-IN"/>
        </w:rPr>
      </w:pPr>
      <w:r>
        <w:rPr>
          <w:rFonts w:hint="default"/>
          <w:b/>
          <w:bCs/>
          <w:sz w:val="24"/>
          <w:szCs w:val="24"/>
          <w:u w:val="none" w:color="auto"/>
          <w:lang w:val="en-IN"/>
        </w:rPr>
        <w:t>Velocity</w:t>
      </w:r>
      <w:r>
        <w:rPr>
          <w:rFonts w:hint="default"/>
          <w:b w:val="0"/>
          <w:bCs w:val="0"/>
          <w:sz w:val="24"/>
          <w:szCs w:val="24"/>
          <w:u w:val="none" w:color="auto"/>
          <w:lang w:val="en-IN"/>
        </w:rPr>
        <w:t>: the speed at which companies receive, store and manage data – e.g., the specific number of social media posts or search queries received within a day, hour or other unit of time</w:t>
      </w:r>
    </w:p>
    <w:p>
      <w:pPr>
        <w:pStyle w:val="6"/>
        <w:numPr>
          <w:ilvl w:val="0"/>
          <w:numId w:val="1"/>
        </w:numPr>
        <w:ind w:left="425" w:leftChars="0" w:hanging="425" w:firstLineChars="0"/>
        <w:jc w:val="both"/>
        <w:rPr>
          <w:rFonts w:hint="default"/>
          <w:b w:val="0"/>
          <w:bCs w:val="0"/>
          <w:sz w:val="24"/>
          <w:szCs w:val="24"/>
          <w:u w:val="none" w:color="auto"/>
          <w:lang w:val="en-IN"/>
        </w:rPr>
      </w:pPr>
      <w:r>
        <w:rPr>
          <w:rFonts w:hint="default"/>
          <w:b/>
          <w:bCs/>
          <w:sz w:val="24"/>
          <w:szCs w:val="24"/>
          <w:u w:val="none" w:color="auto"/>
          <w:lang w:val="en-IN"/>
        </w:rPr>
        <w:t>Veracity</w:t>
      </w:r>
      <w:r>
        <w:rPr>
          <w:rFonts w:hint="default"/>
          <w:b w:val="0"/>
          <w:bCs w:val="0"/>
          <w:sz w:val="24"/>
          <w:szCs w:val="24"/>
          <w:u w:val="none" w:color="auto"/>
          <w:lang w:val="en-IN"/>
        </w:rPr>
        <w:t>: the “truth” or accuracy of data and information assets, which often determines executive-level confidence</w:t>
      </w:r>
    </w:p>
    <w:p>
      <w:pPr>
        <w:pStyle w:val="6"/>
        <w:jc w:val="both"/>
        <w:rPr>
          <w:rFonts w:hint="default"/>
          <w:sz w:val="22"/>
          <w:szCs w:val="22"/>
          <w:u w:val="none" w:color="auto"/>
          <w:lang w:val="en-IN"/>
        </w:rPr>
      </w:pPr>
      <w:r>
        <w:rPr>
          <w:rFonts w:hint="default"/>
          <w:u w:val="none" w:color="auto"/>
          <w:lang w:val="en-IN"/>
        </w:rPr>
        <w:t>Organization</w:t>
      </w:r>
      <w:r>
        <w:rPr>
          <w:rFonts w:hint="default"/>
          <w:u w:val="none" w:color="auto"/>
          <w:lang w:val="en-IN"/>
        </w:rPr>
        <w:tab/>
      </w:r>
    </w:p>
    <w:p>
      <w:pPr>
        <w:pStyle w:val="6"/>
        <w:jc w:val="both"/>
        <w:rPr>
          <w:rFonts w:hint="default"/>
          <w:b w:val="0"/>
          <w:bCs w:val="0"/>
          <w:sz w:val="24"/>
          <w:szCs w:val="24"/>
          <w:u w:val="none" w:color="auto"/>
          <w:lang w:val="en-IN"/>
        </w:rPr>
      </w:pPr>
      <w:r>
        <w:rPr>
          <w:rFonts w:hint="default"/>
          <w:b w:val="0"/>
          <w:bCs w:val="0"/>
          <w:sz w:val="24"/>
          <w:szCs w:val="24"/>
          <w:u w:val="none" w:color="auto"/>
          <w:lang w:val="en-IN"/>
        </w:rPr>
        <w:t>The Indian Space Research Organisation (ISRO) is the national space agency of India, renowned for its remarkable achievements in space exploration and technological development. Founded in 1969, ISRO operates under the Department of Space and boasts a track record of self-reliance in building satellites, launch vehicles, and ground stations. They spearhead a diverse range of projects, from Earth observation for agriculture and disaster management to lunar and Mars missions, demonstrating India's growing presence in the global space arena. ISRO's contributions extend beyond scientific pursuits, impacting socio-economic development through innovations in telemedicine, weather forecasting, and communication technologies. This vibrant institution continues to push the boundaries of space exploration, inspiring future generations to reach for the stars.</w:t>
      </w:r>
    </w:p>
    <w:p>
      <w:pPr>
        <w:pStyle w:val="6"/>
        <w:jc w:val="both"/>
        <w:rPr>
          <w:rFonts w:hint="default"/>
          <w:b w:val="0"/>
          <w:bCs w:val="0"/>
          <w:sz w:val="24"/>
          <w:szCs w:val="24"/>
          <w:u w:val="none" w:color="auto"/>
          <w:lang w:val="en-IN"/>
        </w:rPr>
      </w:pPr>
    </w:p>
    <w:p>
      <w:pPr>
        <w:pStyle w:val="6"/>
        <w:jc w:val="both"/>
        <w:rPr>
          <w:rFonts w:hint="default"/>
          <w:b w:val="0"/>
          <w:bCs w:val="0"/>
          <w:sz w:val="24"/>
          <w:szCs w:val="24"/>
          <w:u w:val="none" w:color="auto"/>
          <w:lang w:val="en-IN"/>
        </w:rPr>
      </w:pPr>
      <w:r>
        <w:rPr>
          <w:rFonts w:hint="default"/>
          <w:b/>
          <w:bCs/>
          <w:sz w:val="24"/>
          <w:szCs w:val="24"/>
          <w:u w:val="none" w:color="auto"/>
          <w:lang w:val="en-IN"/>
        </w:rPr>
        <w:t xml:space="preserve">Big Data tecnologies used </w:t>
      </w:r>
      <w:r>
        <w:rPr>
          <w:rFonts w:hint="default"/>
          <w:b w:val="0"/>
          <w:bCs w:val="0"/>
          <w:sz w:val="24"/>
          <w:szCs w:val="24"/>
          <w:u w:val="none" w:color="auto"/>
          <w:lang w:val="en-IN"/>
        </w:rPr>
        <w:t xml:space="preserve">: </w:t>
      </w:r>
    </w:p>
    <w:p>
      <w:pPr>
        <w:pStyle w:val="6"/>
        <w:numPr>
          <w:ilvl w:val="0"/>
          <w:numId w:val="2"/>
        </w:numPr>
        <w:ind w:left="0" w:leftChars="0" w:right="29" w:rightChars="0" w:firstLine="0" w:firstLineChars="0"/>
        <w:jc w:val="both"/>
        <w:rPr>
          <w:rFonts w:hint="default"/>
          <w:b w:val="0"/>
          <w:bCs w:val="0"/>
          <w:sz w:val="24"/>
          <w:szCs w:val="24"/>
          <w:u w:val="none" w:color="auto"/>
          <w:lang w:val="en-IN"/>
        </w:rPr>
      </w:pPr>
      <w:r>
        <w:rPr>
          <w:rFonts w:hint="default"/>
          <w:b/>
          <w:bCs/>
          <w:sz w:val="24"/>
          <w:szCs w:val="24"/>
          <w:u w:val="none" w:color="auto"/>
          <w:lang w:val="en-IN"/>
        </w:rPr>
        <w:t xml:space="preserve">Data Storage </w:t>
      </w:r>
      <w:r>
        <w:rPr>
          <w:rFonts w:hint="default"/>
          <w:b w:val="0"/>
          <w:bCs w:val="0"/>
          <w:sz w:val="24"/>
          <w:szCs w:val="24"/>
          <w:u w:val="none" w:color="auto"/>
          <w:lang w:val="en-IN"/>
        </w:rPr>
        <w:t>-</w:t>
      </w:r>
    </w:p>
    <w:p>
      <w:pPr>
        <w:pStyle w:val="6"/>
        <w:numPr>
          <w:ilvl w:val="0"/>
          <w:numId w:val="0"/>
        </w:numPr>
        <w:ind w:left="720" w:leftChars="0" w:right="29" w:rightChars="0"/>
        <w:jc w:val="both"/>
        <w:rPr>
          <w:rFonts w:hint="default"/>
          <w:b/>
          <w:bCs/>
          <w:sz w:val="24"/>
          <w:szCs w:val="24"/>
          <w:u w:val="none" w:color="auto"/>
          <w:lang w:val="en-IN"/>
        </w:rPr>
      </w:pPr>
      <w:r>
        <w:rPr>
          <w:rFonts w:hint="default"/>
          <w:b/>
          <w:bCs/>
          <w:sz w:val="24"/>
          <w:szCs w:val="24"/>
          <w:u w:val="none" w:color="auto"/>
          <w:lang w:val="en-IN"/>
        </w:rPr>
        <w:t>1. Apache Hadoop:</w:t>
      </w:r>
    </w:p>
    <w:p>
      <w:pPr>
        <w:pStyle w:val="6"/>
        <w:numPr>
          <w:ilvl w:val="0"/>
          <w:numId w:val="0"/>
        </w:numPr>
        <w:ind w:left="720" w:leftChars="0" w:right="29" w:rightChars="0"/>
        <w:jc w:val="both"/>
        <w:rPr>
          <w:rFonts w:hint="default"/>
          <w:b w:val="0"/>
          <w:bCs w:val="0"/>
          <w:sz w:val="24"/>
          <w:szCs w:val="24"/>
          <w:u w:val="none" w:color="auto"/>
          <w:lang w:val="en-IN"/>
        </w:rPr>
      </w:pPr>
      <w:r>
        <w:rPr>
          <w:rFonts w:hint="default"/>
          <w:b w:val="0"/>
          <w:bCs w:val="0"/>
          <w:sz w:val="24"/>
          <w:szCs w:val="24"/>
          <w:u w:val="none" w:color="auto"/>
          <w:lang w:val="en-IN"/>
        </w:rPr>
        <w:t>The Indian Remote Sensing Data Archive (IRSDA) leverages Hadoop's prowess to manage Earth observation data, enabling scientists to study land cover changes, deforestation, and crop patterns.</w:t>
      </w:r>
    </w:p>
    <w:p>
      <w:pPr>
        <w:pStyle w:val="6"/>
        <w:numPr>
          <w:ilvl w:val="0"/>
          <w:numId w:val="0"/>
        </w:numPr>
        <w:ind w:left="720" w:leftChars="0" w:right="29" w:rightChars="0"/>
        <w:jc w:val="both"/>
        <w:rPr>
          <w:rFonts w:hint="default"/>
          <w:b/>
          <w:bCs/>
          <w:sz w:val="24"/>
          <w:szCs w:val="24"/>
          <w:u w:val="none" w:color="auto"/>
          <w:lang w:val="en-IN"/>
        </w:rPr>
      </w:pPr>
      <w:r>
        <w:rPr>
          <w:rFonts w:hint="default"/>
          <w:b/>
          <w:bCs/>
          <w:sz w:val="24"/>
          <w:szCs w:val="24"/>
          <w:u w:val="none" w:color="auto"/>
          <w:lang w:val="en-IN"/>
        </w:rPr>
        <w:t>2. MongoDB:</w:t>
      </w:r>
    </w:p>
    <w:p>
      <w:pPr>
        <w:pStyle w:val="6"/>
        <w:numPr>
          <w:ilvl w:val="0"/>
          <w:numId w:val="0"/>
        </w:numPr>
        <w:ind w:left="720" w:leftChars="0" w:right="29" w:rightChars="0"/>
        <w:jc w:val="both"/>
        <w:rPr>
          <w:rFonts w:hint="default"/>
          <w:b w:val="0"/>
          <w:bCs w:val="0"/>
          <w:sz w:val="24"/>
          <w:szCs w:val="24"/>
          <w:u w:val="none" w:color="auto"/>
          <w:lang w:val="en-IN"/>
        </w:rPr>
      </w:pPr>
      <w:r>
        <w:rPr>
          <w:rFonts w:hint="default"/>
          <w:b w:val="0"/>
          <w:bCs w:val="0"/>
          <w:sz w:val="24"/>
          <w:szCs w:val="24"/>
          <w:u w:val="none" w:color="auto"/>
          <w:lang w:val="en-IN"/>
        </w:rPr>
        <w:t> The Space Applications Centre (SAC) uses MongoDB to store telemetry data from satellites, allowing real-time monitoring of spacecraft health and performance. Additionally, the Indian Institute of Remote Sensing (IIRS) utilizes it for geospatial data storage and analysis in disaster management and environmental monitoring.</w:t>
      </w:r>
    </w:p>
    <w:p>
      <w:pPr>
        <w:pStyle w:val="6"/>
        <w:numPr>
          <w:ilvl w:val="0"/>
          <w:numId w:val="0"/>
        </w:numPr>
        <w:ind w:left="720" w:leftChars="0" w:right="29" w:rightChars="0"/>
        <w:jc w:val="both"/>
        <w:rPr>
          <w:rFonts w:hint="default"/>
          <w:b/>
          <w:bCs/>
          <w:sz w:val="24"/>
          <w:szCs w:val="24"/>
          <w:u w:val="none" w:color="auto"/>
          <w:lang w:val="en-IN"/>
        </w:rPr>
      </w:pPr>
      <w:r>
        <w:rPr>
          <w:rFonts w:hint="default"/>
          <w:b/>
          <w:bCs/>
          <w:sz w:val="24"/>
          <w:szCs w:val="24"/>
          <w:u w:val="none" w:color="auto"/>
          <w:lang w:val="en-IN"/>
        </w:rPr>
        <w:t>3. RainStor:</w:t>
      </w:r>
    </w:p>
    <w:p>
      <w:pPr>
        <w:pStyle w:val="6"/>
        <w:numPr>
          <w:ilvl w:val="0"/>
          <w:numId w:val="0"/>
        </w:numPr>
        <w:ind w:left="720" w:leftChars="0" w:right="29" w:rightChars="0"/>
        <w:jc w:val="both"/>
        <w:rPr>
          <w:rFonts w:hint="default"/>
          <w:b w:val="0"/>
          <w:bCs w:val="0"/>
          <w:sz w:val="24"/>
          <w:szCs w:val="24"/>
          <w:u w:val="none" w:color="auto"/>
          <w:lang w:val="en-IN"/>
        </w:rPr>
      </w:pPr>
      <w:r>
        <w:rPr>
          <w:rFonts w:hint="default"/>
          <w:b w:val="0"/>
          <w:bCs w:val="0"/>
          <w:sz w:val="24"/>
          <w:szCs w:val="24"/>
          <w:u w:val="none" w:color="auto"/>
          <w:lang w:val="en-IN"/>
        </w:rPr>
        <w:t> The Indian Astronomical Observatory (IAO) utilizes RainStor to store and analyze massive datasets from telescopes, enabling astrophysicists to study celestial objects and phenomena with greater precision.</w:t>
      </w:r>
    </w:p>
    <w:p>
      <w:pPr>
        <w:pStyle w:val="6"/>
        <w:numPr>
          <w:ilvl w:val="0"/>
          <w:numId w:val="0"/>
        </w:numPr>
        <w:ind w:left="720" w:leftChars="0" w:right="29" w:rightChars="0"/>
        <w:jc w:val="both"/>
        <w:rPr>
          <w:rFonts w:hint="default"/>
          <w:b/>
          <w:bCs/>
          <w:sz w:val="24"/>
          <w:szCs w:val="24"/>
          <w:u w:val="none" w:color="auto"/>
          <w:lang w:val="en-IN"/>
        </w:rPr>
      </w:pPr>
      <w:r>
        <w:rPr>
          <w:rFonts w:hint="default"/>
          <w:b/>
          <w:bCs/>
          <w:sz w:val="24"/>
          <w:szCs w:val="24"/>
          <w:u w:val="none" w:color="auto"/>
          <w:lang w:val="en-IN"/>
        </w:rPr>
        <w:t>4. Hunk:</w:t>
      </w:r>
    </w:p>
    <w:p>
      <w:pPr>
        <w:pStyle w:val="6"/>
        <w:numPr>
          <w:ilvl w:val="0"/>
          <w:numId w:val="0"/>
        </w:numPr>
        <w:ind w:left="720" w:leftChars="0" w:right="29" w:rightChars="0"/>
        <w:jc w:val="both"/>
        <w:rPr>
          <w:rFonts w:hint="default"/>
          <w:b w:val="0"/>
          <w:bCs w:val="0"/>
          <w:sz w:val="24"/>
          <w:szCs w:val="24"/>
          <w:u w:val="none" w:color="auto"/>
          <w:lang w:val="en-IN"/>
        </w:rPr>
      </w:pPr>
      <w:r>
        <w:rPr>
          <w:rFonts w:hint="default"/>
          <w:b w:val="0"/>
          <w:bCs w:val="0"/>
          <w:sz w:val="24"/>
          <w:szCs w:val="24"/>
          <w:u w:val="none" w:color="auto"/>
          <w:lang w:val="en-IN"/>
        </w:rPr>
        <w:t> ISRO utilizes Hunk to archive historical mission data and scientific observations, ensuring its preservation for future research and analysis.</w:t>
      </w:r>
    </w:p>
    <w:p>
      <w:pPr>
        <w:pStyle w:val="6"/>
        <w:numPr>
          <w:ilvl w:val="0"/>
          <w:numId w:val="0"/>
        </w:numPr>
        <w:ind w:left="720" w:leftChars="0" w:right="29" w:rightChars="0"/>
        <w:jc w:val="both"/>
        <w:rPr>
          <w:rFonts w:hint="default"/>
          <w:b w:val="0"/>
          <w:bCs w:val="0"/>
          <w:sz w:val="24"/>
          <w:szCs w:val="24"/>
          <w:u w:val="none" w:color="auto"/>
          <w:lang w:val="en-IN"/>
        </w:rPr>
      </w:pPr>
      <w:r>
        <w:rPr>
          <w:rFonts w:hint="default"/>
          <w:b/>
          <w:bCs/>
          <w:sz w:val="24"/>
          <w:szCs w:val="24"/>
          <w:u w:val="none" w:color="auto"/>
          <w:lang w:val="en-IN"/>
        </w:rPr>
        <w:t>5. Cassandra:</w:t>
      </w:r>
    </w:p>
    <w:p>
      <w:pPr>
        <w:pStyle w:val="6"/>
        <w:numPr>
          <w:ilvl w:val="0"/>
          <w:numId w:val="0"/>
        </w:numPr>
        <w:ind w:left="720" w:leftChars="0" w:right="29" w:rightChars="0"/>
        <w:jc w:val="both"/>
        <w:rPr>
          <w:rFonts w:hint="default"/>
          <w:b w:val="0"/>
          <w:bCs w:val="0"/>
          <w:sz w:val="24"/>
          <w:szCs w:val="24"/>
          <w:u w:val="none" w:color="auto"/>
          <w:lang w:val="en-IN"/>
        </w:rPr>
      </w:pPr>
      <w:r>
        <w:rPr>
          <w:rFonts w:hint="default"/>
          <w:b w:val="0"/>
          <w:bCs w:val="0"/>
          <w:sz w:val="24"/>
          <w:szCs w:val="24"/>
          <w:u w:val="none" w:color="auto"/>
          <w:lang w:val="en-IN"/>
        </w:rPr>
        <w:t> While specific examples within ISRO are less documented, Cassandra's capabilities make it a potential candidate for real-time data processing and analysis scenarios.</w:t>
      </w:r>
    </w:p>
    <w:p>
      <w:pPr>
        <w:pStyle w:val="6"/>
        <w:numPr>
          <w:ilvl w:val="0"/>
          <w:numId w:val="0"/>
        </w:numPr>
        <w:ind w:left="720" w:leftChars="0" w:right="29" w:rightChars="0"/>
        <w:jc w:val="both"/>
        <w:rPr>
          <w:rFonts w:hint="default"/>
          <w:b w:val="0"/>
          <w:bCs w:val="0"/>
          <w:sz w:val="24"/>
          <w:szCs w:val="24"/>
          <w:u w:val="none" w:color="auto"/>
          <w:lang w:val="en-IN"/>
        </w:rPr>
      </w:pPr>
    </w:p>
    <w:p>
      <w:pPr>
        <w:pStyle w:val="6"/>
        <w:numPr>
          <w:ilvl w:val="0"/>
          <w:numId w:val="2"/>
        </w:numPr>
        <w:ind w:left="420" w:leftChars="0" w:right="29" w:rightChars="0" w:hanging="420" w:firstLineChars="0"/>
        <w:jc w:val="both"/>
        <w:rPr>
          <w:rFonts w:hint="default"/>
          <w:b w:val="0"/>
          <w:bCs w:val="0"/>
          <w:sz w:val="24"/>
          <w:szCs w:val="24"/>
          <w:u w:val="none" w:color="auto"/>
          <w:lang w:val="en-IN"/>
        </w:rPr>
      </w:pPr>
      <w:r>
        <w:rPr>
          <w:rFonts w:hint="default"/>
          <w:b/>
          <w:bCs/>
          <w:sz w:val="24"/>
          <w:szCs w:val="24"/>
          <w:u w:val="none" w:color="auto"/>
          <w:lang w:val="en-IN"/>
        </w:rPr>
        <w:t>Data Mining -</w:t>
      </w:r>
    </w:p>
    <w:p>
      <w:pPr>
        <w:pStyle w:val="6"/>
        <w:numPr>
          <w:ilvl w:val="0"/>
          <w:numId w:val="0"/>
        </w:numPr>
        <w:ind w:leftChars="0" w:right="29" w:rightChars="0" w:firstLine="720" w:firstLineChars="0"/>
        <w:jc w:val="both"/>
        <w:rPr>
          <w:rFonts w:hint="default"/>
          <w:b/>
          <w:bCs/>
          <w:sz w:val="24"/>
          <w:szCs w:val="24"/>
          <w:u w:val="none" w:color="auto"/>
          <w:lang w:val="en-IN"/>
        </w:rPr>
      </w:pPr>
      <w:r>
        <w:rPr>
          <w:rFonts w:hint="default"/>
          <w:b/>
          <w:bCs/>
          <w:sz w:val="24"/>
          <w:szCs w:val="24"/>
          <w:u w:val="none" w:color="auto"/>
          <w:lang w:val="en-IN"/>
        </w:rPr>
        <w:t>1. Presto:</w:t>
      </w:r>
    </w:p>
    <w:p>
      <w:pPr>
        <w:pStyle w:val="6"/>
        <w:numPr>
          <w:ilvl w:val="0"/>
          <w:numId w:val="0"/>
        </w:numPr>
        <w:ind w:left="720" w:leftChars="0" w:right="29" w:rightChars="0"/>
        <w:jc w:val="both"/>
        <w:rPr>
          <w:rFonts w:hint="default"/>
          <w:b w:val="0"/>
          <w:bCs w:val="0"/>
          <w:sz w:val="24"/>
          <w:szCs w:val="24"/>
          <w:u w:val="none" w:color="auto"/>
          <w:lang w:val="en-IN"/>
        </w:rPr>
      </w:pPr>
      <w:r>
        <w:rPr>
          <w:rFonts w:hint="default"/>
          <w:b w:val="0"/>
          <w:bCs w:val="0"/>
          <w:sz w:val="24"/>
          <w:szCs w:val="24"/>
          <w:u w:val="none" w:color="auto"/>
          <w:lang w:val="en-IN"/>
        </w:rPr>
        <w:t>Fast &amp; Interactive Data Exploration: Presto's lightning-fast querying empowers ISRO scientists to interactively analyze massive datasets without the need for traditional data warehousing. Examples: Analyzing Earth observation data for real-time flood monitoring, studying satellite telemetry for anomaly detection, and exploring vast astronomical datasets for hidden patterns.</w:t>
      </w:r>
    </w:p>
    <w:p>
      <w:pPr>
        <w:pStyle w:val="6"/>
        <w:numPr>
          <w:ilvl w:val="0"/>
          <w:numId w:val="0"/>
        </w:numPr>
        <w:ind w:leftChars="0" w:right="29" w:rightChars="0" w:firstLine="720" w:firstLineChars="0"/>
        <w:jc w:val="both"/>
        <w:rPr>
          <w:rFonts w:hint="default"/>
          <w:b w:val="0"/>
          <w:bCs w:val="0"/>
          <w:sz w:val="24"/>
          <w:szCs w:val="24"/>
          <w:u w:val="none" w:color="auto"/>
          <w:lang w:val="en-IN"/>
        </w:rPr>
      </w:pPr>
    </w:p>
    <w:p>
      <w:pPr>
        <w:pStyle w:val="6"/>
        <w:numPr>
          <w:ilvl w:val="0"/>
          <w:numId w:val="0"/>
        </w:numPr>
        <w:ind w:leftChars="0" w:right="29" w:rightChars="0" w:firstLine="720" w:firstLineChars="0"/>
        <w:jc w:val="both"/>
        <w:rPr>
          <w:rFonts w:hint="default"/>
          <w:b/>
          <w:bCs/>
          <w:sz w:val="24"/>
          <w:szCs w:val="24"/>
          <w:u w:val="none" w:color="auto"/>
          <w:lang w:val="en-IN"/>
        </w:rPr>
      </w:pPr>
      <w:r>
        <w:rPr>
          <w:rFonts w:hint="default"/>
          <w:b/>
          <w:bCs/>
          <w:sz w:val="24"/>
          <w:szCs w:val="24"/>
          <w:u w:val="none" w:color="auto"/>
          <w:lang w:val="en-IN"/>
        </w:rPr>
        <w:t>2. RapidMiner:</w:t>
      </w:r>
    </w:p>
    <w:p>
      <w:pPr>
        <w:pStyle w:val="6"/>
        <w:numPr>
          <w:ilvl w:val="0"/>
          <w:numId w:val="0"/>
        </w:numPr>
        <w:ind w:left="720" w:leftChars="0" w:right="29" w:rightChars="0"/>
        <w:jc w:val="both"/>
        <w:rPr>
          <w:rFonts w:hint="default"/>
          <w:b w:val="0"/>
          <w:bCs w:val="0"/>
          <w:sz w:val="24"/>
          <w:szCs w:val="24"/>
          <w:u w:val="none" w:color="auto"/>
          <w:lang w:val="en-IN"/>
        </w:rPr>
      </w:pPr>
      <w:r>
        <w:rPr>
          <w:rFonts w:hint="default"/>
          <w:b w:val="0"/>
          <w:bCs w:val="0"/>
          <w:sz w:val="24"/>
          <w:szCs w:val="24"/>
          <w:u w:val="none" w:color="auto"/>
          <w:lang w:val="en-IN"/>
        </w:rPr>
        <w:t>ISRO used this to predict crop yields based on satellite imagery, classifying celestial objects from telescope data, and identifying anomalous spacecraft behavior for potential maintenance needs.</w:t>
      </w:r>
    </w:p>
    <w:p>
      <w:pPr>
        <w:pStyle w:val="6"/>
        <w:numPr>
          <w:ilvl w:val="0"/>
          <w:numId w:val="0"/>
        </w:numPr>
        <w:ind w:leftChars="0" w:right="29" w:rightChars="0" w:firstLine="720" w:firstLineChars="0"/>
        <w:jc w:val="both"/>
        <w:rPr>
          <w:rFonts w:hint="default"/>
          <w:b w:val="0"/>
          <w:bCs w:val="0"/>
          <w:sz w:val="24"/>
          <w:szCs w:val="24"/>
          <w:u w:val="none" w:color="auto"/>
          <w:lang w:val="en-IN"/>
        </w:rPr>
      </w:pPr>
      <w:r>
        <w:rPr>
          <w:rFonts w:hint="default"/>
          <w:b/>
          <w:bCs/>
          <w:sz w:val="24"/>
          <w:szCs w:val="24"/>
          <w:u w:val="none" w:color="auto"/>
          <w:lang w:val="en-IN"/>
        </w:rPr>
        <w:t>3. Elasticsearch:</w:t>
      </w:r>
    </w:p>
    <w:p>
      <w:pPr>
        <w:pStyle w:val="6"/>
        <w:numPr>
          <w:ilvl w:val="-1"/>
          <w:numId w:val="0"/>
        </w:numPr>
        <w:ind w:left="720" w:leftChars="0" w:right="29" w:rightChars="0"/>
        <w:jc w:val="both"/>
        <w:rPr>
          <w:rFonts w:hint="default"/>
          <w:b w:val="0"/>
          <w:bCs w:val="0"/>
          <w:sz w:val="24"/>
          <w:szCs w:val="24"/>
          <w:u w:val="none" w:color="auto"/>
          <w:lang w:val="en-IN"/>
        </w:rPr>
      </w:pPr>
      <w:r>
        <w:rPr>
          <w:rFonts w:hint="default"/>
          <w:b w:val="0"/>
          <w:bCs w:val="0"/>
          <w:sz w:val="24"/>
          <w:szCs w:val="24"/>
          <w:u w:val="none" w:color="auto"/>
          <w:lang w:val="en-IN"/>
        </w:rPr>
        <w:t>It excels at indexing and searching large volumes of data, enabling efficient retrieval and analysis of real-time information. It enables scientists to quickly search through telescope observations for specific objects, monitoring satellite health data in real-time for anomalies, and providing fast access to archived weather data for climate studies.</w:t>
      </w:r>
    </w:p>
    <w:p>
      <w:pPr>
        <w:pStyle w:val="6"/>
        <w:numPr>
          <w:ilvl w:val="-1"/>
          <w:numId w:val="0"/>
        </w:numPr>
        <w:ind w:left="720" w:leftChars="0" w:right="29" w:rightChars="0" w:firstLine="720" w:firstLineChars="0"/>
        <w:jc w:val="both"/>
        <w:rPr>
          <w:rFonts w:hint="default"/>
          <w:b w:val="0"/>
          <w:bCs w:val="0"/>
          <w:sz w:val="24"/>
          <w:szCs w:val="24"/>
          <w:u w:val="none" w:color="auto"/>
          <w:lang w:val="en-IN"/>
        </w:rPr>
      </w:pPr>
    </w:p>
    <w:p>
      <w:pPr>
        <w:pStyle w:val="6"/>
        <w:numPr>
          <w:ilvl w:val="0"/>
          <w:numId w:val="2"/>
        </w:numPr>
        <w:ind w:left="420" w:leftChars="0" w:right="29" w:rightChars="0" w:hanging="420" w:firstLineChars="0"/>
        <w:jc w:val="both"/>
        <w:rPr>
          <w:rFonts w:hint="default"/>
          <w:b/>
          <w:bCs/>
          <w:sz w:val="24"/>
          <w:szCs w:val="24"/>
          <w:u w:val="none" w:color="auto"/>
          <w:lang w:val="en-IN"/>
        </w:rPr>
      </w:pPr>
      <w:r>
        <w:rPr>
          <w:rFonts w:hint="default"/>
          <w:b/>
          <w:bCs/>
          <w:sz w:val="24"/>
          <w:szCs w:val="24"/>
          <w:u w:val="none" w:color="auto"/>
          <w:lang w:val="en-IN"/>
        </w:rPr>
        <w:t xml:space="preserve">Data Analytics - </w:t>
      </w:r>
    </w:p>
    <w:p>
      <w:pPr>
        <w:pStyle w:val="6"/>
        <w:numPr>
          <w:ilvl w:val="0"/>
          <w:numId w:val="3"/>
        </w:numPr>
        <w:ind w:left="1440" w:leftChars="0" w:right="29" w:rightChars="0" w:hanging="425" w:firstLineChars="0"/>
        <w:jc w:val="both"/>
        <w:rPr>
          <w:rFonts w:hint="default"/>
          <w:b w:val="0"/>
          <w:bCs w:val="0"/>
          <w:sz w:val="24"/>
          <w:szCs w:val="24"/>
          <w:u w:val="none" w:color="auto"/>
          <w:lang w:val="en-IN"/>
        </w:rPr>
      </w:pPr>
      <w:r>
        <w:rPr>
          <w:rFonts w:hint="default"/>
          <w:b/>
          <w:bCs/>
          <w:sz w:val="24"/>
          <w:szCs w:val="24"/>
          <w:u w:val="none" w:color="auto"/>
          <w:lang w:val="en-IN"/>
        </w:rPr>
        <w:t>Apache Kafka</w:t>
      </w:r>
      <w:r>
        <w:rPr>
          <w:rFonts w:hint="default"/>
          <w:b w:val="0"/>
          <w:bCs w:val="0"/>
          <w:sz w:val="24"/>
          <w:szCs w:val="24"/>
          <w:u w:val="none" w:color="auto"/>
          <w:lang w:val="en-IN"/>
        </w:rPr>
        <w:t xml:space="preserve"> - </w:t>
      </w:r>
    </w:p>
    <w:p>
      <w:pPr>
        <w:pStyle w:val="6"/>
        <w:numPr>
          <w:ilvl w:val="0"/>
          <w:numId w:val="0"/>
        </w:numPr>
        <w:ind w:left="720" w:leftChars="0" w:right="29" w:rightChars="0"/>
        <w:jc w:val="both"/>
        <w:rPr>
          <w:rFonts w:hint="default"/>
          <w:b w:val="0"/>
          <w:bCs w:val="0"/>
          <w:sz w:val="24"/>
          <w:szCs w:val="24"/>
          <w:u w:val="none" w:color="auto"/>
          <w:lang w:val="en-IN"/>
        </w:rPr>
      </w:pPr>
      <w:r>
        <w:rPr>
          <w:rFonts w:hint="default"/>
          <w:b w:val="0"/>
          <w:bCs w:val="0"/>
          <w:sz w:val="24"/>
          <w:szCs w:val="24"/>
          <w:u w:val="none" w:color="auto"/>
          <w:lang w:val="en-IN"/>
        </w:rPr>
        <w:t>It as a high-speed data highway! Kafka efficiently streams real-time data from satellites, telescopes, and ground stations, ensuring continuous flow for immediate analyssis. Examples: Monitoring spacecraft health parameters in real-time, tracking weather patterns for immediate flood prediction, and analyzing telescope data for real-time anomaly detection.</w:t>
      </w:r>
    </w:p>
    <w:p>
      <w:pPr>
        <w:pStyle w:val="6"/>
        <w:numPr>
          <w:ilvl w:val="0"/>
          <w:numId w:val="3"/>
        </w:numPr>
        <w:ind w:left="1440" w:leftChars="0" w:right="29" w:rightChars="0" w:hanging="425" w:firstLineChars="0"/>
        <w:jc w:val="both"/>
        <w:rPr>
          <w:rFonts w:hint="default"/>
          <w:b w:val="0"/>
          <w:bCs w:val="0"/>
          <w:sz w:val="24"/>
          <w:szCs w:val="24"/>
          <w:u w:val="none" w:color="auto"/>
          <w:lang w:val="en-IN"/>
        </w:rPr>
      </w:pPr>
      <w:r>
        <w:rPr>
          <w:rFonts w:hint="default"/>
          <w:b/>
          <w:bCs/>
          <w:sz w:val="24"/>
          <w:szCs w:val="24"/>
          <w:u w:val="none" w:color="auto"/>
          <w:lang w:val="en-IN"/>
        </w:rPr>
        <w:t xml:space="preserve">Splunk </w:t>
      </w:r>
      <w:r>
        <w:rPr>
          <w:rFonts w:hint="default"/>
          <w:b w:val="0"/>
          <w:bCs w:val="0"/>
          <w:sz w:val="24"/>
          <w:szCs w:val="24"/>
          <w:u w:val="none" w:color="auto"/>
          <w:lang w:val="en-IN"/>
        </w:rPr>
        <w:t xml:space="preserve">- </w:t>
      </w:r>
    </w:p>
    <w:p>
      <w:pPr>
        <w:pStyle w:val="6"/>
        <w:numPr>
          <w:ilvl w:val="0"/>
          <w:numId w:val="0"/>
        </w:numPr>
        <w:ind w:left="720" w:leftChars="0" w:right="29" w:rightChars="0"/>
        <w:jc w:val="both"/>
        <w:rPr>
          <w:rFonts w:hint="default"/>
          <w:b w:val="0"/>
          <w:bCs w:val="0"/>
          <w:sz w:val="24"/>
          <w:szCs w:val="24"/>
          <w:u w:val="none" w:color="auto"/>
          <w:lang w:val="en-IN"/>
        </w:rPr>
      </w:pPr>
      <w:r>
        <w:rPr>
          <w:rFonts w:hint="default"/>
          <w:b w:val="0"/>
          <w:bCs w:val="0"/>
          <w:sz w:val="24"/>
          <w:szCs w:val="24"/>
          <w:u w:val="none" w:color="auto"/>
          <w:lang w:val="en-IN"/>
        </w:rPr>
        <w:t>It acts like a data detective, searching through massive datasets from various sources to identify patterns and anomalies. Think mission logs, sensor readings, and even social media data. Examples: Identifying potential equipment failures on satellites before they occur, analyzing social media trends to gauge public perception of space missions, and investigating cyber security threats in ISRO's IT infrastructure.</w:t>
      </w:r>
    </w:p>
    <w:p>
      <w:pPr>
        <w:pStyle w:val="6"/>
        <w:numPr>
          <w:ilvl w:val="0"/>
          <w:numId w:val="3"/>
        </w:numPr>
        <w:ind w:left="1440" w:leftChars="0" w:right="29" w:rightChars="0" w:hanging="425" w:firstLineChars="0"/>
        <w:jc w:val="both"/>
        <w:rPr>
          <w:rFonts w:hint="default"/>
          <w:b w:val="0"/>
          <w:bCs w:val="0"/>
          <w:sz w:val="24"/>
          <w:szCs w:val="24"/>
          <w:u w:val="none" w:color="auto"/>
          <w:lang w:val="en-IN"/>
        </w:rPr>
      </w:pPr>
      <w:r>
        <w:rPr>
          <w:rFonts w:hint="default"/>
          <w:b/>
          <w:bCs/>
          <w:sz w:val="24"/>
          <w:szCs w:val="24"/>
          <w:u w:val="none" w:color="auto"/>
          <w:lang w:val="en-IN"/>
        </w:rPr>
        <w:t xml:space="preserve">KNIME </w:t>
      </w:r>
      <w:r>
        <w:rPr>
          <w:rFonts w:hint="default"/>
          <w:b w:val="0"/>
          <w:bCs w:val="0"/>
          <w:sz w:val="24"/>
          <w:szCs w:val="24"/>
          <w:u w:val="none" w:color="auto"/>
          <w:lang w:val="en-IN"/>
        </w:rPr>
        <w:t xml:space="preserve">- </w:t>
      </w:r>
    </w:p>
    <w:p>
      <w:pPr>
        <w:pStyle w:val="6"/>
        <w:numPr>
          <w:ilvl w:val="0"/>
          <w:numId w:val="0"/>
        </w:numPr>
        <w:ind w:left="720" w:leftChars="0" w:right="29" w:rightChars="0"/>
        <w:jc w:val="both"/>
        <w:rPr>
          <w:rFonts w:hint="default"/>
          <w:b w:val="0"/>
          <w:bCs w:val="0"/>
          <w:sz w:val="24"/>
          <w:szCs w:val="24"/>
          <w:u w:val="none" w:color="auto"/>
          <w:lang w:val="en-IN"/>
        </w:rPr>
      </w:pPr>
      <w:r>
        <w:rPr>
          <w:rFonts w:hint="default"/>
          <w:b w:val="0"/>
          <w:bCs w:val="0"/>
          <w:sz w:val="24"/>
          <w:szCs w:val="24"/>
          <w:u w:val="none" w:color="auto"/>
          <w:lang w:val="en-IN"/>
        </w:rPr>
        <w:t>It is a visual analytics platform that allows scientists to build complex data analysis workflows without writing a single line of code. Examples: Building models to predict crop yields based on satellite imagery and weather data, classifying celestial objects from telescope data, and creating interactive dashboards to visualize spacecraft health parameters.</w:t>
      </w:r>
    </w:p>
    <w:p>
      <w:pPr>
        <w:pStyle w:val="6"/>
        <w:numPr>
          <w:ilvl w:val="0"/>
          <w:numId w:val="0"/>
        </w:numPr>
        <w:ind w:right="29" w:rightChars="0"/>
        <w:jc w:val="both"/>
        <w:rPr>
          <w:rFonts w:hint="default"/>
          <w:b w:val="0"/>
          <w:bCs w:val="0"/>
          <w:sz w:val="24"/>
          <w:szCs w:val="24"/>
          <w:u w:val="none" w:color="auto"/>
          <w:lang w:val="en-IN"/>
        </w:rPr>
      </w:pPr>
    </w:p>
    <w:p>
      <w:pPr>
        <w:pStyle w:val="6"/>
        <w:numPr>
          <w:ilvl w:val="0"/>
          <w:numId w:val="0"/>
        </w:numPr>
        <w:ind w:leftChars="0" w:right="29" w:rightChars="0"/>
        <w:jc w:val="both"/>
        <w:rPr>
          <w:rFonts w:hint="default"/>
          <w:b w:val="0"/>
          <w:bCs w:val="0"/>
          <w:sz w:val="24"/>
          <w:szCs w:val="24"/>
          <w:u w:val="none" w:color="auto"/>
          <w:lang w:val="en-IN"/>
        </w:rPr>
      </w:pPr>
      <w:r>
        <w:rPr>
          <w:rFonts w:hint="default"/>
          <w:b w:val="0"/>
          <w:bCs w:val="0"/>
          <w:sz w:val="24"/>
          <w:szCs w:val="24"/>
          <w:u w:val="none" w:color="auto"/>
          <w:lang w:val="en-IN"/>
        </w:rPr>
        <w:t xml:space="preserve"> </w:t>
      </w:r>
    </w:p>
    <w:p>
      <w:pPr>
        <w:pStyle w:val="6"/>
        <w:numPr>
          <w:ilvl w:val="0"/>
          <w:numId w:val="0"/>
        </w:numPr>
        <w:ind w:leftChars="0" w:right="29" w:rightChars="0"/>
        <w:jc w:val="both"/>
        <w:rPr>
          <w:rFonts w:hint="default"/>
          <w:b w:val="0"/>
          <w:bCs w:val="0"/>
          <w:sz w:val="24"/>
          <w:szCs w:val="24"/>
          <w:u w:val="none" w:color="auto"/>
          <w:lang w:val="en-IN"/>
        </w:rPr>
      </w:pPr>
    </w:p>
    <w:p>
      <w:pPr>
        <w:pStyle w:val="6"/>
        <w:numPr>
          <w:ilvl w:val="0"/>
          <w:numId w:val="0"/>
        </w:numPr>
        <w:ind w:leftChars="0" w:right="29" w:rightChars="0"/>
        <w:jc w:val="both"/>
        <w:rPr>
          <w:rFonts w:hint="default"/>
          <w:b w:val="0"/>
          <w:bCs w:val="0"/>
          <w:sz w:val="24"/>
          <w:szCs w:val="24"/>
          <w:u w:val="none" w:color="auto"/>
          <w:lang w:val="en-IN"/>
        </w:rPr>
      </w:pPr>
    </w:p>
    <w:p>
      <w:pPr>
        <w:pStyle w:val="6"/>
        <w:numPr>
          <w:ilvl w:val="0"/>
          <w:numId w:val="0"/>
        </w:numPr>
        <w:ind w:leftChars="0" w:right="29" w:rightChars="0"/>
        <w:jc w:val="both"/>
        <w:rPr>
          <w:rFonts w:hint="default"/>
          <w:b/>
          <w:bCs/>
          <w:sz w:val="28"/>
          <w:szCs w:val="28"/>
          <w:u w:val="none" w:color="auto"/>
          <w:lang w:val="en-IN"/>
        </w:rPr>
      </w:pPr>
      <w:r>
        <w:rPr>
          <w:rFonts w:hint="default"/>
          <w:b/>
          <w:bCs/>
          <w:sz w:val="28"/>
          <w:szCs w:val="28"/>
          <w:u w:val="none" w:color="auto"/>
          <w:lang w:val="en-IN"/>
        </w:rPr>
        <w:t>Ecosystem Components</w:t>
      </w:r>
    </w:p>
    <w:p>
      <w:pPr>
        <w:pStyle w:val="6"/>
        <w:numPr>
          <w:ilvl w:val="0"/>
          <w:numId w:val="0"/>
        </w:numPr>
        <w:ind w:leftChars="0" w:right="29" w:rightChars="0"/>
        <w:jc w:val="both"/>
        <w:rPr>
          <w:rFonts w:hint="default"/>
          <w:b w:val="0"/>
          <w:bCs w:val="0"/>
          <w:sz w:val="24"/>
          <w:szCs w:val="24"/>
          <w:u w:val="none" w:color="auto"/>
          <w:lang w:val="en-IN"/>
        </w:rPr>
      </w:pPr>
      <w:r>
        <w:rPr>
          <w:rFonts w:hint="default"/>
          <w:b w:val="0"/>
          <w:bCs w:val="0"/>
          <w:sz w:val="24"/>
          <w:szCs w:val="24"/>
          <w:u w:val="none" w:color="auto"/>
          <w:lang w:val="en-IN"/>
        </w:rPr>
        <w:t xml:space="preserve">ISRO uses </w:t>
      </w:r>
      <w:r>
        <w:rPr>
          <w:rFonts w:hint="default"/>
          <w:b w:val="0"/>
          <w:bCs w:val="0"/>
          <w:sz w:val="24"/>
          <w:szCs w:val="24"/>
          <w:u w:val="single" w:color="auto"/>
          <w:lang w:val="en-IN"/>
        </w:rPr>
        <w:t xml:space="preserve">Hadoop </w:t>
      </w:r>
      <w:r>
        <w:rPr>
          <w:rFonts w:hint="default"/>
          <w:b w:val="0"/>
          <w:bCs w:val="0"/>
          <w:sz w:val="24"/>
          <w:szCs w:val="24"/>
          <w:u w:val="none" w:color="auto"/>
          <w:lang w:val="en-IN"/>
        </w:rPr>
        <w:t xml:space="preserve">as a core component of its </w:t>
      </w:r>
      <w:r>
        <w:rPr>
          <w:rFonts w:hint="default"/>
          <w:b w:val="0"/>
          <w:bCs w:val="0"/>
          <w:i/>
          <w:iCs/>
          <w:sz w:val="24"/>
          <w:szCs w:val="24"/>
          <w:u w:val="none" w:color="auto"/>
          <w:lang w:val="en-IN"/>
        </w:rPr>
        <w:t xml:space="preserve">major </w:t>
      </w:r>
      <w:r>
        <w:rPr>
          <w:rFonts w:hint="default"/>
          <w:b w:val="0"/>
          <w:bCs w:val="0"/>
          <w:sz w:val="24"/>
          <w:szCs w:val="24"/>
          <w:u w:val="none" w:color="auto"/>
          <w:lang w:val="en-IN"/>
        </w:rPr>
        <w:t>big data approach. Here are the components used by it:</w:t>
      </w:r>
    </w:p>
    <w:p>
      <w:pPr>
        <w:pStyle w:val="6"/>
        <w:numPr>
          <w:ilvl w:val="0"/>
          <w:numId w:val="4"/>
        </w:numPr>
        <w:ind w:left="420" w:leftChars="0" w:right="29" w:rightChars="0" w:hanging="420" w:firstLineChars="0"/>
        <w:jc w:val="both"/>
        <w:rPr>
          <w:rFonts w:hint="default"/>
          <w:b w:val="0"/>
          <w:bCs w:val="0"/>
          <w:sz w:val="24"/>
          <w:szCs w:val="24"/>
          <w:u w:val="none" w:color="auto"/>
          <w:lang w:val="en-IN"/>
        </w:rPr>
      </w:pPr>
      <w:r>
        <w:rPr>
          <w:rFonts w:hint="default"/>
          <w:b/>
          <w:bCs/>
          <w:sz w:val="24"/>
          <w:szCs w:val="24"/>
          <w:u w:val="none" w:color="auto"/>
          <w:lang w:val="en-IN"/>
        </w:rPr>
        <w:t>Hadoop Distributed File System (HDFS):</w:t>
      </w:r>
      <w:r>
        <w:rPr>
          <w:rFonts w:hint="default"/>
          <w:b w:val="0"/>
          <w:bCs w:val="0"/>
          <w:sz w:val="24"/>
          <w:szCs w:val="24"/>
          <w:u w:val="none" w:color="auto"/>
          <w:lang w:val="en-IN"/>
        </w:rPr>
        <w:t xml:space="preserve"> HDFS is a distributed file system that enables ISRO to store and manage large volumes of structured and unstructured data across multiple nodes in a scalable and fault-tolerant manner. ISRO uses HDFS as a core component of its data storage layer.</w:t>
      </w:r>
    </w:p>
    <w:p>
      <w:pPr>
        <w:pStyle w:val="6"/>
        <w:numPr>
          <w:ilvl w:val="0"/>
          <w:numId w:val="4"/>
        </w:numPr>
        <w:ind w:left="420" w:leftChars="0" w:right="29" w:rightChars="0" w:hanging="420" w:firstLineChars="0"/>
        <w:jc w:val="both"/>
        <w:rPr>
          <w:rFonts w:hint="default"/>
          <w:b w:val="0"/>
          <w:bCs w:val="0"/>
          <w:sz w:val="24"/>
          <w:szCs w:val="24"/>
          <w:u w:val="none" w:color="auto"/>
          <w:lang w:val="en-IN"/>
        </w:rPr>
      </w:pPr>
      <w:r>
        <w:rPr>
          <w:rFonts w:hint="default"/>
          <w:b/>
          <w:bCs/>
          <w:sz w:val="24"/>
          <w:szCs w:val="24"/>
          <w:u w:val="none" w:color="auto"/>
          <w:lang w:val="en-IN"/>
        </w:rPr>
        <w:t>Apache Spark:</w:t>
      </w:r>
      <w:r>
        <w:rPr>
          <w:rFonts w:hint="default"/>
          <w:b w:val="0"/>
          <w:bCs w:val="0"/>
          <w:sz w:val="24"/>
          <w:szCs w:val="24"/>
          <w:u w:val="none" w:color="auto"/>
          <w:lang w:val="en-IN"/>
        </w:rPr>
        <w:t xml:space="preserve"> Spark is a distributed computing framework that runs on top of Hadoop and enables ISRO to process and analyze large volumes of data in a fast and efficient manner. ISRO uses Spark for various data processing tasks, such as data cleaning, transformation, and machine learning.</w:t>
      </w:r>
    </w:p>
    <w:p>
      <w:pPr>
        <w:pStyle w:val="6"/>
        <w:numPr>
          <w:ilvl w:val="0"/>
          <w:numId w:val="4"/>
        </w:numPr>
        <w:ind w:left="420" w:leftChars="0" w:right="29" w:rightChars="0" w:hanging="420" w:firstLineChars="0"/>
        <w:jc w:val="both"/>
        <w:rPr>
          <w:rFonts w:hint="default"/>
          <w:b w:val="0"/>
          <w:bCs w:val="0"/>
          <w:sz w:val="24"/>
          <w:szCs w:val="24"/>
          <w:u w:val="none" w:color="auto"/>
          <w:lang w:val="en-IN"/>
        </w:rPr>
      </w:pPr>
      <w:r>
        <w:rPr>
          <w:rFonts w:hint="default"/>
          <w:b/>
          <w:bCs/>
          <w:sz w:val="24"/>
          <w:szCs w:val="24"/>
          <w:u w:val="none" w:color="auto"/>
          <w:lang w:val="en-IN"/>
        </w:rPr>
        <w:t>Apache Superset:</w:t>
      </w:r>
      <w:r>
        <w:rPr>
          <w:rFonts w:hint="default"/>
          <w:b w:val="0"/>
          <w:bCs w:val="0"/>
          <w:sz w:val="24"/>
          <w:szCs w:val="24"/>
          <w:u w:val="none" w:color="auto"/>
          <w:lang w:val="en-IN"/>
        </w:rPr>
        <w:t xml:space="preserve"> Superset is an open-source data visualization platform that runs on top of Hadoop and enables ISRO to create interactive dashboards and reports that provide insights into its data. ISRO uses Superset to visualize its data in a variety of ways, such as charts, graphs, and maps.</w:t>
      </w:r>
    </w:p>
    <w:p>
      <w:pPr>
        <w:pStyle w:val="6"/>
        <w:numPr>
          <w:ilvl w:val="0"/>
          <w:numId w:val="0"/>
        </w:numPr>
        <w:ind w:leftChars="0" w:right="29" w:rightChars="0"/>
        <w:jc w:val="both"/>
        <w:rPr>
          <w:rFonts w:hint="default"/>
          <w:b w:val="0"/>
          <w:bCs w:val="0"/>
          <w:sz w:val="24"/>
          <w:szCs w:val="24"/>
          <w:u w:val="none" w:color="auto"/>
          <w:lang w:val="en-IN"/>
        </w:rPr>
      </w:pPr>
    </w:p>
    <w:p>
      <w:pPr>
        <w:pStyle w:val="6"/>
        <w:numPr>
          <w:ilvl w:val="0"/>
          <w:numId w:val="0"/>
        </w:numPr>
        <w:ind w:leftChars="0" w:right="29" w:rightChars="0"/>
        <w:jc w:val="both"/>
        <w:rPr>
          <w:rFonts w:hint="default"/>
          <w:b/>
          <w:bCs/>
          <w:sz w:val="28"/>
          <w:szCs w:val="28"/>
          <w:u w:val="none" w:color="auto"/>
          <w:lang w:val="en-IN"/>
        </w:rPr>
      </w:pPr>
      <w:r>
        <w:rPr>
          <w:rFonts w:hint="default"/>
          <w:b/>
          <w:bCs/>
          <w:sz w:val="28"/>
          <w:szCs w:val="28"/>
          <w:u w:val="none" w:color="auto"/>
          <w:lang w:val="en-IN"/>
        </w:rPr>
        <w:t>Advantages</w:t>
      </w:r>
    </w:p>
    <w:p>
      <w:pPr>
        <w:pStyle w:val="6"/>
        <w:numPr>
          <w:ilvl w:val="0"/>
          <w:numId w:val="4"/>
        </w:numPr>
        <w:ind w:left="420" w:leftChars="0" w:right="29" w:rightChars="0" w:hanging="420" w:firstLineChars="0"/>
        <w:jc w:val="both"/>
        <w:rPr>
          <w:rFonts w:hint="default"/>
          <w:b w:val="0"/>
          <w:bCs w:val="0"/>
          <w:sz w:val="24"/>
          <w:szCs w:val="24"/>
          <w:u w:val="none" w:color="auto"/>
          <w:lang w:val="en-IN"/>
        </w:rPr>
      </w:pPr>
      <w:r>
        <w:rPr>
          <w:rFonts w:hint="default"/>
          <w:b w:val="0"/>
          <w:bCs w:val="0"/>
          <w:sz w:val="24"/>
          <w:szCs w:val="24"/>
          <w:u w:val="none" w:color="auto"/>
          <w:lang w:val="en-IN"/>
        </w:rPr>
        <w:t>Scalability: Hadoop ecosystem is designed to scale horizontally by adding more nodes to the cluster, making it a good choice for storing and processing large volumes of data.</w:t>
      </w:r>
    </w:p>
    <w:p>
      <w:pPr>
        <w:pStyle w:val="6"/>
        <w:numPr>
          <w:ilvl w:val="0"/>
          <w:numId w:val="4"/>
        </w:numPr>
        <w:ind w:left="420" w:leftChars="0" w:right="29" w:rightChars="0" w:hanging="420" w:firstLineChars="0"/>
        <w:jc w:val="both"/>
        <w:rPr>
          <w:rFonts w:hint="default"/>
          <w:b w:val="0"/>
          <w:bCs w:val="0"/>
          <w:sz w:val="24"/>
          <w:szCs w:val="24"/>
          <w:u w:val="none" w:color="auto"/>
          <w:lang w:val="en-IN"/>
        </w:rPr>
      </w:pPr>
      <w:r>
        <w:rPr>
          <w:rFonts w:hint="default"/>
          <w:b w:val="0"/>
          <w:bCs w:val="0"/>
          <w:sz w:val="24"/>
          <w:szCs w:val="24"/>
          <w:u w:val="none" w:color="auto"/>
          <w:lang w:val="en-IN"/>
        </w:rPr>
        <w:t>Fault-tolerance: Hadoop's distributed architecture provides fault-tolerance by replicating data across multiple nodes, ensuring that data is not lost in case of node failures.</w:t>
      </w:r>
    </w:p>
    <w:p>
      <w:pPr>
        <w:pStyle w:val="6"/>
        <w:numPr>
          <w:ilvl w:val="0"/>
          <w:numId w:val="4"/>
        </w:numPr>
        <w:ind w:left="420" w:leftChars="0" w:right="29" w:rightChars="0" w:hanging="420" w:firstLineChars="0"/>
        <w:jc w:val="both"/>
        <w:rPr>
          <w:rFonts w:hint="default"/>
          <w:b w:val="0"/>
          <w:bCs w:val="0"/>
          <w:sz w:val="24"/>
          <w:szCs w:val="24"/>
          <w:u w:val="none" w:color="auto"/>
          <w:lang w:val="en-IN"/>
        </w:rPr>
      </w:pPr>
      <w:r>
        <w:rPr>
          <w:rFonts w:hint="default"/>
          <w:b w:val="0"/>
          <w:bCs w:val="0"/>
          <w:sz w:val="24"/>
          <w:szCs w:val="24"/>
          <w:u w:val="none" w:color="auto"/>
          <w:lang w:val="en-IN"/>
        </w:rPr>
        <w:t>Flexibility: The Hadoop ecosystem is modular and allows businesses to choose from a wide range of tools and technologies to meet their specific needs.</w:t>
      </w:r>
    </w:p>
    <w:p>
      <w:pPr>
        <w:pStyle w:val="6"/>
        <w:numPr>
          <w:ilvl w:val="0"/>
          <w:numId w:val="4"/>
        </w:numPr>
        <w:ind w:left="420" w:leftChars="0" w:right="29" w:rightChars="0" w:hanging="420" w:firstLineChars="0"/>
        <w:jc w:val="both"/>
        <w:rPr>
          <w:rFonts w:hint="default"/>
          <w:b w:val="0"/>
          <w:bCs w:val="0"/>
          <w:sz w:val="24"/>
          <w:szCs w:val="24"/>
          <w:u w:val="none" w:color="auto"/>
          <w:lang w:val="en-IN"/>
        </w:rPr>
      </w:pPr>
      <w:r>
        <w:rPr>
          <w:rFonts w:hint="default"/>
          <w:b w:val="0"/>
          <w:bCs w:val="0"/>
          <w:sz w:val="24"/>
          <w:szCs w:val="24"/>
          <w:u w:val="none" w:color="auto"/>
          <w:lang w:val="en-IN"/>
        </w:rPr>
        <w:t>Cost-effective: Hadoop is open-source software, and many of the components in the Hadoop ecosystem are also open-source, which can significantly reduce the cost of implementing a big data approach.</w:t>
      </w:r>
    </w:p>
    <w:p>
      <w:pPr>
        <w:pStyle w:val="6"/>
        <w:numPr>
          <w:ilvl w:val="0"/>
          <w:numId w:val="0"/>
        </w:numPr>
        <w:ind w:leftChars="0" w:right="29" w:rightChars="0"/>
        <w:jc w:val="both"/>
        <w:rPr>
          <w:rFonts w:hint="default"/>
          <w:b w:val="0"/>
          <w:bCs w:val="0"/>
          <w:sz w:val="24"/>
          <w:szCs w:val="24"/>
          <w:u w:val="none" w:color="auto"/>
          <w:lang w:val="en-IN"/>
        </w:rPr>
      </w:pPr>
    </w:p>
    <w:p>
      <w:pPr>
        <w:pStyle w:val="6"/>
        <w:numPr>
          <w:ilvl w:val="0"/>
          <w:numId w:val="0"/>
        </w:numPr>
        <w:ind w:leftChars="0" w:right="29" w:rightChars="0"/>
        <w:jc w:val="both"/>
        <w:rPr>
          <w:rFonts w:hint="default"/>
          <w:b w:val="0"/>
          <w:bCs w:val="0"/>
          <w:sz w:val="24"/>
          <w:szCs w:val="24"/>
          <w:u w:val="none" w:color="auto"/>
          <w:lang w:val="en-IN"/>
        </w:rPr>
      </w:pPr>
    </w:p>
    <w:p>
      <w:pPr>
        <w:pStyle w:val="6"/>
        <w:numPr>
          <w:ilvl w:val="0"/>
          <w:numId w:val="0"/>
        </w:numPr>
        <w:ind w:leftChars="0" w:right="29" w:rightChars="0"/>
        <w:jc w:val="both"/>
        <w:rPr>
          <w:rFonts w:hint="default"/>
          <w:b w:val="0"/>
          <w:bCs w:val="0"/>
          <w:sz w:val="24"/>
          <w:szCs w:val="24"/>
          <w:u w:val="none" w:color="auto"/>
          <w:lang w:val="en-IN"/>
        </w:rPr>
      </w:pPr>
    </w:p>
    <w:p>
      <w:pPr>
        <w:pStyle w:val="6"/>
        <w:numPr>
          <w:ilvl w:val="0"/>
          <w:numId w:val="0"/>
        </w:numPr>
        <w:ind w:leftChars="0" w:right="29" w:rightChars="0"/>
        <w:jc w:val="both"/>
        <w:rPr>
          <w:rFonts w:hint="default"/>
          <w:b w:val="0"/>
          <w:bCs w:val="0"/>
          <w:sz w:val="24"/>
          <w:szCs w:val="24"/>
          <w:u w:val="none" w:color="auto"/>
          <w:lang w:val="en-IN"/>
        </w:rPr>
      </w:pPr>
    </w:p>
    <w:p>
      <w:pPr>
        <w:pStyle w:val="6"/>
        <w:numPr>
          <w:ilvl w:val="0"/>
          <w:numId w:val="0"/>
        </w:numPr>
        <w:ind w:leftChars="0" w:right="29" w:rightChars="0"/>
        <w:jc w:val="both"/>
        <w:rPr>
          <w:rFonts w:hint="default"/>
          <w:b w:val="0"/>
          <w:bCs w:val="0"/>
          <w:sz w:val="24"/>
          <w:szCs w:val="24"/>
          <w:u w:val="none" w:color="auto"/>
          <w:lang w:val="en-IN"/>
        </w:rPr>
      </w:pPr>
    </w:p>
    <w:p>
      <w:pPr>
        <w:pStyle w:val="6"/>
        <w:numPr>
          <w:ilvl w:val="0"/>
          <w:numId w:val="0"/>
        </w:numPr>
        <w:ind w:leftChars="0" w:right="29" w:rightChars="0"/>
        <w:jc w:val="both"/>
        <w:rPr>
          <w:rFonts w:hint="default"/>
          <w:b w:val="0"/>
          <w:bCs w:val="0"/>
          <w:sz w:val="24"/>
          <w:szCs w:val="24"/>
          <w:u w:val="none" w:color="auto"/>
          <w:lang w:val="en-IN"/>
        </w:rPr>
      </w:pPr>
    </w:p>
    <w:p>
      <w:pPr>
        <w:pStyle w:val="6"/>
        <w:numPr>
          <w:ilvl w:val="0"/>
          <w:numId w:val="0"/>
        </w:numPr>
        <w:ind w:leftChars="0" w:right="29" w:rightChars="0"/>
        <w:jc w:val="both"/>
        <w:rPr>
          <w:rFonts w:hint="default"/>
          <w:b/>
          <w:bCs/>
          <w:sz w:val="28"/>
          <w:szCs w:val="28"/>
          <w:u w:val="none" w:color="auto"/>
          <w:lang w:val="en-IN"/>
        </w:rPr>
      </w:pPr>
      <w:r>
        <w:rPr>
          <w:rFonts w:hint="default"/>
          <w:b/>
          <w:bCs/>
          <w:sz w:val="28"/>
          <w:szCs w:val="28"/>
          <w:u w:val="none" w:color="auto"/>
          <w:lang w:val="en-IN"/>
        </w:rPr>
        <w:t>Disadvantages</w:t>
      </w:r>
    </w:p>
    <w:p>
      <w:pPr>
        <w:pStyle w:val="6"/>
        <w:numPr>
          <w:ilvl w:val="0"/>
          <w:numId w:val="4"/>
        </w:numPr>
        <w:ind w:left="420" w:leftChars="0" w:right="29" w:rightChars="0" w:hanging="420" w:firstLineChars="0"/>
        <w:jc w:val="both"/>
        <w:rPr>
          <w:rFonts w:hint="default"/>
          <w:b w:val="0"/>
          <w:bCs w:val="0"/>
          <w:sz w:val="24"/>
          <w:szCs w:val="24"/>
          <w:u w:val="none" w:color="auto"/>
          <w:lang w:val="en-IN"/>
        </w:rPr>
      </w:pPr>
      <w:r>
        <w:rPr>
          <w:rFonts w:hint="default"/>
          <w:b w:val="0"/>
          <w:bCs w:val="0"/>
          <w:sz w:val="24"/>
          <w:szCs w:val="24"/>
          <w:u w:val="none" w:color="auto"/>
          <w:lang w:val="en-IN"/>
        </w:rPr>
        <w:t>Complexity: The Hadoop ecosystem is complex and requires specialized skills to manage and maintain the infrastructure, which can be a significant investment for businesses.</w:t>
      </w:r>
    </w:p>
    <w:p>
      <w:pPr>
        <w:pStyle w:val="6"/>
        <w:numPr>
          <w:ilvl w:val="0"/>
          <w:numId w:val="4"/>
        </w:numPr>
        <w:ind w:left="420" w:leftChars="0" w:right="29" w:rightChars="0" w:hanging="420" w:firstLineChars="0"/>
        <w:jc w:val="both"/>
        <w:rPr>
          <w:rFonts w:hint="default"/>
          <w:b w:val="0"/>
          <w:bCs w:val="0"/>
          <w:sz w:val="24"/>
          <w:szCs w:val="24"/>
          <w:u w:val="none" w:color="auto"/>
          <w:lang w:val="en-IN"/>
        </w:rPr>
      </w:pPr>
      <w:r>
        <w:rPr>
          <w:rFonts w:hint="default"/>
          <w:b w:val="0"/>
          <w:bCs w:val="0"/>
          <w:sz w:val="24"/>
          <w:szCs w:val="24"/>
          <w:u w:val="none" w:color="auto"/>
          <w:lang w:val="en-IN"/>
        </w:rPr>
        <w:t>Latency: Hadoop's batch processing approach may not be suitable for real-time applications that require low-latency processing.</w:t>
      </w:r>
    </w:p>
    <w:p>
      <w:pPr>
        <w:pStyle w:val="6"/>
        <w:numPr>
          <w:ilvl w:val="0"/>
          <w:numId w:val="4"/>
        </w:numPr>
        <w:ind w:left="420" w:leftChars="0" w:right="29" w:rightChars="0" w:hanging="420" w:firstLineChars="0"/>
        <w:jc w:val="both"/>
        <w:rPr>
          <w:rFonts w:hint="default"/>
          <w:b w:val="0"/>
          <w:bCs w:val="0"/>
          <w:sz w:val="24"/>
          <w:szCs w:val="24"/>
          <w:u w:val="none" w:color="auto"/>
          <w:lang w:val="en-IN"/>
        </w:rPr>
      </w:pPr>
      <w:r>
        <w:rPr>
          <w:rFonts w:hint="default"/>
          <w:b w:val="0"/>
          <w:bCs w:val="0"/>
          <w:sz w:val="24"/>
          <w:szCs w:val="24"/>
          <w:u w:val="none" w:color="auto"/>
          <w:lang w:val="en-IN"/>
        </w:rPr>
        <w:t>Data Security: Hadoop's distributed architecture can make it more challenging to manage data security, as data is spread across multiple nodes in the cluster.</w:t>
      </w:r>
    </w:p>
    <w:p>
      <w:pPr>
        <w:pStyle w:val="6"/>
        <w:numPr>
          <w:ilvl w:val="0"/>
          <w:numId w:val="4"/>
        </w:numPr>
        <w:ind w:left="420" w:leftChars="0" w:right="29" w:rightChars="0" w:hanging="420" w:firstLineChars="0"/>
        <w:jc w:val="both"/>
        <w:rPr>
          <w:rFonts w:hint="default"/>
          <w:b w:val="0"/>
          <w:bCs w:val="0"/>
          <w:sz w:val="24"/>
          <w:szCs w:val="24"/>
          <w:u w:val="none" w:color="auto"/>
          <w:lang w:val="en-IN"/>
        </w:rPr>
      </w:pPr>
      <w:r>
        <w:rPr>
          <w:rFonts w:hint="default"/>
          <w:b w:val="0"/>
          <w:bCs w:val="0"/>
          <w:sz w:val="24"/>
          <w:szCs w:val="24"/>
          <w:u w:val="none" w:color="auto"/>
          <w:lang w:val="en-IN"/>
        </w:rPr>
        <w:t>Compatibility: Some legacy sys</w:t>
      </w:r>
      <w:bookmarkStart w:id="0" w:name="_GoBack"/>
      <w:bookmarkEnd w:id="0"/>
      <w:r>
        <w:rPr>
          <w:rFonts w:hint="default"/>
          <w:b w:val="0"/>
          <w:bCs w:val="0"/>
          <w:sz w:val="24"/>
          <w:szCs w:val="24"/>
          <w:u w:val="none" w:color="auto"/>
          <w:lang w:val="en-IN"/>
        </w:rPr>
        <w:t>tems may not be compatible with Hadoop, which can create integration challenges.</w:t>
      </w:r>
    </w:p>
    <w:p>
      <w:pPr>
        <w:pStyle w:val="6"/>
        <w:numPr>
          <w:ilvl w:val="0"/>
          <w:numId w:val="0"/>
        </w:numPr>
        <w:ind w:leftChars="0" w:right="29" w:rightChars="0"/>
        <w:jc w:val="both"/>
        <w:rPr>
          <w:rFonts w:hint="default"/>
          <w:b w:val="0"/>
          <w:bCs w:val="0"/>
          <w:sz w:val="24"/>
          <w:szCs w:val="24"/>
          <w:u w:val="none" w:color="auto"/>
          <w:lang w:val="en-IN"/>
        </w:rPr>
      </w:pPr>
    </w:p>
    <w:p>
      <w:pPr>
        <w:pStyle w:val="6"/>
        <w:jc w:val="both"/>
        <w:rPr>
          <w:rFonts w:hint="default"/>
          <w:u w:val="none" w:color="auto"/>
          <w:lang w:val="en-IN"/>
        </w:rPr>
      </w:pPr>
    </w:p>
    <w:p>
      <w:pPr>
        <w:pStyle w:val="6"/>
        <w:jc w:val="both"/>
        <w:rPr>
          <w:rFonts w:hint="default"/>
          <w:u w:val="none" w:color="auto"/>
          <w:lang w:val="en-IN"/>
        </w:rPr>
      </w:pPr>
    </w:p>
    <w:p/>
    <w:sectPr>
      <w:pgSz w:w="11906" w:h="16838"/>
      <w:pgMar w:top="1440" w:right="1800" w:bottom="1440" w:left="952"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C1774E"/>
    <w:multiLevelType w:val="singleLevel"/>
    <w:tmpl w:val="90C1774E"/>
    <w:lvl w:ilvl="0" w:tentative="0">
      <w:start w:val="1"/>
      <w:numFmt w:val="decimal"/>
      <w:lvlText w:val="%1."/>
      <w:lvlJc w:val="left"/>
      <w:pPr>
        <w:tabs>
          <w:tab w:val="left" w:pos="845"/>
        </w:tabs>
        <w:ind w:left="845" w:leftChars="0" w:hanging="425" w:firstLineChars="0"/>
      </w:pPr>
      <w:rPr>
        <w:rFonts w:hint="default"/>
      </w:rPr>
    </w:lvl>
  </w:abstractNum>
  <w:abstractNum w:abstractNumId="1">
    <w:nsid w:val="B7921813"/>
    <w:multiLevelType w:val="singleLevel"/>
    <w:tmpl w:val="B79218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554398E"/>
    <w:multiLevelType w:val="singleLevel"/>
    <w:tmpl w:val="C554398E"/>
    <w:lvl w:ilvl="0" w:tentative="0">
      <w:start w:val="1"/>
      <w:numFmt w:val="decimal"/>
      <w:lvlText w:val="%1."/>
      <w:lvlJc w:val="left"/>
      <w:pPr>
        <w:tabs>
          <w:tab w:val="left" w:pos="425"/>
        </w:tabs>
        <w:ind w:left="425" w:leftChars="0" w:hanging="425" w:firstLineChars="0"/>
      </w:pPr>
      <w:rPr>
        <w:rFonts w:hint="default"/>
      </w:rPr>
    </w:lvl>
  </w:abstractNum>
  <w:abstractNum w:abstractNumId="3">
    <w:nsid w:val="E139B62B"/>
    <w:multiLevelType w:val="singleLevel"/>
    <w:tmpl w:val="E139B62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EA2787"/>
    <w:rsid w:val="154B0A80"/>
    <w:rsid w:val="1FE71C1C"/>
    <w:rsid w:val="20141F9D"/>
    <w:rsid w:val="287B70A2"/>
    <w:rsid w:val="29EA2787"/>
    <w:rsid w:val="2A4C3BBF"/>
    <w:rsid w:val="2B912BFA"/>
    <w:rsid w:val="3618174E"/>
    <w:rsid w:val="53360848"/>
    <w:rsid w:val="5B4C0913"/>
    <w:rsid w:val="654D24C2"/>
    <w:rsid w:val="67B25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paragraph" w:styleId="6">
    <w:name w:val="Title"/>
    <w:basedOn w:val="1"/>
    <w:qFormat/>
    <w:uiPriority w:val="1"/>
    <w:pPr>
      <w:spacing w:before="292"/>
      <w:ind w:right="29"/>
      <w:jc w:val="center"/>
    </w:pPr>
    <w:rPr>
      <w:rFonts w:ascii="Times New Roman" w:hAnsi="Times New Roman" w:eastAsia="Times New Roman" w:cs="Times New Roman"/>
      <w:b/>
      <w:bCs/>
      <w:sz w:val="36"/>
      <w:szCs w:val="36"/>
      <w:u w:val="single" w:color="000000"/>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2024-01-24T03:54:00Z</dcterms:created>
  <dc:creator>jsidd</dc:creator>
  <cp:lastModifiedBy>jsidd</cp:lastModifiedBy>
  <dcterms:modified xsi:type="dcterms:W3CDTF">2024-01-26T14:35:56Z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624556890A2B4EC1ACDA6EFB24EDB805</vt:lpwstr>
  </property>
</Properties>
</file>