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F51E" w14:textId="77777777" w:rsidR="00000AC0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3864"/>
          <w:sz w:val="44"/>
          <w:szCs w:val="44"/>
        </w:rPr>
        <w:t>TEST PLAN</w:t>
      </w:r>
    </w:p>
    <w:p w14:paraId="25F15A7D" w14:textId="77777777" w:rsidR="00000AC0" w:rsidRDefault="00000000">
      <w:pPr>
        <w:spacing w:after="300"/>
        <w:jc w:val="center"/>
      </w:pPr>
      <w:r>
        <w:rPr>
          <w:rFonts w:ascii="Calibri" w:eastAsia="Calibri" w:hAnsi="Calibri" w:cs="Calibri"/>
          <w:color w:val="444444"/>
          <w:sz w:val="24"/>
          <w:szCs w:val="24"/>
        </w:rPr>
        <w:t>OrangeHRM Human Resource Management System — Manual Testing Project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000AC0" w14:paraId="15C1C6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9380A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Project Name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7AE2D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OrangeHRM Demo — Manual QA Testing Project</w:t>
            </w:r>
          </w:p>
        </w:tc>
      </w:tr>
      <w:tr w:rsidR="00000AC0" w14:paraId="034EDD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206B0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Application Under Test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7720C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 xml:space="preserve">OrangeHRM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Open Source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Demo (https://opensource-demo.orangehrmlive.com)</w:t>
            </w:r>
          </w:p>
        </w:tc>
      </w:tr>
      <w:tr w:rsidR="00000AC0" w14:paraId="26B471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A9E25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Prepared By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1A644" w14:textId="4940C14B" w:rsidR="00000AC0" w:rsidRDefault="00000000">
            <w:r>
              <w:rPr>
                <w:rFonts w:ascii="Calibri" w:eastAsia="Calibri" w:hAnsi="Calibri" w:cs="Calibri"/>
                <w:color w:val="000000"/>
              </w:rPr>
              <w:t>[</w:t>
            </w:r>
            <w:r w:rsidR="008B6420">
              <w:rPr>
                <w:rFonts w:ascii="Calibri" w:eastAsia="Calibri" w:hAnsi="Calibri" w:cs="Calibri"/>
                <w:color w:val="000000"/>
              </w:rPr>
              <w:t>Jignesh Vaishnav</w:t>
            </w:r>
            <w:r>
              <w:rPr>
                <w:rFonts w:ascii="Calibri" w:eastAsia="Calibri" w:hAnsi="Calibri" w:cs="Calibri"/>
                <w:color w:val="000000"/>
              </w:rPr>
              <w:t>], Manual QA Engineer</w:t>
            </w:r>
          </w:p>
        </w:tc>
      </w:tr>
      <w:tr w:rsidR="00000AC0" w14:paraId="441C4A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B16C6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Document Version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25AAF5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1.0</w:t>
            </w:r>
          </w:p>
        </w:tc>
      </w:tr>
      <w:tr w:rsidR="00000AC0" w14:paraId="4F49C3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C881C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E6447" w14:textId="1D079028" w:rsidR="00000AC0" w:rsidRDefault="00000000">
            <w:r>
              <w:rPr>
                <w:rFonts w:ascii="Calibri" w:eastAsia="Calibri" w:hAnsi="Calibri" w:cs="Calibri"/>
                <w:color w:val="000000"/>
              </w:rPr>
              <w:t>[</w:t>
            </w:r>
            <w:r w:rsidR="008B6420">
              <w:rPr>
                <w:rFonts w:ascii="Calibri" w:eastAsia="Calibri" w:hAnsi="Calibri" w:cs="Calibri"/>
                <w:color w:val="000000"/>
              </w:rPr>
              <w:t>10-09-2026</w:t>
            </w:r>
            <w:r>
              <w:rPr>
                <w:rFonts w:ascii="Calibri" w:eastAsia="Calibri" w:hAnsi="Calibri" w:cs="Calibri"/>
                <w:color w:val="000000"/>
              </w:rPr>
              <w:t>]</w:t>
            </w:r>
          </w:p>
        </w:tc>
      </w:tr>
    </w:tbl>
    <w:p w14:paraId="5BEDFD30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1. Introduction</w:t>
      </w:r>
    </w:p>
    <w:p w14:paraId="54170D14" w14:textId="77777777" w:rsidR="00000AC0" w:rsidRDefault="00000000">
      <w:pPr>
        <w:spacing w:after="120"/>
      </w:pPr>
      <w:r>
        <w:rPr>
          <w:rFonts w:ascii="Calibri" w:eastAsia="Calibri" w:hAnsi="Calibri" w:cs="Calibri"/>
        </w:rPr>
        <w:t xml:space="preserve">This Test Plan defines the scope, approach, resources, and schedule for manual functional testing of the OrangeHRM </w:t>
      </w:r>
      <w:proofErr w:type="gramStart"/>
      <w:r>
        <w:rPr>
          <w:rFonts w:ascii="Calibri" w:eastAsia="Calibri" w:hAnsi="Calibri" w:cs="Calibri"/>
        </w:rPr>
        <w:t>Open Source</w:t>
      </w:r>
      <w:proofErr w:type="gramEnd"/>
      <w:r>
        <w:rPr>
          <w:rFonts w:ascii="Calibri" w:eastAsia="Calibri" w:hAnsi="Calibri" w:cs="Calibri"/>
        </w:rPr>
        <w:t xml:space="preserve"> demo application. This project was self-initiated as a portfolio exercise to demonstrate end-to-end manual QA skills: requirement analysis, test planning, test case design, defect logging, and test summary reporting, following industry-standard practices used in real SDLC/STLC environments.</w:t>
      </w:r>
    </w:p>
    <w:p w14:paraId="135D8EA9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2. Objectives</w:t>
      </w:r>
    </w:p>
    <w:p w14:paraId="0736AD6F" w14:textId="6D09B8BC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Validate core OrangeHRM modules (Login/Authentication, Admin, PIM, Leave, Recruitment, Dashboard) against expected functional </w:t>
      </w:r>
      <w:r w:rsidR="008B6420">
        <w:rPr>
          <w:rFonts w:ascii="Calibri" w:eastAsia="Calibri" w:hAnsi="Calibri" w:cs="Calibri"/>
        </w:rPr>
        <w:t>behaviour</w:t>
      </w:r>
      <w:r>
        <w:rPr>
          <w:rFonts w:ascii="Calibri" w:eastAsia="Calibri" w:hAnsi="Calibri" w:cs="Calibri"/>
        </w:rPr>
        <w:t>.</w:t>
      </w:r>
    </w:p>
    <w:p w14:paraId="57A82C1A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Design and execute a structured test suite covering positive, negative, boundary, and UI validation scenarios.</w:t>
      </w:r>
    </w:p>
    <w:p w14:paraId="69B0C4CC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Identify, document, and track defects using a standard bug report format with severity and priority classification.</w:t>
      </w:r>
    </w:p>
    <w:p w14:paraId="3D7AC0C4" w14:textId="350B4D83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Produce professional QA artifacts (Test Plan, Test Cases, Bug Reports, Test Summary Report) suitable for a QA portfolio.</w:t>
      </w:r>
    </w:p>
    <w:p w14:paraId="2942064E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3. Scope</w:t>
      </w:r>
    </w:p>
    <w:p w14:paraId="64F8B5C6" w14:textId="77777777" w:rsidR="00000AC0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In Scope:</w:t>
      </w:r>
    </w:p>
    <w:p w14:paraId="34626C29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Login page — valid/invalid authentication, forgot password flow, field validations.</w:t>
      </w:r>
    </w:p>
    <w:p w14:paraId="3EDC24B4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Admin module — User Management (Add/Edit/Delete/Search system users).</w:t>
      </w:r>
    </w:p>
    <w:p w14:paraId="1E78F5FE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PIM (Personnel Information Management) — Add Employee, Employee List search/filter.</w:t>
      </w:r>
    </w:p>
    <w:p w14:paraId="2181DAA1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Leave module — Apply Leave, Leave List, My Leave.</w:t>
      </w:r>
    </w:p>
    <w:p w14:paraId="0DAD25A9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Recruitment module — Add Candidate, Candidate List.</w:t>
      </w:r>
    </w:p>
    <w:p w14:paraId="468A8FB3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Dashboard — widgets load correctly, navigation menu links.</w:t>
      </w:r>
    </w:p>
    <w:p w14:paraId="4CB78E8F" w14:textId="77777777" w:rsidR="00000AC0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Out of Scope:</w:t>
      </w:r>
    </w:p>
    <w:p w14:paraId="38E4D732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Performance, load, and security penetration testing.</w:t>
      </w:r>
    </w:p>
    <w:p w14:paraId="3E206B70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Backend/database and API-level testing.</w:t>
      </w:r>
    </w:p>
    <w:p w14:paraId="7CC66C18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Cross-browser and mobile responsiveness testing (noted as a future enhancement).</w:t>
      </w:r>
    </w:p>
    <w:p w14:paraId="632DCEB3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Payroll and Time module (not available in the OrangeHRM demo instance).</w:t>
      </w:r>
    </w:p>
    <w:p w14:paraId="6F5F9E23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4. Test Strategy / Approach</w:t>
      </w:r>
    </w:p>
    <w:p w14:paraId="4242A13F" w14:textId="77777777" w:rsidR="00000AC0" w:rsidRDefault="00000000">
      <w:pPr>
        <w:spacing w:after="120"/>
      </w:pPr>
      <w:r>
        <w:rPr>
          <w:rFonts w:ascii="Calibri" w:eastAsia="Calibri" w:hAnsi="Calibri" w:cs="Calibri"/>
        </w:rPr>
        <w:t>Testing Type: Manual, Black-box functional testing.</w:t>
      </w:r>
    </w:p>
    <w:p w14:paraId="1130C388" w14:textId="77777777" w:rsidR="00000AC0" w:rsidRDefault="00000000">
      <w:pPr>
        <w:spacing w:after="120"/>
      </w:pPr>
      <w:r>
        <w:rPr>
          <w:rFonts w:ascii="Calibri" w:eastAsia="Calibri" w:hAnsi="Calibri" w:cs="Calibri"/>
          <w:b/>
          <w:bCs/>
        </w:rPr>
        <w:t>Test Design Techniques Used:</w:t>
      </w:r>
    </w:p>
    <w:p w14:paraId="16CA037D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lastRenderedPageBreak/>
        <w:t>Equivalence Partitioning — grouping valid/invalid input sets (e.g., username/password fields).</w:t>
      </w:r>
    </w:p>
    <w:p w14:paraId="5EF48609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Boundary Value Analysis — field length limits (e.g., password, employee ID).</w:t>
      </w:r>
    </w:p>
    <w:p w14:paraId="65C6E6E0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Error Guessing — based on tester experience of common HRM app defects.</w:t>
      </w:r>
    </w:p>
    <w:p w14:paraId="1A9416E3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Decision Table Testing — for login and leave-approval logic combinations.</w:t>
      </w:r>
    </w:p>
    <w:p w14:paraId="3E3ED171" w14:textId="77777777" w:rsidR="00000AC0" w:rsidRDefault="00000000">
      <w:pPr>
        <w:spacing w:after="120"/>
      </w:pPr>
      <w:r>
        <w:rPr>
          <w:rFonts w:ascii="Calibri" w:eastAsia="Calibri" w:hAnsi="Calibri" w:cs="Calibri"/>
        </w:rPr>
        <w:t>Test Levels: System Testing (end-to-end functional flows) and Regression Testing (post-defect-fix re-verification).</w:t>
      </w:r>
    </w:p>
    <w:p w14:paraId="0AF5A0C3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5. Test Environment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000AC0" w14:paraId="7BEF8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521F9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Item</w:t>
            </w:r>
          </w:p>
        </w:tc>
        <w:tc>
          <w:tcPr>
            <w:tcW w:w="6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50BBA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Details</w:t>
            </w:r>
          </w:p>
        </w:tc>
      </w:tr>
      <w:tr w:rsidR="00000AC0" w14:paraId="7C363F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F4BC8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Application URL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BB158B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https://opensource-demo.orangehrmlive.com</w:t>
            </w:r>
          </w:p>
        </w:tc>
      </w:tr>
      <w:tr w:rsidR="00000AC0" w14:paraId="7267F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B62AF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Environment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5B61B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OrangeHRM public demo instance (shared, resets periodically)</w:t>
            </w:r>
          </w:p>
        </w:tc>
      </w:tr>
      <w:tr w:rsidR="00000AC0" w14:paraId="2E20FE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EF26C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Browser(s)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6C643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Google Chrome (latest), Mozilla Firefox (latest)</w:t>
            </w:r>
          </w:p>
        </w:tc>
      </w:tr>
      <w:tr w:rsidR="00000AC0" w14:paraId="75E64F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0132D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OS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C79B8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Windows 10/11</w:t>
            </w:r>
          </w:p>
        </w:tc>
      </w:tr>
      <w:tr w:rsidR="00000AC0" w14:paraId="39170A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6A78C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Test Data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658BD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Demo credentials: Admin / admin123 (publicly provided by OrangeHRM demo)</w:t>
            </w:r>
          </w:p>
        </w:tc>
      </w:tr>
      <w:tr w:rsidR="00000AC0" w14:paraId="38FE1C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BE046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Test Management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7A8A9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Excel-based Test Case Sheet + Bug Report Log (this project)</w:t>
            </w:r>
          </w:p>
        </w:tc>
      </w:tr>
    </w:tbl>
    <w:p w14:paraId="07A9BA60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6. Roles &amp; Responsibilities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000AC0" w14:paraId="713855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FA069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  <w:tc>
          <w:tcPr>
            <w:tcW w:w="63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9A414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Responsibility</w:t>
            </w:r>
          </w:p>
        </w:tc>
      </w:tr>
      <w:tr w:rsidR="00000AC0" w14:paraId="3366F3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269FDE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QA Engineer (Self)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FC935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Test planning, test case design, execution, defect logging, reporting</w:t>
            </w:r>
          </w:p>
        </w:tc>
      </w:tr>
      <w:tr w:rsidR="00000AC0" w14:paraId="55E0F0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ADC99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Product Owner (Simulated)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DD8917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Requirement clarification, defect triage sign-off</w:t>
            </w:r>
          </w:p>
        </w:tc>
      </w:tr>
    </w:tbl>
    <w:p w14:paraId="31897472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7. Entry Criteria</w:t>
      </w:r>
    </w:p>
    <w:p w14:paraId="01451A27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Application build (demo site) is accessible and stable.</w:t>
      </w:r>
    </w:p>
    <w:p w14:paraId="5308EA63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Test cases are reviewed and finalized.</w:t>
      </w:r>
    </w:p>
    <w:p w14:paraId="1814B5DB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Test data and environment access are available.</w:t>
      </w:r>
    </w:p>
    <w:p w14:paraId="6D9141FC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8. Exit Criteria</w:t>
      </w:r>
    </w:p>
    <w:p w14:paraId="789D5FEC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100% of planned test cases executed.</w:t>
      </w:r>
    </w:p>
    <w:p w14:paraId="4875D8D8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No open Critical or High severity defects remaining.</w:t>
      </w:r>
    </w:p>
    <w:p w14:paraId="6C0CB6E6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Test Summary Report completed and reviewed.</w:t>
      </w:r>
    </w:p>
    <w:p w14:paraId="3ED18CFE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9. Suspension &amp; Resumption Criteria</w:t>
      </w:r>
    </w:p>
    <w:p w14:paraId="081AB46F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Suspend testing if the demo environment is down or a blocking defect prevents further navigation.</w:t>
      </w:r>
    </w:p>
    <w:p w14:paraId="0388B6BB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Resume once the environment is restored or a workaround/fix is confirmed.</w:t>
      </w:r>
    </w:p>
    <w:p w14:paraId="2ED6E473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10. Deliverables</w:t>
      </w:r>
    </w:p>
    <w:p w14:paraId="0506D251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Test Plan (this document)</w:t>
      </w:r>
    </w:p>
    <w:p w14:paraId="71BF2C4A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Test Case Suite (Excel)</w:t>
      </w:r>
    </w:p>
    <w:p w14:paraId="4E12FBEF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Bug Report Log (Excel)</w:t>
      </w:r>
    </w:p>
    <w:p w14:paraId="4957CCC6" w14:textId="77777777" w:rsidR="00000AC0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lastRenderedPageBreak/>
        <w:t>Test Summary Report (Word)</w:t>
      </w:r>
    </w:p>
    <w:p w14:paraId="4857B6AC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11. Risks &amp; Mitigation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50"/>
      </w:tblGrid>
      <w:tr w:rsidR="00000AC0" w14:paraId="5FCFB5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7D027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Risk</w:t>
            </w:r>
          </w:p>
        </w:tc>
        <w:tc>
          <w:tcPr>
            <w:tcW w:w="5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9690C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Mitigation</w:t>
            </w:r>
          </w:p>
        </w:tc>
      </w:tr>
      <w:tr w:rsidR="00000AC0" w14:paraId="1AC84F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05B7B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Shared public demo data may be altered by other users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24F49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Re-verify test data before each run; note anomalies as environment issues, not defects</w:t>
            </w:r>
          </w:p>
        </w:tc>
      </w:tr>
      <w:tr w:rsidR="00000AC0" w14:paraId="41B8228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1B31D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Demo instance periodically resets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12AEB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Re-execute affected test cases after reset</w:t>
            </w:r>
          </w:p>
        </w:tc>
      </w:tr>
      <w:tr w:rsidR="00000AC0" w14:paraId="5D8767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0A45A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No access to backend/logs</w:t>
            </w:r>
          </w:p>
        </w:tc>
        <w:tc>
          <w:tcPr>
            <w:tcW w:w="5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DE358" w14:textId="21FB7883" w:rsidR="00000AC0" w:rsidRDefault="00000000">
            <w:r>
              <w:rPr>
                <w:rFonts w:ascii="Calibri" w:eastAsia="Calibri" w:hAnsi="Calibri" w:cs="Calibri"/>
                <w:color w:val="000000"/>
              </w:rPr>
              <w:t xml:space="preserve">Rely on UI-observable </w:t>
            </w:r>
            <w:r w:rsidR="008B6420">
              <w:rPr>
                <w:rFonts w:ascii="Calibri" w:eastAsia="Calibri" w:hAnsi="Calibri" w:cs="Calibri"/>
                <w:color w:val="000000"/>
              </w:rPr>
              <w:t>behaviour</w:t>
            </w:r>
            <w:r>
              <w:rPr>
                <w:rFonts w:ascii="Calibri" w:eastAsia="Calibri" w:hAnsi="Calibri" w:cs="Calibri"/>
                <w:color w:val="000000"/>
              </w:rPr>
              <w:t xml:space="preserve"> and browser dev tools for evidence</w:t>
            </w:r>
          </w:p>
        </w:tc>
      </w:tr>
    </w:tbl>
    <w:p w14:paraId="2EA821F0" w14:textId="77777777" w:rsidR="00000AC0" w:rsidRDefault="00000000">
      <w:pPr>
        <w:pStyle w:val="Heading1"/>
        <w:spacing w:before="240" w:after="120"/>
      </w:pPr>
      <w:r>
        <w:rPr>
          <w:rFonts w:ascii="Calibri" w:eastAsia="Calibri" w:hAnsi="Calibri" w:cs="Calibri"/>
          <w:b/>
          <w:bCs/>
          <w:color w:val="1F3864"/>
        </w:rPr>
        <w:t>12. Schedule (Sample)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50"/>
      </w:tblGrid>
      <w:tr w:rsidR="00000AC0" w14:paraId="4AEF9A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AC4D0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4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D2420" w14:textId="77777777" w:rsidR="00000AC0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Duration</w:t>
            </w:r>
          </w:p>
        </w:tc>
      </w:tr>
      <w:tr w:rsidR="00000AC0" w14:paraId="005AAC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347CC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Test Planning &amp; Case Design</w:t>
            </w:r>
          </w:p>
        </w:tc>
        <w:tc>
          <w:tcPr>
            <w:tcW w:w="4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65153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2 days</w:t>
            </w:r>
          </w:p>
        </w:tc>
      </w:tr>
      <w:tr w:rsidR="00000AC0" w14:paraId="213B205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5B22E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Test Execution — Cycle 1</w:t>
            </w:r>
          </w:p>
        </w:tc>
        <w:tc>
          <w:tcPr>
            <w:tcW w:w="4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16DB8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2 days</w:t>
            </w:r>
          </w:p>
        </w:tc>
      </w:tr>
      <w:tr w:rsidR="00000AC0" w14:paraId="1221984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52E34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Defect Logging &amp; Retesting</w:t>
            </w:r>
          </w:p>
        </w:tc>
        <w:tc>
          <w:tcPr>
            <w:tcW w:w="4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A775B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1 day</w:t>
            </w:r>
          </w:p>
        </w:tc>
      </w:tr>
      <w:tr w:rsidR="00000AC0" w14:paraId="76B9C5D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BBACE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Test Summary Reporting</w:t>
            </w:r>
          </w:p>
        </w:tc>
        <w:tc>
          <w:tcPr>
            <w:tcW w:w="48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A479A" w14:textId="77777777" w:rsidR="00000AC0" w:rsidRDefault="00000000">
            <w:r>
              <w:rPr>
                <w:rFonts w:ascii="Calibri" w:eastAsia="Calibri" w:hAnsi="Calibri" w:cs="Calibri"/>
                <w:color w:val="000000"/>
              </w:rPr>
              <w:t>1 day</w:t>
            </w:r>
          </w:p>
        </w:tc>
      </w:tr>
    </w:tbl>
    <w:p w14:paraId="4FE6F230" w14:textId="77777777" w:rsidR="00961ADB" w:rsidRDefault="00961ADB"/>
    <w:sectPr w:rsidR="00961AD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424EB"/>
    <w:multiLevelType w:val="hybridMultilevel"/>
    <w:tmpl w:val="0EFE9C72"/>
    <w:lvl w:ilvl="0" w:tplc="64629204">
      <w:start w:val="1"/>
      <w:numFmt w:val="bullet"/>
      <w:lvlText w:val="●"/>
      <w:lvlJc w:val="left"/>
      <w:pPr>
        <w:ind w:left="720" w:hanging="360"/>
      </w:pPr>
    </w:lvl>
    <w:lvl w:ilvl="1" w:tplc="1D2CA8D6">
      <w:start w:val="1"/>
      <w:numFmt w:val="bullet"/>
      <w:lvlText w:val="○"/>
      <w:lvlJc w:val="left"/>
      <w:pPr>
        <w:ind w:left="1440" w:hanging="360"/>
      </w:pPr>
    </w:lvl>
    <w:lvl w:ilvl="2" w:tplc="9F309502">
      <w:start w:val="1"/>
      <w:numFmt w:val="bullet"/>
      <w:lvlText w:val="■"/>
      <w:lvlJc w:val="left"/>
      <w:pPr>
        <w:ind w:left="2160" w:hanging="360"/>
      </w:pPr>
    </w:lvl>
    <w:lvl w:ilvl="3" w:tplc="179E5322">
      <w:start w:val="1"/>
      <w:numFmt w:val="bullet"/>
      <w:lvlText w:val="●"/>
      <w:lvlJc w:val="left"/>
      <w:pPr>
        <w:ind w:left="2880" w:hanging="360"/>
      </w:pPr>
    </w:lvl>
    <w:lvl w:ilvl="4" w:tplc="95D487F8">
      <w:start w:val="1"/>
      <w:numFmt w:val="bullet"/>
      <w:lvlText w:val="○"/>
      <w:lvlJc w:val="left"/>
      <w:pPr>
        <w:ind w:left="3600" w:hanging="360"/>
      </w:pPr>
    </w:lvl>
    <w:lvl w:ilvl="5" w:tplc="9DFC3AA6">
      <w:start w:val="1"/>
      <w:numFmt w:val="bullet"/>
      <w:lvlText w:val="■"/>
      <w:lvlJc w:val="left"/>
      <w:pPr>
        <w:ind w:left="4320" w:hanging="360"/>
      </w:pPr>
    </w:lvl>
    <w:lvl w:ilvl="6" w:tplc="47ACE270">
      <w:start w:val="1"/>
      <w:numFmt w:val="bullet"/>
      <w:lvlText w:val="●"/>
      <w:lvlJc w:val="left"/>
      <w:pPr>
        <w:ind w:left="5040" w:hanging="360"/>
      </w:pPr>
    </w:lvl>
    <w:lvl w:ilvl="7" w:tplc="6B4CA97C">
      <w:start w:val="1"/>
      <w:numFmt w:val="bullet"/>
      <w:lvlText w:val="●"/>
      <w:lvlJc w:val="left"/>
      <w:pPr>
        <w:ind w:left="5760" w:hanging="360"/>
      </w:pPr>
    </w:lvl>
    <w:lvl w:ilvl="8" w:tplc="A57889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787EA1"/>
    <w:multiLevelType w:val="hybridMultilevel"/>
    <w:tmpl w:val="685E6026"/>
    <w:lvl w:ilvl="0" w:tplc="27E4AB50">
      <w:start w:val="1"/>
      <w:numFmt w:val="bullet"/>
      <w:lvlText w:val="•"/>
      <w:lvlJc w:val="left"/>
      <w:pPr>
        <w:ind w:left="480" w:hanging="260"/>
      </w:pPr>
    </w:lvl>
    <w:lvl w:ilvl="1" w:tplc="9B4C53B0">
      <w:numFmt w:val="decimal"/>
      <w:lvlText w:val=""/>
      <w:lvlJc w:val="left"/>
    </w:lvl>
    <w:lvl w:ilvl="2" w:tplc="E66663BA">
      <w:numFmt w:val="decimal"/>
      <w:lvlText w:val=""/>
      <w:lvlJc w:val="left"/>
    </w:lvl>
    <w:lvl w:ilvl="3" w:tplc="75DCE800">
      <w:numFmt w:val="decimal"/>
      <w:lvlText w:val=""/>
      <w:lvlJc w:val="left"/>
    </w:lvl>
    <w:lvl w:ilvl="4" w:tplc="E04E9A6C">
      <w:numFmt w:val="decimal"/>
      <w:lvlText w:val=""/>
      <w:lvlJc w:val="left"/>
    </w:lvl>
    <w:lvl w:ilvl="5" w:tplc="C78AACFE">
      <w:numFmt w:val="decimal"/>
      <w:lvlText w:val=""/>
      <w:lvlJc w:val="left"/>
    </w:lvl>
    <w:lvl w:ilvl="6" w:tplc="3872DBE8">
      <w:numFmt w:val="decimal"/>
      <w:lvlText w:val=""/>
      <w:lvlJc w:val="left"/>
    </w:lvl>
    <w:lvl w:ilvl="7" w:tplc="06345130">
      <w:numFmt w:val="decimal"/>
      <w:lvlText w:val=""/>
      <w:lvlJc w:val="left"/>
    </w:lvl>
    <w:lvl w:ilvl="8" w:tplc="03DA1474">
      <w:numFmt w:val="decimal"/>
      <w:lvlText w:val=""/>
      <w:lvlJc w:val="left"/>
    </w:lvl>
  </w:abstractNum>
  <w:num w:numId="1" w16cid:durableId="1320034513">
    <w:abstractNumId w:val="0"/>
    <w:lvlOverride w:ilvl="0">
      <w:startOverride w:val="1"/>
    </w:lvlOverride>
  </w:num>
  <w:num w:numId="2" w16cid:durableId="12175471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AC0"/>
    <w:rsid w:val="00000AC0"/>
    <w:rsid w:val="007C0AF7"/>
    <w:rsid w:val="008B6420"/>
    <w:rsid w:val="0096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9E585"/>
  <w15:docId w15:val="{7D0AA212-4CE6-423D-AD7B-8D516AFEF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Jignesh Vaishnav</cp:lastModifiedBy>
  <cp:revision>2</cp:revision>
  <dcterms:created xsi:type="dcterms:W3CDTF">2026-09-16T06:26:00Z</dcterms:created>
  <dcterms:modified xsi:type="dcterms:W3CDTF">2026-09-16T12:44:00Z</dcterms:modified>
</cp:coreProperties>
</file>