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E78D0" w14:textId="432697A5" w:rsidR="007627C9" w:rsidRDefault="007627C9">
      <w:pPr>
        <w:rPr>
          <w:b/>
          <w:bCs/>
          <w:sz w:val="40"/>
          <w:szCs w:val="40"/>
        </w:rPr>
      </w:pPr>
      <w:r w:rsidRPr="007627C9">
        <w:rPr>
          <w:b/>
          <w:bCs/>
          <w:sz w:val="40"/>
          <w:szCs w:val="40"/>
        </w:rPr>
        <w:t>Hospital Performance and Patient Insights Dashboard</w:t>
      </w:r>
    </w:p>
    <w:p w14:paraId="6BD23BAC" w14:textId="77777777" w:rsidR="007627C9" w:rsidRPr="007627C9" w:rsidRDefault="007627C9">
      <w:pPr>
        <w:rPr>
          <w:b/>
          <w:bCs/>
          <w:sz w:val="40"/>
          <w:szCs w:val="40"/>
        </w:rPr>
      </w:pPr>
    </w:p>
    <w:p w14:paraId="0B84F75E" w14:textId="41B0BD30" w:rsidR="007627C9" w:rsidRPr="007627C9" w:rsidRDefault="007627C9" w:rsidP="007627C9">
      <w:pPr>
        <w:rPr>
          <w:lang w:val="en-US"/>
        </w:rPr>
      </w:pPr>
      <w:r w:rsidRPr="007627C9">
        <w:t>A total of 55,500 patients were treated, with</w:t>
      </w:r>
      <w:r>
        <w:rPr>
          <w:lang w:val="en-US"/>
        </w:rPr>
        <w:t xml:space="preserve"> </w:t>
      </w:r>
      <w:r w:rsidRPr="007627C9">
        <w:t>Most patients treated for chronic conditions like diabetes and hypertension, especially in the 50–69 age range. Michael Smith stands out as the doctor treating the most patients, while LLC Smith and Smith Ltd are top-performing hospitals. Insurance providers like UnitedHealthcare and Cigna play a major financial role, contributing to a large billing amount.</w:t>
      </w:r>
    </w:p>
    <w:p w14:paraId="07128800" w14:textId="77777777" w:rsidR="007627C9" w:rsidRPr="007627C9" w:rsidRDefault="007627C9" w:rsidP="007627C9">
      <w:r w:rsidRPr="007627C9">
        <w:t>Clinically, diabetes and obesity dominate the caseload, with Paracetamol and Aspirin being widely used medications. Most test results fall in the normal range, but inconclusive results also form a large chunk. Recovery time appears low on average, while discharges peaked in 2023 but saw a dip in 2024. Blood types A+ and O+ are most common among critical cases.</w:t>
      </w:r>
    </w:p>
    <w:p w14:paraId="22B06459" w14:textId="77777777" w:rsidR="007627C9" w:rsidRPr="007627C9" w:rsidRDefault="007627C9">
      <w:pPr>
        <w:rPr>
          <w:lang w:val="en-US"/>
        </w:rPr>
      </w:pPr>
    </w:p>
    <w:sectPr w:rsidR="007627C9" w:rsidRPr="00762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9"/>
    <w:rsid w:val="00280C16"/>
    <w:rsid w:val="00317812"/>
    <w:rsid w:val="007627C9"/>
    <w:rsid w:val="007942C2"/>
    <w:rsid w:val="00936D30"/>
    <w:rsid w:val="00944142"/>
    <w:rsid w:val="009A4AB3"/>
    <w:rsid w:val="00D86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9CE0F"/>
  <w15:chartTrackingRefBased/>
  <w15:docId w15:val="{854464E1-2D5F-4C09-B8B0-898C9F69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7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27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27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27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27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2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27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27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27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27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2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7C9"/>
    <w:rPr>
      <w:rFonts w:eastAsiaTheme="majorEastAsia" w:cstheme="majorBidi"/>
      <w:color w:val="272727" w:themeColor="text1" w:themeTint="D8"/>
    </w:rPr>
  </w:style>
  <w:style w:type="paragraph" w:styleId="Title">
    <w:name w:val="Title"/>
    <w:basedOn w:val="Normal"/>
    <w:next w:val="Normal"/>
    <w:link w:val="TitleChar"/>
    <w:uiPriority w:val="10"/>
    <w:qFormat/>
    <w:rsid w:val="00762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7C9"/>
    <w:pPr>
      <w:spacing w:before="160"/>
      <w:jc w:val="center"/>
    </w:pPr>
    <w:rPr>
      <w:i/>
      <w:iCs/>
      <w:color w:val="404040" w:themeColor="text1" w:themeTint="BF"/>
    </w:rPr>
  </w:style>
  <w:style w:type="character" w:customStyle="1" w:styleId="QuoteChar">
    <w:name w:val="Quote Char"/>
    <w:basedOn w:val="DefaultParagraphFont"/>
    <w:link w:val="Quote"/>
    <w:uiPriority w:val="29"/>
    <w:rsid w:val="007627C9"/>
    <w:rPr>
      <w:i/>
      <w:iCs/>
      <w:color w:val="404040" w:themeColor="text1" w:themeTint="BF"/>
    </w:rPr>
  </w:style>
  <w:style w:type="paragraph" w:styleId="ListParagraph">
    <w:name w:val="List Paragraph"/>
    <w:basedOn w:val="Normal"/>
    <w:uiPriority w:val="34"/>
    <w:qFormat/>
    <w:rsid w:val="007627C9"/>
    <w:pPr>
      <w:ind w:left="720"/>
      <w:contextualSpacing/>
    </w:pPr>
  </w:style>
  <w:style w:type="character" w:styleId="IntenseEmphasis">
    <w:name w:val="Intense Emphasis"/>
    <w:basedOn w:val="DefaultParagraphFont"/>
    <w:uiPriority w:val="21"/>
    <w:qFormat/>
    <w:rsid w:val="007627C9"/>
    <w:rPr>
      <w:i/>
      <w:iCs/>
      <w:color w:val="2F5496" w:themeColor="accent1" w:themeShade="BF"/>
    </w:rPr>
  </w:style>
  <w:style w:type="paragraph" w:styleId="IntenseQuote">
    <w:name w:val="Intense Quote"/>
    <w:basedOn w:val="Normal"/>
    <w:next w:val="Normal"/>
    <w:link w:val="IntenseQuoteChar"/>
    <w:uiPriority w:val="30"/>
    <w:qFormat/>
    <w:rsid w:val="007627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27C9"/>
    <w:rPr>
      <w:i/>
      <w:iCs/>
      <w:color w:val="2F5496" w:themeColor="accent1" w:themeShade="BF"/>
    </w:rPr>
  </w:style>
  <w:style w:type="character" w:styleId="IntenseReference">
    <w:name w:val="Intense Reference"/>
    <w:basedOn w:val="DefaultParagraphFont"/>
    <w:uiPriority w:val="32"/>
    <w:qFormat/>
    <w:rsid w:val="007627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08802">
      <w:bodyDiv w:val="1"/>
      <w:marLeft w:val="0"/>
      <w:marRight w:val="0"/>
      <w:marTop w:val="0"/>
      <w:marBottom w:val="0"/>
      <w:divBdr>
        <w:top w:val="none" w:sz="0" w:space="0" w:color="auto"/>
        <w:left w:val="none" w:sz="0" w:space="0" w:color="auto"/>
        <w:bottom w:val="none" w:sz="0" w:space="0" w:color="auto"/>
        <w:right w:val="none" w:sz="0" w:space="0" w:color="auto"/>
      </w:divBdr>
    </w:div>
    <w:div w:id="1181579845">
      <w:bodyDiv w:val="1"/>
      <w:marLeft w:val="0"/>
      <w:marRight w:val="0"/>
      <w:marTop w:val="0"/>
      <w:marBottom w:val="0"/>
      <w:divBdr>
        <w:top w:val="none" w:sz="0" w:space="0" w:color="auto"/>
        <w:left w:val="none" w:sz="0" w:space="0" w:color="auto"/>
        <w:bottom w:val="none" w:sz="0" w:space="0" w:color="auto"/>
        <w:right w:val="none" w:sz="0" w:space="0" w:color="auto"/>
      </w:divBdr>
    </w:div>
    <w:div w:id="153866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129</Words>
  <Characters>694</Characters>
  <Application>Microsoft Office Word</Application>
  <DocSecurity>0</DocSecurity>
  <Lines>14</Lines>
  <Paragraphs>2</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2025-06-08T10:15:00Z</dcterms:created>
  <dcterms:modified xsi:type="dcterms:W3CDTF">2025-06-08T10:18:00Z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155fb9b9-a00a-4c2f-b384-9c34db018767</vt:lpwstr>
  </property>
</Properties>
</file>