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16FA8F7" w14:textId="549F2336" w:rsidR="002D4896" w:rsidRDefault="005F5E23"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Pr>
          <w:rFonts w:ascii="Cambria" w:hAnsi="Cambria" w:cs="Times New Roman"/>
          <w:b/>
          <w:sz w:val="48"/>
        </w:rPr>
        <w:t>JIGNESH KUMAR</w:t>
      </w:r>
    </w:p>
    <w:p w14:paraId="1C1699DB" w14:textId="342242F6" w:rsidR="00720EF7" w:rsidRPr="004C1C18" w:rsidRDefault="00720EF7" w:rsidP="00E3021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mbria" w:hAnsi="Cambria" w:cs="Times New Roman"/>
          <w:b/>
          <w:sz w:val="48"/>
        </w:rPr>
      </w:pPr>
      <w:r w:rsidRPr="004C1C18">
        <w:rPr>
          <w:rFonts w:ascii="Cambria" w:hAnsi="Cambria" w:cs="Times New Roman"/>
          <w:b/>
          <w:sz w:val="48"/>
        </w:rPr>
        <w:t xml:space="preserve">MODULE: </w:t>
      </w:r>
      <w:r w:rsidR="00913262">
        <w:rPr>
          <w:rFonts w:ascii="Cambria" w:hAnsi="Cambria" w:cs="Times New Roman"/>
          <w:b/>
          <w:sz w:val="48"/>
        </w:rPr>
        <w:t>5</w:t>
      </w:r>
    </w:p>
    <w:p w14:paraId="2A192C9E" w14:textId="67B7BE6B" w:rsidR="00DF295E" w:rsidRDefault="00913262" w:rsidP="00E3021F">
      <w:pPr>
        <w:pBdr>
          <w:top w:val="single" w:sz="4" w:space="1" w:color="auto"/>
          <w:left w:val="single" w:sz="4" w:space="4" w:color="auto"/>
          <w:bottom w:val="single" w:sz="4" w:space="1" w:color="auto"/>
          <w:right w:val="single" w:sz="4" w:space="4" w:color="auto"/>
        </w:pBdr>
        <w:jc w:val="both"/>
        <w:rPr>
          <w:rFonts w:ascii="Cambria" w:hAnsi="Cambria" w:cs="Times New Roman"/>
          <w:b/>
          <w:sz w:val="48"/>
        </w:rPr>
      </w:pPr>
      <w:r>
        <w:rPr>
          <w:rFonts w:ascii="Cambria" w:hAnsi="Cambria" w:cs="Times New Roman"/>
          <w:b/>
          <w:sz w:val="48"/>
        </w:rPr>
        <w:t>Database</w:t>
      </w:r>
    </w:p>
    <w:p w14:paraId="22D17CDF" w14:textId="77777777" w:rsidR="00E3021F" w:rsidRPr="004C1C18" w:rsidRDefault="00E3021F"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918871D" w14:textId="77777777" w:rsidR="0043248C" w:rsidRDefault="00913262" w:rsidP="009E1CE7">
      <w:pPr>
        <w:jc w:val="both"/>
        <w:rPr>
          <w:b/>
          <w:bCs/>
          <w:sz w:val="28"/>
          <w:szCs w:val="28"/>
        </w:rPr>
      </w:pPr>
      <w:r>
        <w:rPr>
          <w:b/>
          <w:bCs/>
          <w:sz w:val="28"/>
          <w:szCs w:val="28"/>
        </w:rPr>
        <w:t>Ans:</w:t>
      </w:r>
      <w:r w:rsidR="005F5E23">
        <w:rPr>
          <w:b/>
          <w:bCs/>
          <w:sz w:val="28"/>
          <w:szCs w:val="28"/>
        </w:rPr>
        <w:t xml:space="preserve"> </w:t>
      </w:r>
    </w:p>
    <w:p w14:paraId="3799F635" w14:textId="30BEF70D" w:rsidR="00913262" w:rsidRPr="005F5E23" w:rsidRDefault="00913262" w:rsidP="009E1CE7">
      <w:pPr>
        <w:jc w:val="both"/>
        <w:rPr>
          <w:b/>
          <w:bCs/>
          <w:sz w:val="28"/>
          <w:szCs w:val="28"/>
        </w:rPr>
      </w:pP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39849E04" w14:textId="77777777" w:rsidR="005F5E23" w:rsidRDefault="005F5E23" w:rsidP="00913262">
      <w:pPr>
        <w:jc w:val="both"/>
        <w:rPr>
          <w:rFonts w:ascii="Times New Roman" w:hAnsi="Times New Roman" w:cs="Times New Roman"/>
          <w:color w:val="0D0D0D"/>
          <w:sz w:val="28"/>
          <w:szCs w:val="28"/>
          <w:shd w:val="clear" w:color="auto" w:fill="FFFFFF"/>
        </w:rPr>
      </w:pPr>
    </w:p>
    <w:p w14:paraId="3F38A97F" w14:textId="77777777" w:rsidR="005F5E23"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5B0382D4" w14:textId="77777777" w:rsidR="0043248C" w:rsidRDefault="00913262" w:rsidP="005F5E23">
      <w:pPr>
        <w:jc w:val="both"/>
        <w:rPr>
          <w:b/>
          <w:bCs/>
          <w:sz w:val="28"/>
          <w:szCs w:val="28"/>
        </w:rPr>
      </w:pPr>
      <w:r>
        <w:rPr>
          <w:b/>
          <w:bCs/>
          <w:sz w:val="28"/>
          <w:szCs w:val="28"/>
        </w:rPr>
        <w:t>Ans:</w:t>
      </w:r>
    </w:p>
    <w:p w14:paraId="42926938" w14:textId="08310117" w:rsidR="005F5E23" w:rsidRDefault="005F5E23" w:rsidP="005F5E23">
      <w:pPr>
        <w:jc w:val="both"/>
        <w:rPr>
          <w:b/>
          <w:bCs/>
          <w:sz w:val="28"/>
          <w:szCs w:val="28"/>
        </w:rPr>
      </w:pPr>
      <w:r>
        <w:rPr>
          <w:b/>
          <w:bCs/>
          <w:sz w:val="28"/>
          <w:szCs w:val="28"/>
        </w:rPr>
        <w:t xml:space="preserve"> </w:t>
      </w:r>
      <w:r w:rsidR="00913262"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539B99B" w:rsidR="00913262" w:rsidRPr="005F5E23" w:rsidRDefault="00913262" w:rsidP="005F5E23">
      <w:pPr>
        <w:jc w:val="both"/>
        <w:rPr>
          <w:b/>
          <w:bCs/>
          <w:sz w:val="28"/>
          <w:szCs w:val="28"/>
        </w:rPr>
      </w:pPr>
      <w:r w:rsidRPr="00913262">
        <w:rPr>
          <w:rFonts w:ascii="Times New Roman" w:eastAsia="Times New Roman" w:hAnsi="Times New Roman" w:cs="Times New Roman"/>
          <w:sz w:val="28"/>
          <w:szCs w:val="28"/>
          <w:lang w:eastAsia="en-IN" w:bidi="ar-SA"/>
        </w:rPr>
        <w:t>Normalization typically involves several steps, each represented by a normal form (e.g., First Normal Form, Second Normal Form, Third Normal Form, etc.). 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lastRenderedPageBreak/>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lastRenderedPageBreak/>
        <w:t>Examples of RDBMSs include MySQL, PostgreSQL, Oracle Database, Microsoft SQL Server, and SQLite.</w:t>
      </w:r>
    </w:p>
    <w:p w14:paraId="4B28F109" w14:textId="77777777" w:rsidR="0043248C" w:rsidRDefault="0043248C" w:rsidP="009E1CE7">
      <w:pPr>
        <w:jc w:val="both"/>
        <w:rPr>
          <w:rFonts w:ascii="Times New Roman" w:hAnsi="Times New Roman" w:cs="Times New Roman"/>
          <w:sz w:val="28"/>
          <w:szCs w:val="28"/>
        </w:rPr>
      </w:pPr>
    </w:p>
    <w:p w14:paraId="73BC1AFD" w14:textId="0436F385" w:rsidR="009608DB" w:rsidRDefault="005F5E23" w:rsidP="009E1CE7">
      <w:pPr>
        <w:jc w:val="both"/>
        <w:rPr>
          <w:rFonts w:ascii="Times New Roman" w:hAnsi="Times New Roman" w:cs="Times New Roman"/>
          <w:sz w:val="28"/>
          <w:szCs w:val="28"/>
        </w:rPr>
      </w:pPr>
      <w:r w:rsidRPr="0043248C">
        <w:rPr>
          <w:rFonts w:ascii="Times New Roman" w:hAnsi="Times New Roman" w:cs="Times New Roman"/>
          <w:sz w:val="28"/>
          <w:szCs w:val="28"/>
        </w:rPr>
        <w:t>Q</w:t>
      </w:r>
      <w:r w:rsidR="0043248C" w:rsidRPr="0043248C">
        <w:rPr>
          <w:rFonts w:ascii="Times New Roman" w:hAnsi="Times New Roman" w:cs="Times New Roman"/>
          <w:sz w:val="28"/>
          <w:szCs w:val="28"/>
        </w:rPr>
        <w:t>.</w:t>
      </w:r>
      <w:r w:rsidR="0043248C" w:rsidRPr="0043248C">
        <w:rPr>
          <w:rFonts w:ascii="Times New Roman" w:hAnsi="Times New Roman" w:cs="Times New Roman"/>
          <w:sz w:val="28"/>
          <w:szCs w:val="28"/>
        </w:rPr>
        <w:t>4.What is MF Cod Rule of RDBMS Systems?</w:t>
      </w:r>
    </w:p>
    <w:p w14:paraId="1587B33D" w14:textId="15D91043" w:rsidR="0043248C" w:rsidRDefault="0043248C" w:rsidP="009E1CE7">
      <w:pPr>
        <w:jc w:val="both"/>
        <w:rPr>
          <w:rFonts w:ascii="Times New Roman" w:hAnsi="Times New Roman" w:cs="Times New Roman"/>
          <w:sz w:val="28"/>
          <w:szCs w:val="28"/>
        </w:rPr>
      </w:pPr>
      <w:r>
        <w:rPr>
          <w:rFonts w:ascii="Times New Roman" w:hAnsi="Times New Roman" w:cs="Times New Roman"/>
          <w:sz w:val="28"/>
          <w:szCs w:val="28"/>
        </w:rPr>
        <w:t xml:space="preserve"> Ans:</w:t>
      </w:r>
    </w:p>
    <w:p w14:paraId="65109F68" w14:textId="77777777" w:rsidR="0043248C" w:rsidRPr="0043248C" w:rsidRDefault="0043248C" w:rsidP="0043248C">
      <w:pPr>
        <w:jc w:val="both"/>
        <w:rPr>
          <w:rFonts w:ascii="Times New Roman" w:hAnsi="Times New Roman" w:cs="Times New Roman"/>
          <w:sz w:val="28"/>
          <w:szCs w:val="28"/>
        </w:rPr>
      </w:pPr>
      <w:r w:rsidRPr="0043248C">
        <w:rPr>
          <w:rFonts w:ascii="Times New Roman" w:hAnsi="Times New Roman" w:cs="Times New Roman"/>
          <w:sz w:val="28"/>
          <w:szCs w:val="28"/>
        </w:rPr>
        <w:t>The MF Cod Rule, more commonly known as Codd's rules, are a set of thirteen rules proposed by Edgar F. Codd, the inventor of the relational model for databases. These rules define what is required from a database management system (DBMS) to be considered relational, i.e., a Relational Database Management System (RDBMS).</w:t>
      </w:r>
    </w:p>
    <w:p w14:paraId="6FE6B276" w14:textId="0DB5880D" w:rsidR="0043248C" w:rsidRPr="0043248C" w:rsidRDefault="0043248C" w:rsidP="0043248C">
      <w:pPr>
        <w:jc w:val="both"/>
        <w:rPr>
          <w:rFonts w:ascii="Times New Roman" w:hAnsi="Times New Roman" w:cs="Times New Roman"/>
          <w:sz w:val="28"/>
          <w:szCs w:val="28"/>
        </w:rPr>
      </w:pPr>
      <w:r w:rsidRPr="0043248C">
        <w:rPr>
          <w:rFonts w:ascii="Times New Roman" w:hAnsi="Times New Roman" w:cs="Times New Roman"/>
          <w:sz w:val="28"/>
          <w:szCs w:val="28"/>
        </w:rPr>
        <w:t>Here is a summary of Codd's 12 rules (the numbering starts at zero):</w:t>
      </w:r>
    </w:p>
    <w:p w14:paraId="0059563A" w14:textId="77777777" w:rsidR="0043248C" w:rsidRPr="0043248C" w:rsidRDefault="0043248C" w:rsidP="0043248C">
      <w:pPr>
        <w:jc w:val="both"/>
        <w:rPr>
          <w:rFonts w:ascii="Times New Roman" w:hAnsi="Times New Roman" w:cs="Times New Roman"/>
          <w:sz w:val="28"/>
          <w:szCs w:val="28"/>
        </w:rPr>
      </w:pPr>
    </w:p>
    <w:p w14:paraId="7E4D9E32" w14:textId="7487FC4F"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1. Information Rule: All information in a relational database is represented explicitly at the logical level and in exactly one way – by values in tables.</w:t>
      </w:r>
    </w:p>
    <w:p w14:paraId="02BAEE0A"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584A9986" w14:textId="4708098E"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2. Guaranteed Access Rule: Each and every datum (atomic value) is guaranteed to be logically accessible by resorting to a combination of table name, primary key value, and column name.</w:t>
      </w:r>
    </w:p>
    <w:p w14:paraId="40F083BF"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65FB0D9A" w14:textId="07D681DD"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3. Systematic Treatment of Null Values: Null values (distinct from empty character string or a string of blank characters and distinct from zero or any other number) are supported for representing missing or inapplicable information in a systematic way, independent of data type.</w:t>
      </w:r>
    </w:p>
    <w:p w14:paraId="6B45B744"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6C94A23D" w14:textId="10484EF3"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 xml:space="preserve">4. Dynamic Online </w:t>
      </w:r>
      <w:proofErr w:type="spellStart"/>
      <w:r w:rsidRPr="00F861C5">
        <w:rPr>
          <w:rFonts w:ascii="Times New Roman" w:hAnsi="Times New Roman" w:cs="Times New Roman"/>
          <w:sz w:val="28"/>
          <w:szCs w:val="28"/>
        </w:rPr>
        <w:t>Catalog</w:t>
      </w:r>
      <w:proofErr w:type="spellEnd"/>
      <w:r w:rsidRPr="00F861C5">
        <w:rPr>
          <w:rFonts w:ascii="Times New Roman" w:hAnsi="Times New Roman" w:cs="Times New Roman"/>
          <w:sz w:val="28"/>
          <w:szCs w:val="28"/>
        </w:rPr>
        <w:t xml:space="preserve"> Based on the Relational Model: The database description is represented at the logical level in the same way as ordinary data, so authorized users can apply the same relational language to its interrogation as they apply to the regular data.</w:t>
      </w:r>
    </w:p>
    <w:p w14:paraId="1D20E5CA"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771862B7" w14:textId="7E5DEF50"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 xml:space="preserve">5. Comprehensive Data Sublanguage Rule: A relational system may support several languages and various modes of terminal use (for example, the fill-in-the-blanks mode). However, there must be at least one language whose statements are expressible, per some well-defined syntax, as character strings </w:t>
      </w:r>
      <w:r w:rsidRPr="00F861C5">
        <w:rPr>
          <w:rFonts w:ascii="Times New Roman" w:hAnsi="Times New Roman" w:cs="Times New Roman"/>
          <w:sz w:val="28"/>
          <w:szCs w:val="28"/>
        </w:rPr>
        <w:lastRenderedPageBreak/>
        <w:t>and that is comprehensive in supporting all the following items: data definition; view definition; data manipulation (interactive and by program); integrity constraints; and authorization.</w:t>
      </w:r>
    </w:p>
    <w:p w14:paraId="16945966"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30BC4327" w14:textId="0143E80C"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6. View Updating Rule: All views that are theoretically updateable are also updateable by the system.</w:t>
      </w:r>
    </w:p>
    <w:p w14:paraId="7429D34D"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5384DB28" w14:textId="789C092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7. High-Level Insert, Update, and Delete: The capability of handling a base relation or a derived relation as a single operand applies not only to the retrieval of data but also to the insertion, update, and deletion of data.</w:t>
      </w:r>
    </w:p>
    <w:p w14:paraId="2AD87F93"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4EA2EF69" w14:textId="76E49A45"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8.</w:t>
      </w:r>
      <w:r w:rsidRPr="00F861C5">
        <w:rPr>
          <w:rFonts w:ascii="Times New Roman" w:hAnsi="Times New Roman" w:cs="Times New Roman"/>
          <w:sz w:val="28"/>
          <w:szCs w:val="28"/>
        </w:rPr>
        <w:t xml:space="preserve"> </w:t>
      </w:r>
      <w:r w:rsidRPr="00F861C5">
        <w:rPr>
          <w:rFonts w:ascii="Times New Roman" w:hAnsi="Times New Roman" w:cs="Times New Roman"/>
          <w:sz w:val="28"/>
          <w:szCs w:val="28"/>
        </w:rPr>
        <w:t>Physical Data Independence: Application programs and terminal activities remain logically unimpaired whenever any changes are made in either storage representations or access methods.</w:t>
      </w:r>
    </w:p>
    <w:p w14:paraId="5BC77426"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0DBFA9F4" w14:textId="7D8E0FF3"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 xml:space="preserve">9. Logical Data Independence: Application programs and terminal activities remain logically unimpaired when information-preserving changes of any kind that theoretically permit </w:t>
      </w:r>
      <w:proofErr w:type="spellStart"/>
      <w:r w:rsidRPr="00F861C5">
        <w:rPr>
          <w:rFonts w:ascii="Times New Roman" w:hAnsi="Times New Roman" w:cs="Times New Roman"/>
          <w:sz w:val="28"/>
          <w:szCs w:val="28"/>
        </w:rPr>
        <w:t>u</w:t>
      </w:r>
      <w:r w:rsidRPr="00F861C5">
        <w:rPr>
          <w:rFonts w:ascii="Times New Roman" w:hAnsi="Times New Roman" w:cs="Times New Roman"/>
          <w:sz w:val="28"/>
          <w:szCs w:val="28"/>
        </w:rPr>
        <w:t>nimpairment</w:t>
      </w:r>
      <w:proofErr w:type="spellEnd"/>
      <w:r w:rsidRPr="00F861C5">
        <w:rPr>
          <w:rFonts w:ascii="Times New Roman" w:hAnsi="Times New Roman" w:cs="Times New Roman"/>
          <w:sz w:val="28"/>
          <w:szCs w:val="28"/>
        </w:rPr>
        <w:t xml:space="preserve"> are made to the base tables.</w:t>
      </w:r>
    </w:p>
    <w:p w14:paraId="0CE7A872"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2E35D6BC" w14:textId="6C80A4B8"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 xml:space="preserve">10. Integrity Independence: Integrity constraints specific to a particular relational database must be definable in the relational data sublanguage and storable in the </w:t>
      </w:r>
      <w:proofErr w:type="spellStart"/>
      <w:r w:rsidRPr="00F861C5">
        <w:rPr>
          <w:rFonts w:ascii="Times New Roman" w:hAnsi="Times New Roman" w:cs="Times New Roman"/>
          <w:sz w:val="28"/>
          <w:szCs w:val="28"/>
        </w:rPr>
        <w:t>catalog</w:t>
      </w:r>
      <w:proofErr w:type="spellEnd"/>
      <w:r w:rsidRPr="00F861C5">
        <w:rPr>
          <w:rFonts w:ascii="Times New Roman" w:hAnsi="Times New Roman" w:cs="Times New Roman"/>
          <w:sz w:val="28"/>
          <w:szCs w:val="28"/>
        </w:rPr>
        <w:t>,</w:t>
      </w:r>
      <w:r w:rsidRPr="00F861C5">
        <w:rPr>
          <w:rFonts w:ascii="Times New Roman" w:hAnsi="Times New Roman" w:cs="Times New Roman"/>
          <w:sz w:val="28"/>
          <w:szCs w:val="28"/>
        </w:rPr>
        <w:t xml:space="preserve"> not in the application programs.</w:t>
      </w:r>
    </w:p>
    <w:p w14:paraId="1B3F6FDA"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40DE275D" w14:textId="0719CD03"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11. Distribution Independence: The data manipulation sublanguage of a relational DBMS must enable application programs to remain logically unimpaired whether and wherever data is distributed or reorganized.</w:t>
      </w:r>
    </w:p>
    <w:p w14:paraId="42FD7225" w14:textId="77777777"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p>
    <w:p w14:paraId="74D1339E" w14:textId="762B03B5"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12. Non-Subversion Rule: If a relational system has a low-level (single-record-at-a-time) language, that low-level language cannot be used to subvert or bypass the integrity rules and constraints expressed in the higher-level (multiple-records-at-a-time) relational language.</w:t>
      </w:r>
    </w:p>
    <w:p w14:paraId="2BCE502F" w14:textId="1010D6ED" w:rsidR="0043248C" w:rsidRPr="00F861C5" w:rsidRDefault="0043248C" w:rsidP="00F861C5">
      <w:pPr>
        <w:pBdr>
          <w:top w:val="single" w:sz="4" w:space="1" w:color="auto" w:shadow="1"/>
          <w:left w:val="single" w:sz="4" w:space="4" w:color="auto" w:shadow="1"/>
          <w:bottom w:val="single" w:sz="4" w:space="1" w:color="auto" w:shadow="1"/>
          <w:right w:val="single" w:sz="4" w:space="4" w:color="auto" w:shadow="1"/>
          <w:bar w:val="single" w:sz="4" w:color="auto"/>
        </w:pBdr>
        <w:jc w:val="both"/>
        <w:rPr>
          <w:rFonts w:ascii="Times New Roman" w:hAnsi="Times New Roman" w:cs="Times New Roman"/>
          <w:sz w:val="28"/>
          <w:szCs w:val="28"/>
        </w:rPr>
      </w:pPr>
      <w:r w:rsidRPr="00F861C5">
        <w:rPr>
          <w:rFonts w:ascii="Times New Roman" w:hAnsi="Times New Roman" w:cs="Times New Roman"/>
          <w:sz w:val="28"/>
          <w:szCs w:val="28"/>
        </w:rPr>
        <w:t>These rules are meant to ensure that a database management system is truly relational and can efficiently manage data in a consistent, logical manner.</w:t>
      </w: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58BD37AC" w14:textId="2A1386A5"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13790DCE" w14:textId="77777777" w:rsidR="005F5E23"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Q.</w:t>
      </w:r>
      <w:r w:rsidRPr="00AA6EED">
        <w:rPr>
          <w:rFonts w:ascii="Times New Roman" w:hAnsi="Times New Roman" w:cs="Times New Roman"/>
          <w:b/>
          <w:bCs/>
          <w:sz w:val="28"/>
          <w:szCs w:val="28"/>
        </w:rPr>
        <w:t>6 What is DDL Interpreter?</w:t>
      </w:r>
    </w:p>
    <w:p w14:paraId="39977925" w14:textId="2EEE9FE6"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387CF7BB" w14:textId="77777777" w:rsidR="005F5E23" w:rsidRDefault="00AA6EED" w:rsidP="005F5E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1081C640" w:rsidR="00AA6EED" w:rsidRPr="00AA6EED" w:rsidRDefault="00AA6EED" w:rsidP="005F5E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 xml:space="preserve">The DDL interpreter plays a critical role in database administration by ensuring that changes to the database schema are carried out accurately and </w:t>
      </w:r>
      <w:r w:rsidRPr="00AA6EED">
        <w:rPr>
          <w:color w:val="0D0D0D"/>
          <w:sz w:val="28"/>
          <w:szCs w:val="28"/>
        </w:rPr>
        <w:lastRenderedPageBreak/>
        <w:t>efficiently. It enforces data integrity constraints, manages access permissions, and maintains the overall consistency and integrity of the database structure.</w:t>
      </w:r>
    </w:p>
    <w:p w14:paraId="69CB75DF" w14:textId="77777777" w:rsidR="00AA6EED" w:rsidRPr="00AA6EED" w:rsidRDefault="00AA6EED" w:rsidP="00EB754B">
      <w:pPr>
        <w:jc w:val="both"/>
        <w:rPr>
          <w:rFonts w:ascii="Times New Roman" w:hAnsi="Times New Roman" w:cs="Times New Roman"/>
          <w:b/>
          <w:bCs/>
          <w:sz w:val="32"/>
          <w:szCs w:val="32"/>
        </w:rPr>
      </w:pPr>
    </w:p>
    <w:p w14:paraId="35D48BB1" w14:textId="5D9F4A8F" w:rsidR="00913262" w:rsidRPr="00BE08B2" w:rsidRDefault="005244AE" w:rsidP="009E1CE7">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2685330" w14:textId="77777777" w:rsidR="005F5E23" w:rsidRDefault="005F5E23"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p>
    <w:p w14:paraId="592A40B4" w14:textId="42FC41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lastRenderedPageBreak/>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1343E17A" w14:textId="77777777" w:rsidR="00481892" w:rsidRDefault="00481892" w:rsidP="00276B19">
      <w:pPr>
        <w:tabs>
          <w:tab w:val="left" w:pos="2088"/>
        </w:tabs>
        <w:jc w:val="both"/>
        <w:rPr>
          <w:rFonts w:ascii="Times New Roman" w:hAnsi="Times New Roman" w:cs="Times New Roman"/>
          <w:b/>
          <w:bCs/>
          <w:sz w:val="32"/>
          <w:szCs w:val="32"/>
        </w:rPr>
      </w:pPr>
    </w:p>
    <w:p w14:paraId="2A11A78D" w14:textId="77777777" w:rsidR="00481892" w:rsidRDefault="00481892" w:rsidP="00276B19">
      <w:pPr>
        <w:tabs>
          <w:tab w:val="left" w:pos="2088"/>
        </w:tabs>
        <w:jc w:val="both"/>
        <w:rPr>
          <w:rFonts w:ascii="Times New Roman" w:hAnsi="Times New Roman" w:cs="Times New Roman"/>
          <w:b/>
          <w:bCs/>
          <w:sz w:val="32"/>
          <w:szCs w:val="32"/>
        </w:rPr>
      </w:pP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t>Q.9.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1768D530" w14:textId="14C220AB" w:rsidR="00D74E1D" w:rsidRPr="00D74E1D" w:rsidRDefault="00D74E1D"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5641D588"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lastRenderedPageBreak/>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5F5E2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D573B" w14:textId="77777777" w:rsidR="005F42E6" w:rsidRDefault="005F42E6" w:rsidP="00EC6A42">
      <w:pPr>
        <w:spacing w:after="0" w:line="240" w:lineRule="auto"/>
      </w:pPr>
      <w:r>
        <w:separator/>
      </w:r>
    </w:p>
  </w:endnote>
  <w:endnote w:type="continuationSeparator" w:id="0">
    <w:p w14:paraId="14E819A9" w14:textId="77777777" w:rsidR="005F42E6" w:rsidRDefault="005F42E6"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EBE5D" w14:textId="77777777" w:rsidR="00EC6A42" w:rsidRDefault="00EC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3CFD" w14:textId="77777777" w:rsidR="00EC6A42" w:rsidRDefault="00EC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54E6"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D07C8" w14:textId="77777777" w:rsidR="005F42E6" w:rsidRDefault="005F42E6" w:rsidP="00EC6A42">
      <w:pPr>
        <w:spacing w:after="0" w:line="240" w:lineRule="auto"/>
      </w:pPr>
      <w:r>
        <w:separator/>
      </w:r>
    </w:p>
  </w:footnote>
  <w:footnote w:type="continuationSeparator" w:id="0">
    <w:p w14:paraId="13E94155" w14:textId="77777777" w:rsidR="005F42E6" w:rsidRDefault="005F42E6" w:rsidP="00EC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399" w14:textId="77777777" w:rsidR="00EC6A42" w:rsidRDefault="00EC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0323" w14:textId="77777777" w:rsidR="00EC6A42" w:rsidRDefault="00EC6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AC90" w14:textId="77777777" w:rsidR="00EC6A42" w:rsidRDefault="00EC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21626">
    <w:abstractNumId w:val="17"/>
  </w:num>
  <w:num w:numId="2" w16cid:durableId="739790165">
    <w:abstractNumId w:val="22"/>
  </w:num>
  <w:num w:numId="3" w16cid:durableId="1320185270">
    <w:abstractNumId w:val="26"/>
  </w:num>
  <w:num w:numId="4" w16cid:durableId="1839152313">
    <w:abstractNumId w:val="30"/>
  </w:num>
  <w:num w:numId="5" w16cid:durableId="635374671">
    <w:abstractNumId w:val="10"/>
  </w:num>
  <w:num w:numId="6" w16cid:durableId="2013406911">
    <w:abstractNumId w:val="0"/>
  </w:num>
  <w:num w:numId="7" w16cid:durableId="568536131">
    <w:abstractNumId w:val="25"/>
  </w:num>
  <w:num w:numId="8" w16cid:durableId="1256478300">
    <w:abstractNumId w:val="21"/>
  </w:num>
  <w:num w:numId="9" w16cid:durableId="1361197915">
    <w:abstractNumId w:val="7"/>
  </w:num>
  <w:num w:numId="10" w16cid:durableId="1467548602">
    <w:abstractNumId w:val="33"/>
  </w:num>
  <w:num w:numId="11" w16cid:durableId="839082003">
    <w:abstractNumId w:val="12"/>
  </w:num>
  <w:num w:numId="12" w16cid:durableId="1248533765">
    <w:abstractNumId w:val="8"/>
  </w:num>
  <w:num w:numId="13" w16cid:durableId="1812206480">
    <w:abstractNumId w:val="14"/>
  </w:num>
  <w:num w:numId="14" w16cid:durableId="500510655">
    <w:abstractNumId w:val="2"/>
  </w:num>
  <w:num w:numId="15" w16cid:durableId="1831367837">
    <w:abstractNumId w:val="24"/>
  </w:num>
  <w:num w:numId="16" w16cid:durableId="192503715">
    <w:abstractNumId w:val="9"/>
  </w:num>
  <w:num w:numId="17" w16cid:durableId="718286140">
    <w:abstractNumId w:val="15"/>
  </w:num>
  <w:num w:numId="18" w16cid:durableId="473059661">
    <w:abstractNumId w:val="3"/>
  </w:num>
  <w:num w:numId="19" w16cid:durableId="1465192252">
    <w:abstractNumId w:val="23"/>
  </w:num>
  <w:num w:numId="20" w16cid:durableId="1196579820">
    <w:abstractNumId w:val="31"/>
  </w:num>
  <w:num w:numId="21" w16cid:durableId="1784764596">
    <w:abstractNumId w:val="13"/>
  </w:num>
  <w:num w:numId="22" w16cid:durableId="1326595516">
    <w:abstractNumId w:val="27"/>
  </w:num>
  <w:num w:numId="23" w16cid:durableId="1706250762">
    <w:abstractNumId w:val="29"/>
  </w:num>
  <w:num w:numId="24" w16cid:durableId="380639590">
    <w:abstractNumId w:val="19"/>
  </w:num>
  <w:num w:numId="25" w16cid:durableId="929391242">
    <w:abstractNumId w:val="5"/>
  </w:num>
  <w:num w:numId="26" w16cid:durableId="24411189">
    <w:abstractNumId w:val="28"/>
  </w:num>
  <w:num w:numId="27" w16cid:durableId="1057162250">
    <w:abstractNumId w:val="1"/>
  </w:num>
  <w:num w:numId="28" w16cid:durableId="1787693935">
    <w:abstractNumId w:val="11"/>
  </w:num>
  <w:num w:numId="29" w16cid:durableId="1579827558">
    <w:abstractNumId w:val="20"/>
  </w:num>
  <w:num w:numId="30" w16cid:durableId="1901792565">
    <w:abstractNumId w:val="16"/>
  </w:num>
  <w:num w:numId="31" w16cid:durableId="661472922">
    <w:abstractNumId w:val="6"/>
  </w:num>
  <w:num w:numId="32" w16cid:durableId="1669090251">
    <w:abstractNumId w:val="4"/>
  </w:num>
  <w:num w:numId="33" w16cid:durableId="1615137423">
    <w:abstractNumId w:val="32"/>
  </w:num>
  <w:num w:numId="34" w16cid:durableId="21094219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isplayBackgroundShape/>
  <w:mirrorMargins/>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65"/>
    <w:rsid w:val="000241CF"/>
    <w:rsid w:val="00070BAA"/>
    <w:rsid w:val="00075499"/>
    <w:rsid w:val="000F6B5F"/>
    <w:rsid w:val="00127645"/>
    <w:rsid w:val="00137969"/>
    <w:rsid w:val="00167099"/>
    <w:rsid w:val="00174B75"/>
    <w:rsid w:val="00276B19"/>
    <w:rsid w:val="00294503"/>
    <w:rsid w:val="00296534"/>
    <w:rsid w:val="002A6418"/>
    <w:rsid w:val="002C6CD6"/>
    <w:rsid w:val="002D4896"/>
    <w:rsid w:val="00375065"/>
    <w:rsid w:val="003C23B0"/>
    <w:rsid w:val="003F06E9"/>
    <w:rsid w:val="0043248C"/>
    <w:rsid w:val="00460933"/>
    <w:rsid w:val="00480D47"/>
    <w:rsid w:val="00481892"/>
    <w:rsid w:val="00483FDD"/>
    <w:rsid w:val="004C1C18"/>
    <w:rsid w:val="004F6AB4"/>
    <w:rsid w:val="005244AE"/>
    <w:rsid w:val="00572D70"/>
    <w:rsid w:val="005D601B"/>
    <w:rsid w:val="005F42E6"/>
    <w:rsid w:val="005F5E23"/>
    <w:rsid w:val="00645989"/>
    <w:rsid w:val="0064604E"/>
    <w:rsid w:val="0070189F"/>
    <w:rsid w:val="00702C49"/>
    <w:rsid w:val="00720EF7"/>
    <w:rsid w:val="007351A9"/>
    <w:rsid w:val="00873E2C"/>
    <w:rsid w:val="00887D05"/>
    <w:rsid w:val="00904A88"/>
    <w:rsid w:val="00912497"/>
    <w:rsid w:val="00913262"/>
    <w:rsid w:val="0093742D"/>
    <w:rsid w:val="009608DB"/>
    <w:rsid w:val="009B1A2C"/>
    <w:rsid w:val="009E1CE7"/>
    <w:rsid w:val="00A1790C"/>
    <w:rsid w:val="00A9408A"/>
    <w:rsid w:val="00AA6EED"/>
    <w:rsid w:val="00B25591"/>
    <w:rsid w:val="00B81B11"/>
    <w:rsid w:val="00B87ABF"/>
    <w:rsid w:val="00B93A0B"/>
    <w:rsid w:val="00BC7651"/>
    <w:rsid w:val="00BE08B2"/>
    <w:rsid w:val="00C34044"/>
    <w:rsid w:val="00C3618E"/>
    <w:rsid w:val="00D04CA1"/>
    <w:rsid w:val="00D251F1"/>
    <w:rsid w:val="00D653F4"/>
    <w:rsid w:val="00D74E1D"/>
    <w:rsid w:val="00D81D2C"/>
    <w:rsid w:val="00DB2AF1"/>
    <w:rsid w:val="00DC4B5B"/>
    <w:rsid w:val="00DF295E"/>
    <w:rsid w:val="00E07C7E"/>
    <w:rsid w:val="00E3021F"/>
    <w:rsid w:val="00EB754B"/>
    <w:rsid w:val="00EC6A42"/>
    <w:rsid w:val="00F11979"/>
    <w:rsid w:val="00F1401D"/>
    <w:rsid w:val="00F328C7"/>
    <w:rsid w:val="00F70B68"/>
    <w:rsid w:val="00F82E1E"/>
    <w:rsid w:val="00F861C5"/>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D2D5"/>
  <w15:chartTrackingRefBased/>
  <w15:docId w15:val="{0FEA17A9-F835-41E5-B3C0-3355116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9D52-08F9-4E9D-8B43-177ECFE6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jigneshsolanki436@gmail.com</cp:lastModifiedBy>
  <cp:revision>2</cp:revision>
  <dcterms:created xsi:type="dcterms:W3CDTF">2024-07-30T13:25:00Z</dcterms:created>
  <dcterms:modified xsi:type="dcterms:W3CDTF">2024-07-30T13:25:00Z</dcterms:modified>
</cp:coreProperties>
</file>