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Segoe UI" w:hAnsi="Segoe UI"/>
          <w:b/>
          <w:color w:val="1A365D"/>
          <w:sz w:val="48"/>
        </w:rPr>
        <w:t>Smart College Analytics System (SCAS)</w:t>
      </w:r>
    </w:p>
    <w:p>
      <w:pPr>
        <w:spacing w:before="0" w:after="400"/>
        <w:jc w:val="center"/>
      </w:pPr>
      <w:r>
        <w:rPr>
          <w:rFonts w:ascii="Segoe UI" w:hAnsi="Segoe UI"/>
          <w:i/>
          <w:color w:val="3182CE"/>
          <w:sz w:val="26"/>
        </w:rPr>
        <w:t>Project Profile, System Study, Analysis &amp; Development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3182CE"/>
              </w:rPr>
              <w:t xml:space="preserve">📌 PROJECT DOCUMENTATION: </w:t>
            </w:r>
            <w:r>
              <w:rPr>
                <w:color w:val="2D3748"/>
              </w:rPr>
              <w:t>This document contains comprehensive information regarding the Smart College Analytics System (SCAS / MCA-PS3), structured into Introduction, System Study &amp; Analysis, and Development Environment.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1A365D"/>
          <w:sz w:val="32"/>
        </w:rPr>
        <w:t>1 INTRODUCTION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Smart College Analytics System (SCAS) is an enterprise-grade web application and continuous assessment analytics portal developed for higher education institutions. It connects Students, Faculty Members, and System Administrators into a unified digital ecosystem to streamline academic tracking, attendance management, internal mark processing, fee collection, and career placement preparation.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Goal of the System: To replace manual, paper-based academic workflows with an automated, cloud-ready digital platform that improves operational speed, data accuracy, performance insights, and overall institutional efficiency.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6"/>
        </w:rPr>
        <w:t>1.1 Project Profile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Project Title: </w:t>
      </w:r>
      <w:r>
        <w:rPr>
          <w:rFonts w:ascii="Segoe UI" w:hAnsi="Segoe UI"/>
          <w:color w:val="2D3748"/>
        </w:rPr>
        <w:t>Smart College Analytics System (SCAS)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Project Category: </w:t>
      </w:r>
      <w:r>
        <w:rPr>
          <w:rFonts w:ascii="Segoe UI" w:hAnsi="Segoe UI"/>
          <w:color w:val="2D3748"/>
        </w:rPr>
        <w:t>Web-Based Education ERP &amp; Academic Analytics Portal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Academic Program: </w:t>
      </w:r>
      <w:r>
        <w:rPr>
          <w:rFonts w:ascii="Segoe UI" w:hAnsi="Segoe UI"/>
          <w:color w:val="2D3748"/>
        </w:rPr>
        <w:t>Master of Computer Applications (MCA - Practical System 3)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Front-End Environment: </w:t>
      </w:r>
      <w:r>
        <w:rPr>
          <w:rFonts w:ascii="Segoe UI" w:hAnsi="Segoe UI"/>
          <w:color w:val="2D3748"/>
        </w:rPr>
        <w:t>React 19, TypeScript, Vite, Tailwind CSS, Chart.js, Lucide Icons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Back-End Environment: </w:t>
      </w:r>
      <w:r>
        <w:rPr>
          <w:rFonts w:ascii="Segoe UI" w:hAnsi="Segoe UI"/>
          <w:color w:val="2D3748"/>
        </w:rPr>
        <w:t>Python 3.x, Flask WSGI Framework, Flask-SQLAlchemy (ORM)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Database System: </w:t>
      </w:r>
      <w:r>
        <w:rPr>
          <w:rFonts w:ascii="Segoe UI" w:hAnsi="Segoe UI"/>
          <w:color w:val="2D3748"/>
        </w:rPr>
        <w:t>MySQL Server / SQLite Relational Database Engine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Email &amp; Notification Engine: </w:t>
      </w:r>
      <w:r>
        <w:rPr>
          <w:rFonts w:ascii="Segoe UI" w:hAnsi="Segoe UI"/>
          <w:color w:val="2D3748"/>
        </w:rPr>
        <w:t>Python smtplib, MIME Transport, Local Sent Email Logger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Target User Roles: </w:t>
      </w:r>
      <w:r>
        <w:rPr>
          <w:rFonts w:ascii="Segoe UI" w:hAnsi="Segoe UI"/>
          <w:color w:val="2D3748"/>
        </w:rPr>
        <w:t>Administrator, Faculty, and Enrolled Students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6"/>
        </w:rPr>
        <w:t>1.2 About the Organization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Academic Institution: </w:t>
      </w:r>
      <w:r>
        <w:rPr>
          <w:rFonts w:ascii="Segoe UI" w:hAnsi="Segoe UI"/>
          <w:color w:val="2D3748"/>
        </w:rPr>
        <w:t xml:space="preserve"> The project is developed for the Department of Computer Science &amp; Applications, dedicated to providing high-quality computer applications education, research excellence, and continuous evaluation.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Digital Transformation Goal: </w:t>
      </w:r>
      <w:r>
        <w:rPr>
          <w:rFonts w:ascii="Segoe UI" w:hAnsi="Segoe UI"/>
          <w:color w:val="2D3748"/>
        </w:rPr>
        <w:t xml:space="preserve"> Transitioning from legacy manual paper registers and spreadsheet-based mark calculations to a modern, centralized cloud-ready digital infrastructure.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Student-Centric Analytics: </w:t>
      </w:r>
      <w:r>
        <w:rPr>
          <w:rFonts w:ascii="Segoe UI" w:hAnsi="Segoe UI"/>
          <w:color w:val="2D3748"/>
        </w:rPr>
        <w:t xml:space="preserve"> Empowering students and faculty with real-time academic performance dashboards, interactive SGPA/CGPA analytics graphs, and attendance risk alerts.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Career &amp; Operations Focus: </w:t>
      </w:r>
      <w:r>
        <w:rPr>
          <w:rFonts w:ascii="Segoe UI" w:hAnsi="Segoe UI"/>
          <w:color w:val="2D3748"/>
        </w:rPr>
        <w:t xml:space="preserve"> Enhancing student career readiness through integrated mock placement aptitude tests, digital fee payment tracking, and transparent leave application workflows.</w:t>
      </w:r>
    </w:p>
    <w:p>
      <w:pPr>
        <w:keepNext/>
        <w:spacing w:before="360" w:after="120"/>
      </w:pPr>
      <w:r>
        <w:rPr>
          <w:rFonts w:ascii="Segoe UI" w:hAnsi="Segoe UI"/>
          <w:b/>
          <w:color w:val="1A365D"/>
          <w:sz w:val="32"/>
        </w:rPr>
        <w:t>2 SYSTEM STUDY AND ANALYSIS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6"/>
        </w:rPr>
        <w:t>2.1 Problem Statement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Modern educational institutions struggle with fragmented, paper-based administrative operations. Manual handling of student attendance, internal marks processing, fee tracking, and leave requests leads to significant operational bottlenecks: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High Calculation Error Rates: </w:t>
      </w:r>
      <w:r>
        <w:rPr>
          <w:rFonts w:ascii="Segoe UI" w:hAnsi="Segoe UI"/>
          <w:color w:val="2D3748"/>
        </w:rPr>
        <w:t xml:space="preserve"> Manual entry in attendance registers and Excel sheets frequently causes calculation mistakes in end-semester eligibility percentages.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Absence of Real-Time Attendance Warnings: </w:t>
      </w:r>
      <w:r>
        <w:rPr>
          <w:rFonts w:ascii="Segoe UI" w:hAnsi="Segoe UI"/>
          <w:color w:val="2D3748"/>
        </w:rPr>
        <w:t xml:space="preserve"> Faculty and administrators lack visibility into low-attendance students (&lt;75%) until the end of the term, preventing timely interventions.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Delayed Mark Processing: </w:t>
      </w:r>
      <w:r>
        <w:rPr>
          <w:rFonts w:ascii="Segoe UI" w:hAnsi="Segoe UI"/>
          <w:color w:val="2D3748"/>
        </w:rPr>
        <w:t xml:space="preserve"> Results and internal test marks are calculated manually, leading to long delays in grade publishing and SGPA/CGPA aggregation.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Manual Fee Record-Keeping: </w:t>
      </w:r>
      <w:r>
        <w:rPr>
          <w:rFonts w:ascii="Segoe UI" w:hAnsi="Segoe UI"/>
          <w:color w:val="2D3748"/>
        </w:rPr>
        <w:t xml:space="preserve"> Student fee management relies on physical ledgers and offline counters, causing long student queues and payment status tracking errors.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Paper-Based Leave Requests: </w:t>
      </w:r>
      <w:r>
        <w:rPr>
          <w:rFonts w:ascii="Segoe UI" w:hAnsi="Segoe UI"/>
          <w:color w:val="2D3748"/>
        </w:rPr>
        <w:t xml:space="preserve"> Written paper leave and duty applications get misplaced easily, leading to delayed faculty/admin approvals and unrecorded student absences.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6"/>
        </w:rPr>
        <w:t>2.2 Existing System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existing academic workflow in traditional colleges relies heavily on manual methods, physical registers, isolated Microsoft Excel spreadsheets, paper notices on bulletin boards, and offline fee payment counters.</w:t>
      </w:r>
    </w:p>
    <w:p>
      <w:pPr>
        <w:keepNext/>
        <w:spacing w:before="200" w:after="40"/>
      </w:pPr>
      <w:r>
        <w:rPr>
          <w:rFonts w:ascii="Segoe UI" w:hAnsi="Segoe UI"/>
          <w:b/>
          <w:color w:val="1A365D"/>
          <w:sz w:val="23"/>
        </w:rPr>
        <w:t>2.2.1 Drawbacks of the Existing System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1. Data Redundancy &amp; Inconsistency: </w:t>
      </w:r>
      <w:r>
        <w:rPr>
          <w:rFonts w:ascii="Segoe UI" w:hAnsi="Segoe UI"/>
          <w:color w:val="2D3748"/>
        </w:rPr>
        <w:t xml:space="preserve"> Student records, attendance details, and mark sheets are stored separately across departments, causing data duplication and conflicting entries.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2. High Administrative Overhead: </w:t>
      </w:r>
      <w:r>
        <w:rPr>
          <w:rFonts w:ascii="Segoe UI" w:hAnsi="Segoe UI"/>
          <w:color w:val="2D3748"/>
        </w:rPr>
        <w:t xml:space="preserve"> Faculty spend significant manual hours compiling register entries, calculating SGPA/CGPA scores, and checking attendance eligibility.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3. Lack of Visual Analytics: </w:t>
      </w:r>
      <w:r>
        <w:rPr>
          <w:rFonts w:ascii="Segoe UI" w:hAnsi="Segoe UI"/>
          <w:color w:val="2D3748"/>
        </w:rPr>
        <w:t xml:space="preserve"> No graphical tools or interactive charts exist to analyze student performance trends or identify struggling students early.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4. Delayed Communication: </w:t>
      </w:r>
      <w:r>
        <w:rPr>
          <w:rFonts w:ascii="Segoe UI" w:hAnsi="Segoe UI"/>
          <w:color w:val="2D3748"/>
        </w:rPr>
        <w:t xml:space="preserve"> Important college announcements, timetable changes, and fee due reminders rely on physical flyers, which fail to reach students promptly.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5. No Placement Test Integration: </w:t>
      </w:r>
      <w:r>
        <w:rPr>
          <w:rFonts w:ascii="Segoe UI" w:hAnsi="Segoe UI"/>
          <w:color w:val="2D3748"/>
        </w:rPr>
        <w:t xml:space="preserve"> Traditional academic systems operate in isolation from career recruitment activities, lacking built-in tools for placement preparation.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6"/>
        </w:rPr>
        <w:t>2.3 Proposed System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proposed Smart College Analytics System (SCAS) introduces a modern, web-based platform with role-segmented portals for Students, Faculty, and Administrators. It automates attendance logging, internal mark processing, fee receipt generation, notice broadcasting, and placement readiness into a unified digital dashboard.</w:t>
      </w:r>
    </w:p>
    <w:p>
      <w:pPr>
        <w:keepNext/>
        <w:spacing w:before="200" w:after="40"/>
      </w:pPr>
      <w:r>
        <w:rPr>
          <w:rFonts w:ascii="Segoe UI" w:hAnsi="Segoe UI"/>
          <w:b/>
          <w:color w:val="1A365D"/>
          <w:sz w:val="23"/>
        </w:rPr>
        <w:t>2.3.1 Advantages / Comparison Study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Below is a detailed comparison highlighting the key advantages of the Proposed SCAS Platform over the Existing Manual 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Aspect / Feature</w:t>
            </w:r>
          </w:p>
        </w:tc>
        <w:tc>
          <w:tcPr>
            <w:tcW w:type="dxa" w:w="3168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Existing Manual System</w:t>
            </w:r>
          </w:p>
        </w:tc>
        <w:tc>
          <w:tcPr>
            <w:tcW w:type="dxa" w:w="3312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Proposed SCAS Platform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Attendance Tracking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Paper registers, manual tallying at end of semester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Real-time session marking with automated low-attendance warnings (&lt;75%)</w:t>
            </w:r>
          </w:p>
        </w:tc>
      </w:tr>
      <w:tr>
        <w:tc>
          <w:tcPr>
            <w:tcW w:type="dxa" w:w="2880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Mark &amp; GPA Processing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Manual Excel sheets, error-prone grade calculation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Automatic SGPA/CGPA computation with dynamic Chart.js analytics graphs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Notice Board &amp; Alerts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Physical paper flyers pinned on college walls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Digital Notice Board with instant pinned notices and SMTP email alerts</w:t>
            </w:r>
          </w:p>
        </w:tc>
      </w:tr>
      <w:tr>
        <w:tc>
          <w:tcPr>
            <w:tcW w:type="dxa" w:w="2880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Leave &amp; Duty Requests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Physical written letters submitted manually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Multi-tier online leave application submission and real-time faculty approval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Fee &amp; Payment Dues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Manual ledger books and separate offline counter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Real-time fee status tracking (Paid/Pending) with auto-generated receipt numbers</w:t>
            </w:r>
          </w:p>
        </w:tc>
      </w:tr>
      <w:tr>
        <w:tc>
          <w:tcPr>
            <w:tcW w:type="dxa" w:w="2880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Placement Preparation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No integrated system for placement preparation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Built-in mock placement aptitude test engine with instant scoreboards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User Access &amp; Security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Unsecured physical records accessible to anyone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Role-Based Access Control (RBAC) with hashed passwords and session protection</w:t>
            </w:r>
          </w:p>
        </w:tc>
      </w:tr>
    </w:tbl>
    <w:p>
      <w:pPr>
        <w:keepNext/>
        <w:spacing w:before="200" w:after="40"/>
      </w:pPr>
      <w:r>
        <w:rPr>
          <w:rFonts w:ascii="Segoe UI" w:hAnsi="Segoe UI"/>
          <w:b/>
          <w:color w:val="1A365D"/>
          <w:sz w:val="23"/>
        </w:rPr>
        <w:t>2.3.2 System Modules (with short description)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1. Authentication &amp; Security Module: </w:t>
      </w:r>
      <w:r>
        <w:rPr>
          <w:rFonts w:ascii="Segoe UI" w:hAnsi="Segoe UI"/>
          <w:color w:val="2D3748"/>
        </w:rPr>
        <w:t>Enforces Role-Based Access Control (RBAC) with password hashing (Werkzeug/BCrypt) and secure session management for Admin, Faculty, and Student portals.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2. Administrator Management Module: </w:t>
      </w:r>
      <w:r>
        <w:rPr>
          <w:rFonts w:ascii="Segoe UI" w:hAnsi="Segoe UI"/>
          <w:color w:val="2D3748"/>
        </w:rPr>
        <w:t>Central executive dashboard for registering new students and faculty, dispatching automated credentials, publishing notices, and tracking fee collections.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3. Faculty Management Module: </w:t>
      </w:r>
      <w:r>
        <w:rPr>
          <w:rFonts w:ascii="Segoe UI" w:hAnsi="Segoe UI"/>
          <w:color w:val="2D3748"/>
        </w:rPr>
        <w:t>Manages subject assignments, real-time daily student attendance marking, internal/midterm marks entry, placement exam creation, and leave approvals.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4. Student Portal Module: </w:t>
      </w:r>
      <w:r>
        <w:rPr>
          <w:rFonts w:ascii="Segoe UI" w:hAnsi="Segoe UI"/>
          <w:color w:val="2D3748"/>
        </w:rPr>
        <w:t>Provides students with an academic overview, SGPA/CGPA result sheets, subject-wise attendance tracking, visual performance analytics, and leave application tools.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5. Fee &amp; Payment Management Module: </w:t>
      </w:r>
      <w:r>
        <w:rPr>
          <w:rFonts w:ascii="Segoe UI" w:hAnsi="Segoe UI"/>
          <w:color w:val="2D3748"/>
        </w:rPr>
        <w:t>Tracks student tuition fee records, updates payment statuses ('Paid' or 'Pending'), and automatically generates unique transaction receipt numbers.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6. Placement &amp; Aptitude Test Module: </w:t>
      </w:r>
      <w:r>
        <w:rPr>
          <w:rFonts w:ascii="Segoe UI" w:hAnsi="Segoe UI"/>
          <w:color w:val="2D3748"/>
        </w:rPr>
        <w:t>Features an interactive mock exam engine where faculty can design multiple-choice tests and students can practice for campus placement drives.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7. Email &amp; Notification Engine: </w:t>
      </w:r>
      <w:r>
        <w:rPr>
          <w:rFonts w:ascii="Segoe UI" w:hAnsi="Segoe UI"/>
          <w:color w:val="2D3748"/>
        </w:rPr>
        <w:t>Integrates SMTP mail services to dispatch welcome credentials, temporary password resets, and high-priority institutional announcements.</w:t>
      </w:r>
    </w:p>
    <w:p>
      <w:pPr>
        <w:keepNext/>
        <w:spacing w:before="360" w:after="120"/>
      </w:pPr>
      <w:r>
        <w:rPr>
          <w:rFonts w:ascii="Segoe UI" w:hAnsi="Segoe UI"/>
          <w:b/>
          <w:color w:val="1A365D"/>
          <w:sz w:val="32"/>
        </w:rPr>
        <w:t>3 DEVELOPMENT ENVIRONMENT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6"/>
        </w:rPr>
        <w:t>3.1 Hardware Requirement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To run the SCAS application smoothly across development, testing, and client deployment environments, the following hardware specifications are required: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Processor (CPU): </w:t>
      </w:r>
      <w:r>
        <w:rPr>
          <w:rFonts w:ascii="Segoe UI" w:hAnsi="Segoe UI"/>
          <w:color w:val="2D3748"/>
        </w:rPr>
        <w:t>Intel Core i3 / i5 / AMD Ryzen 5 processor (2.0 GHz or higher).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System Memory (RAM): </w:t>
      </w:r>
      <w:r>
        <w:rPr>
          <w:rFonts w:ascii="Segoe UI" w:hAnsi="Segoe UI"/>
          <w:color w:val="2D3748"/>
        </w:rPr>
        <w:t>Minimum 4 GB (8 GB recommended for simultaneous backend and frontend servers).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Storage (HDD/SSD): </w:t>
      </w:r>
      <w:r>
        <w:rPr>
          <w:rFonts w:ascii="Segoe UI" w:hAnsi="Segoe UI"/>
          <w:color w:val="2D3748"/>
        </w:rPr>
        <w:t>Minimum 20 GB available storage space (SSD recommended for fast build performance).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Display Monitor: </w:t>
      </w:r>
      <w:r>
        <w:rPr>
          <w:rFonts w:ascii="Segoe UI" w:hAnsi="Segoe UI"/>
          <w:color w:val="2D3748"/>
        </w:rPr>
        <w:t>1366 x 768 minimum resolution (1920 x 1080 Full HD recommended).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Network Interface: </w:t>
      </w:r>
      <w:r>
        <w:rPr>
          <w:rFonts w:ascii="Segoe UI" w:hAnsi="Segoe UI"/>
          <w:color w:val="2D3748"/>
        </w:rPr>
        <w:t>Standard LAN / Wi-Fi internet connection for network access and SMTP transport.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6"/>
        </w:rPr>
        <w:t>3.2 Software Requirement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software environment required to develop, build, and deploy the SCAS platform includes: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Operating System: </w:t>
      </w:r>
      <w:r>
        <w:rPr>
          <w:rFonts w:ascii="Segoe UI" w:hAnsi="Segoe UI"/>
          <w:color w:val="2D3748"/>
        </w:rPr>
        <w:t>Windows 10 / 11, Linux (Ubuntu/Debian), or macOS.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Runtime Environments: </w:t>
      </w:r>
      <w:r>
        <w:rPr>
          <w:rFonts w:ascii="Segoe UI" w:hAnsi="Segoe UI"/>
          <w:color w:val="2D3748"/>
        </w:rPr>
        <w:t>Python 3.10+ (for Flask backend) and Node.js v18+ (for Vite frontend).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Web Server: </w:t>
      </w:r>
      <w:r>
        <w:rPr>
          <w:rFonts w:ascii="Segoe UI" w:hAnsi="Segoe UI"/>
          <w:color w:val="2D3748"/>
        </w:rPr>
        <w:t>Flask WSGI Server (Development) / Gunicorn WSGI Server (Production).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Database Server: </w:t>
      </w:r>
      <w:r>
        <w:rPr>
          <w:rFonts w:ascii="Segoe UI" w:hAnsi="Segoe UI"/>
          <w:color w:val="2D3748"/>
        </w:rPr>
        <w:t>MySQL Server 8.0 (via XAMPP / WAMP) or SQLite3 Relational Database Engine.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Development Tools / IDE: </w:t>
      </w:r>
      <w:r>
        <w:rPr>
          <w:rFonts w:ascii="Segoe UI" w:hAnsi="Segoe UI"/>
          <w:color w:val="2D3748"/>
        </w:rPr>
        <w:t>Visual Studio Code (VS Code), Git Version Control, Postman, Vite CLI Tooling.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Web Browser: </w:t>
      </w:r>
      <w:r>
        <w:rPr>
          <w:rFonts w:ascii="Segoe UI" w:hAnsi="Segoe UI"/>
          <w:color w:val="2D3748"/>
        </w:rPr>
        <w:t>Google Chrome, Mozilla Firefox, or Microsoft Edge.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6"/>
        </w:rPr>
        <w:t>3.3 Programming Environment</w:t>
      </w:r>
    </w:p>
    <w:p>
      <w:pPr>
        <w:keepNext/>
        <w:spacing w:before="200" w:after="40"/>
      </w:pPr>
      <w:r>
        <w:rPr>
          <w:rFonts w:ascii="Segoe UI" w:hAnsi="Segoe UI"/>
          <w:b/>
          <w:color w:val="1A365D"/>
          <w:sz w:val="23"/>
        </w:rPr>
        <w:t>3.3.1 About Front-End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front-end of SCAS is designed as a modern, responsive Single Page Application (SPA) providing an interactive user experience across desktop and mobile browsers: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React 19 &amp; TypeScript: </w:t>
      </w:r>
      <w:r>
        <w:rPr>
          <w:rFonts w:ascii="Segoe UI" w:hAnsi="Segoe UI"/>
          <w:color w:val="2D3748"/>
        </w:rPr>
        <w:t>Component-driven architecture providing strict type safety, modular code organization, and fast state synchronization.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Vite Build Engine: </w:t>
      </w:r>
      <w:r>
        <w:rPr>
          <w:rFonts w:ascii="Segoe UI" w:hAnsi="Segoe UI"/>
          <w:color w:val="2D3748"/>
        </w:rPr>
        <w:t>Next-generation frontend tooling offering superfast Hot Module Replacement (HMR) during development and optimized production bundling.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Tailwind CSS: </w:t>
      </w:r>
      <w:r>
        <w:rPr>
          <w:rFonts w:ascii="Segoe UI" w:hAnsi="Segoe UI"/>
          <w:color w:val="2D3748"/>
        </w:rPr>
        <w:t>Utility-first CSS framework enabling sleek dark mode glassmorphism, responsive grid layouts, and custom micro-animations.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Chart.js &amp; react-chartjs-2: </w:t>
      </w:r>
      <w:r>
        <w:rPr>
          <w:rFonts w:ascii="Segoe UI" w:hAnsi="Segoe UI"/>
          <w:color w:val="2D3748"/>
        </w:rPr>
        <w:t>Renders dynamic visual charts for GPA progression trends, subject-wise attendance distribution, and performance radar charts.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Lucide React Icons: </w:t>
      </w:r>
      <w:r>
        <w:rPr>
          <w:rFonts w:ascii="Segoe UI" w:hAnsi="Segoe UI"/>
          <w:color w:val="2D3748"/>
        </w:rPr>
        <w:t>Provides clean, intuitive vector iconography across all dashboard panels and navigation menus.</w:t>
      </w:r>
    </w:p>
    <w:p>
      <w:pPr>
        <w:keepNext/>
        <w:spacing w:before="200" w:after="40"/>
      </w:pPr>
      <w:r>
        <w:rPr>
          <w:rFonts w:ascii="Segoe UI" w:hAnsi="Segoe UI"/>
          <w:b/>
          <w:color w:val="1A365D"/>
          <w:sz w:val="23"/>
        </w:rPr>
        <w:t>3.3.2 About Back-End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back-end of SCAS is engineered with Python and Flask, delivering a RESTful web service architecture for secure data handling and business logic execution: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Python 3.x &amp; Flask Framework: </w:t>
      </w:r>
      <w:r>
        <w:rPr>
          <w:rFonts w:ascii="Segoe UI" w:hAnsi="Segoe UI"/>
          <w:color w:val="2D3748"/>
        </w:rPr>
        <w:t>Lightweight, extensible Python WSGI framework managing RESTful API routes and blueprint controllers (`auth`, `admin`, `faculty`, `student`).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Flask-SQLAlchemy (ORM): </w:t>
      </w:r>
      <w:r>
        <w:rPr>
          <w:rFonts w:ascii="Segoe UI" w:hAnsi="Segoe UI"/>
          <w:color w:val="2D3748"/>
        </w:rPr>
        <w:t>Object-Relational Mapping (ORM) library translating Python model classes into SQL queries for database operations.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MySQL Database Engine: </w:t>
      </w:r>
      <w:r>
        <w:rPr>
          <w:rFonts w:ascii="Segoe UI" w:hAnsi="Segoe UI"/>
          <w:color w:val="2D3748"/>
        </w:rPr>
        <w:t>Relational database storing 12 normalized tables with strict primary keys, foreign key constraints, and cascade delete rules.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Werkzeug Security: </w:t>
      </w:r>
      <w:r>
        <w:rPr>
          <w:rFonts w:ascii="Segoe UI" w:hAnsi="Segoe UI"/>
          <w:color w:val="2D3748"/>
        </w:rPr>
        <w:t>Provides secure password hashing (`generate_password_hash`) and checking for safe user authentication.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A365D"/>
        </w:rPr>
        <w:t xml:space="preserve">SMTP Mail Transport: </w:t>
      </w:r>
      <w:r>
        <w:rPr>
          <w:rFonts w:ascii="Segoe UI" w:hAnsi="Segoe UI"/>
          <w:color w:val="2D3748"/>
        </w:rPr>
        <w:t>Automated email dispatch module for sending account activation credentials and password reset notifications via SMTP with local logging fallback.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