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FORM 2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THE PATENTS ACT, 1970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(39 of 1970)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&amp;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THE PATENTS RULES, 2003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COMPLETE SPECIFICATION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4"/>
          <w:sz-cs w:val="24"/>
          <w:b/>
        </w:rPr>
        <w:t/>
        <w:tab/>
        <w:t xml:space="preserve">•</w:t>
        <w:tab/>
        <w:t xml:space="preserve">TITLE OF THE INVENTION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title( 0)</w:t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 in Upper CASe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  <w:tab/>
        <w:t/>
        <w:tab/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filed of inovation( 0)</w:t>
      </w:r>
      <w:r>
        <w:rPr>
          <w:rFonts w:ascii="Helvetica" w:hAnsi="Helvetica" w:cs="Helvetica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</w:p>
    <w:p>
      <w:pPr>
        <w:ind w:left="360" w:first-line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object of filed( 0)</w:t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</w:r>
    </w:p>
    <w:p>
      <w:pPr>
        <w:ind w:left="360" w:first-line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undefined</w:t>
      </w:r>
      <w:r>
        <w:rPr>
          <w:rFonts w:ascii="Times" w:hAnsi="Times" w:cs="Times"/>
          <w:sz w:val="24"/>
          <w:sz-cs w:val="24"/>
        </w:rPr>
        <w:t/>
      </w:r>
    </w:p>
    <w:p>
      <w:pPr/>
      <w:r>
        <w:rPr>
          <w:rFonts w:ascii="Times" w:hAnsi="Times" w:cs="Times"/>
          <w:sz w:val="24"/>
          <w:sz-cs w:val="24"/>
        </w:rPr>
        <w:t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