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3C66AC" w14:textId="77777777" w:rsidR="009816DE" w:rsidRPr="003842B1" w:rsidRDefault="009816DE" w:rsidP="009816DE">
      <w:pPr>
        <w:spacing w:after="120"/>
        <w:jc w:val="center"/>
        <w:rPr>
          <w:rFonts w:ascii="Times New Roman" w:eastAsia="Times New Roman" w:hAnsi="Times New Roman" w:cs="Times New Roman"/>
          <w:smallCaps/>
          <w:sz w:val="28"/>
          <w:szCs w:val="28"/>
          <w:lang w:val="uk-UA"/>
        </w:rPr>
      </w:pPr>
      <w:r w:rsidRPr="003842B1">
        <w:rPr>
          <w:rFonts w:ascii="Times New Roman" w:eastAsia="Times New Roman" w:hAnsi="Times New Roman" w:cs="Times New Roman"/>
          <w:smallCaps/>
          <w:sz w:val="28"/>
          <w:szCs w:val="28"/>
          <w:lang w:val="uk-UA"/>
        </w:rPr>
        <w:t>МІНІСТЕРСТВО ОСВІТИ І НАУКИ УКРАЇНИ</w:t>
      </w:r>
      <w:r w:rsidRPr="003842B1">
        <w:rPr>
          <w:rFonts w:ascii="Times New Roman" w:eastAsia="Times New Roman" w:hAnsi="Times New Roman" w:cs="Times New Roman"/>
          <w:smallCaps/>
          <w:sz w:val="28"/>
          <w:szCs w:val="28"/>
          <w:lang w:val="uk-UA"/>
        </w:rPr>
        <w:br/>
        <w:t>НАЦІОНАЛЬНИЙ ТЕХНІЧНИЙ УНІВЕРСИТЕТ УКРАЇНИ</w:t>
      </w:r>
      <w:r w:rsidRPr="003842B1">
        <w:rPr>
          <w:rFonts w:ascii="Times New Roman" w:eastAsia="Times New Roman" w:hAnsi="Times New Roman" w:cs="Times New Roman"/>
          <w:smallCaps/>
          <w:sz w:val="28"/>
          <w:szCs w:val="28"/>
          <w:lang w:val="uk-UA"/>
        </w:rPr>
        <w:br/>
        <w:t>«КИЇВСЬКИЙ ПОЛІТЕХНІЧНИЙ ІНСТИТУТ</w:t>
      </w:r>
      <w:r w:rsidRPr="003842B1">
        <w:rPr>
          <w:rFonts w:ascii="Times New Roman" w:eastAsia="Times New Roman" w:hAnsi="Times New Roman" w:cs="Times New Roman"/>
          <w:smallCaps/>
          <w:sz w:val="28"/>
          <w:szCs w:val="28"/>
          <w:lang w:val="uk-UA"/>
        </w:rPr>
        <w:br/>
      </w:r>
      <w:r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імені ІГОРЯ СІКОРСЬКОГО</w:t>
      </w:r>
      <w:r w:rsidRPr="003842B1">
        <w:rPr>
          <w:rFonts w:ascii="Times New Roman" w:eastAsia="Times New Roman" w:hAnsi="Times New Roman" w:cs="Times New Roman"/>
          <w:smallCaps/>
          <w:sz w:val="28"/>
          <w:szCs w:val="28"/>
          <w:lang w:val="uk-UA"/>
        </w:rPr>
        <w:t>»</w:t>
      </w:r>
    </w:p>
    <w:p w14:paraId="593BCCD1" w14:textId="77777777" w:rsidR="009816DE" w:rsidRPr="003842B1" w:rsidRDefault="009816DE" w:rsidP="009816DE">
      <w:pPr>
        <w:spacing w:before="240" w:after="120"/>
        <w:jc w:val="center"/>
        <w:rPr>
          <w:rFonts w:ascii="Times New Roman" w:eastAsia="Times New Roman" w:hAnsi="Times New Roman" w:cs="Times New Roman"/>
          <w:smallCaps/>
          <w:sz w:val="24"/>
          <w:szCs w:val="24"/>
          <w:lang w:val="uk-UA"/>
        </w:rPr>
      </w:pPr>
      <w:r w:rsidRPr="003842B1">
        <w:rPr>
          <w:rFonts w:ascii="Times New Roman" w:eastAsia="Times New Roman" w:hAnsi="Times New Roman" w:cs="Times New Roman"/>
          <w:smallCaps/>
          <w:sz w:val="24"/>
          <w:szCs w:val="24"/>
          <w:lang w:val="uk-UA"/>
        </w:rPr>
        <w:t>НАВЧАЛЬНО-НАУКОВИЙ ІНСТИТУТ АТОМНОЇ ТА ТЕПЛОВОЇ ЕНЕРГЕТИКИ</w:t>
      </w:r>
    </w:p>
    <w:p w14:paraId="662D6330" w14:textId="77777777" w:rsidR="009816DE" w:rsidRPr="003842B1" w:rsidRDefault="009816DE" w:rsidP="009816DE">
      <w:pPr>
        <w:spacing w:before="240" w:after="1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842B1">
        <w:rPr>
          <w:rFonts w:ascii="Times New Roman" w:eastAsia="Times New Roman" w:hAnsi="Times New Roman" w:cs="Times New Roman"/>
          <w:smallCaps/>
          <w:sz w:val="24"/>
          <w:szCs w:val="24"/>
          <w:lang w:val="uk-UA"/>
        </w:rPr>
        <w:t>КАФЕДРА ЦИФРОВИХ ТЕХНОЛОГІЙ В ЕНЕРГЕТИЦІ</w:t>
      </w:r>
    </w:p>
    <w:p w14:paraId="76430C8A" w14:textId="77777777" w:rsidR="009816DE" w:rsidRPr="003842B1" w:rsidRDefault="009816DE" w:rsidP="009816DE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0544FDC0" w14:textId="77777777" w:rsidR="009816DE" w:rsidRPr="003842B1" w:rsidRDefault="009816DE" w:rsidP="009816DE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42C76CB7" w14:textId="77777777" w:rsidR="009816DE" w:rsidRPr="003842B1" w:rsidRDefault="009816DE" w:rsidP="009816DE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77A28AA2" w14:textId="77777777" w:rsidR="009816DE" w:rsidRPr="003842B1" w:rsidRDefault="009816DE" w:rsidP="009816DE">
      <w:pPr>
        <w:rPr>
          <w:rFonts w:ascii="Times New Roman" w:eastAsia="Times New Roman" w:hAnsi="Times New Roman" w:cs="Times New Roman"/>
          <w:sz w:val="40"/>
          <w:szCs w:val="40"/>
          <w:lang w:val="uk-UA"/>
        </w:rPr>
      </w:pPr>
    </w:p>
    <w:p w14:paraId="31AD671B" w14:textId="77777777" w:rsidR="009816DE" w:rsidRPr="003842B1" w:rsidRDefault="009816DE" w:rsidP="009816DE">
      <w:pPr>
        <w:spacing w:before="240"/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uk-UA"/>
        </w:rPr>
      </w:pPr>
      <w:r w:rsidRPr="003842B1">
        <w:rPr>
          <w:rFonts w:ascii="Times New Roman" w:eastAsia="Times New Roman" w:hAnsi="Times New Roman" w:cs="Times New Roman"/>
          <w:b/>
          <w:smallCaps/>
          <w:sz w:val="40"/>
          <w:szCs w:val="40"/>
          <w:lang w:val="uk-UA"/>
        </w:rPr>
        <w:t>ВІЗУАЛІЗАЦІЯ ГРАФІЧНОЇ ТА ГЕОМЕТРИЧНОЇ ІНФОРМАЦІЇ</w:t>
      </w:r>
    </w:p>
    <w:p w14:paraId="64595331" w14:textId="77777777" w:rsidR="009816DE" w:rsidRPr="003842B1" w:rsidRDefault="009816DE" w:rsidP="009816DE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uk-UA"/>
        </w:rPr>
      </w:pPr>
    </w:p>
    <w:p w14:paraId="51D97D94" w14:textId="77777777" w:rsidR="009816DE" w:rsidRPr="003842B1" w:rsidRDefault="009816DE" w:rsidP="009816DE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uk-UA"/>
        </w:rPr>
      </w:pPr>
    </w:p>
    <w:p w14:paraId="1FB37D7F" w14:textId="77777777" w:rsidR="009816DE" w:rsidRPr="003842B1" w:rsidRDefault="009816DE" w:rsidP="009816D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РОЗРАХУНКОВО-ГРАФІЧНА РОБОТА </w:t>
      </w:r>
    </w:p>
    <w:p w14:paraId="43E225BD" w14:textId="029F8513" w:rsidR="009816DE" w:rsidRPr="003842B1" w:rsidRDefault="009816DE" w:rsidP="009816D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“</w:t>
      </w:r>
      <w:r w:rsidR="000973E9">
        <w:rPr>
          <w:rFonts w:ascii="Times New Roman" w:eastAsia="Times New Roman" w:hAnsi="Times New Roman" w:cs="Times New Roman"/>
          <w:sz w:val="28"/>
          <w:szCs w:val="28"/>
          <w:lang w:val="en-US"/>
        </w:rPr>
        <w:t>Spatial audio</w:t>
      </w:r>
      <w:r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</w:p>
    <w:p w14:paraId="55CE8AC4" w14:textId="77777777" w:rsidR="009816DE" w:rsidRPr="003842B1" w:rsidRDefault="009816DE" w:rsidP="009816D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FAE6980" w14:textId="77777777" w:rsidR="009816DE" w:rsidRPr="003842B1" w:rsidRDefault="009816DE" w:rsidP="009816DE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11124DB6" w14:textId="77777777" w:rsidR="009816DE" w:rsidRPr="003842B1" w:rsidRDefault="009816DE" w:rsidP="009816DE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063BFC7D" w14:textId="77777777" w:rsidR="009816DE" w:rsidRPr="003842B1" w:rsidRDefault="009816DE" w:rsidP="009816DE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4651F1D2" w14:textId="77777777" w:rsidR="009816DE" w:rsidRPr="003842B1" w:rsidRDefault="009816DE" w:rsidP="009816DE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50B6D7C9" w14:textId="77777777" w:rsidR="009816DE" w:rsidRPr="003842B1" w:rsidRDefault="009816DE" w:rsidP="009816DE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11811356" w14:textId="77777777" w:rsidR="009816DE" w:rsidRPr="003842B1" w:rsidRDefault="009816DE" w:rsidP="009816DE">
      <w:pPr>
        <w:jc w:val="center"/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1FCF9180" w14:textId="77777777" w:rsidR="009816DE" w:rsidRPr="003842B1" w:rsidRDefault="009816DE" w:rsidP="009816DE">
      <w:pPr>
        <w:jc w:val="right"/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790DAB5F" w14:textId="77777777" w:rsidR="009816DE" w:rsidRPr="003842B1" w:rsidRDefault="009816DE" w:rsidP="009816DE">
      <w:pPr>
        <w:ind w:left="2832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Виконав:</w:t>
      </w:r>
    </w:p>
    <w:p w14:paraId="1C744D7B" w14:textId="77777777" w:rsidR="009816DE" w:rsidRPr="003842B1" w:rsidRDefault="009816DE" w:rsidP="009816DE">
      <w:pPr>
        <w:ind w:left="2832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студент групи ТР-32мп </w:t>
      </w:r>
    </w:p>
    <w:p w14:paraId="34CD25CD" w14:textId="77777777" w:rsidR="009816DE" w:rsidRPr="003842B1" w:rsidRDefault="009816DE" w:rsidP="009816DE">
      <w:pPr>
        <w:ind w:left="2832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Мар’яш Дмитро Ігорович </w:t>
      </w:r>
    </w:p>
    <w:p w14:paraId="3D2FF334" w14:textId="77777777" w:rsidR="009816DE" w:rsidRPr="003842B1" w:rsidRDefault="009816DE" w:rsidP="009816DE">
      <w:pPr>
        <w:spacing w:line="264" w:lineRule="auto"/>
        <w:ind w:left="1416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391E189" w14:textId="77777777" w:rsidR="009816DE" w:rsidRPr="003842B1" w:rsidRDefault="009816DE" w:rsidP="009816DE">
      <w:pPr>
        <w:spacing w:line="264" w:lineRule="auto"/>
        <w:ind w:left="1416" w:firstLine="414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864832" w14:textId="77777777" w:rsidR="009816DE" w:rsidRPr="003842B1" w:rsidRDefault="009816DE" w:rsidP="009816DE">
      <w:pPr>
        <w:spacing w:line="264" w:lineRule="auto"/>
        <w:ind w:left="2340" w:firstLine="342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08C70B8" w14:textId="77777777" w:rsidR="009816DE" w:rsidRPr="003842B1" w:rsidRDefault="009816DE" w:rsidP="009816DE">
      <w:pPr>
        <w:spacing w:line="264" w:lineRule="auto"/>
        <w:jc w:val="right"/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66CD126A" w14:textId="77777777" w:rsidR="009816DE" w:rsidRPr="003842B1" w:rsidRDefault="009816DE" w:rsidP="009816DE">
      <w:pPr>
        <w:spacing w:line="264" w:lineRule="auto"/>
        <w:jc w:val="right"/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644868F6" w14:textId="77777777" w:rsidR="009816DE" w:rsidRPr="003842B1" w:rsidRDefault="009816DE" w:rsidP="009816DE">
      <w:pPr>
        <w:spacing w:line="264" w:lineRule="auto"/>
        <w:jc w:val="right"/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48EF9A41" w14:textId="77777777" w:rsidR="009816DE" w:rsidRPr="003842B1" w:rsidRDefault="009816DE" w:rsidP="009816DE">
      <w:pPr>
        <w:spacing w:line="264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5161699" w14:textId="634E0233" w:rsidR="00882352" w:rsidRPr="000973E9" w:rsidRDefault="009816DE" w:rsidP="000973E9">
      <w:pPr>
        <w:spacing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</w:t>
      </w:r>
      <w:r w:rsidRPr="003842B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0B6DBA09" w14:textId="77777777" w:rsidR="00882352" w:rsidRPr="000973E9" w:rsidRDefault="00000000" w:rsidP="000973E9">
      <w:pPr>
        <w:numPr>
          <w:ilvl w:val="0"/>
          <w:numId w:val="3"/>
        </w:num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</w:t>
      </w:r>
    </w:p>
    <w:p w14:paraId="33C2BE5B" w14:textId="77777777" w:rsidR="000973E9" w:rsidRDefault="000973E9" w:rsidP="000973E9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86A591" w14:textId="77777777" w:rsidR="00882352" w:rsidRPr="00751EDB" w:rsidRDefault="00000000" w:rsidP="00751ED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51EDB">
        <w:rPr>
          <w:rFonts w:ascii="Times New Roman" w:eastAsia="Times New Roman" w:hAnsi="Times New Roman" w:cs="Times New Roman"/>
          <w:sz w:val="28"/>
          <w:szCs w:val="28"/>
        </w:rPr>
        <w:t>Імплементувати</w:t>
      </w:r>
      <w:proofErr w:type="spellEnd"/>
      <w:r w:rsidRPr="00751EDB">
        <w:rPr>
          <w:rFonts w:ascii="Times New Roman" w:eastAsia="Times New Roman" w:hAnsi="Times New Roman" w:cs="Times New Roman"/>
          <w:sz w:val="28"/>
          <w:szCs w:val="28"/>
        </w:rPr>
        <w:t xml:space="preserve"> просторове аудіо за допомогою </w:t>
      </w:r>
      <w:proofErr w:type="spellStart"/>
      <w:r w:rsidRPr="00751EDB">
        <w:rPr>
          <w:rFonts w:ascii="Times New Roman" w:eastAsia="Times New Roman" w:hAnsi="Times New Roman" w:cs="Times New Roman"/>
          <w:sz w:val="28"/>
          <w:szCs w:val="28"/>
        </w:rPr>
        <w:t>WebAudio</w:t>
      </w:r>
      <w:proofErr w:type="spellEnd"/>
      <w:r w:rsidRPr="00751EDB">
        <w:rPr>
          <w:rFonts w:ascii="Times New Roman" w:eastAsia="Times New Roman" w:hAnsi="Times New Roman" w:cs="Times New Roman"/>
          <w:sz w:val="28"/>
          <w:szCs w:val="28"/>
        </w:rPr>
        <w:t xml:space="preserve"> HTML5 API, використовуючи код з практичного завдання 2.</w:t>
      </w:r>
    </w:p>
    <w:p w14:paraId="478A6B4A" w14:textId="77777777" w:rsidR="00882352" w:rsidRPr="00751EDB" w:rsidRDefault="00000000" w:rsidP="00751ED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51EDB">
        <w:rPr>
          <w:rFonts w:ascii="Times New Roman" w:eastAsia="Times New Roman" w:hAnsi="Times New Roman" w:cs="Times New Roman"/>
          <w:sz w:val="28"/>
          <w:szCs w:val="28"/>
        </w:rPr>
        <w:t>Імплементувати</w:t>
      </w:r>
      <w:proofErr w:type="spellEnd"/>
      <w:r w:rsidRPr="00751EDB">
        <w:rPr>
          <w:rFonts w:ascii="Times New Roman" w:eastAsia="Times New Roman" w:hAnsi="Times New Roman" w:cs="Times New Roman"/>
          <w:sz w:val="28"/>
          <w:szCs w:val="28"/>
        </w:rPr>
        <w:t xml:space="preserve"> обертання джерела звуку відносно геометричного центру поверхні з використанням дотичного інтерфейсу (смартфону, що використовує сенсори для обробки інформації, щодо положення в просторі). На відміну від попередніх робіт поверхня залишається нерухомою - рухається джерело звуку. Відтворити улюблену пісню в форматі mp3/</w:t>
      </w:r>
      <w:proofErr w:type="spellStart"/>
      <w:r w:rsidRPr="00751EDB">
        <w:rPr>
          <w:rFonts w:ascii="Times New Roman" w:eastAsia="Times New Roman" w:hAnsi="Times New Roman" w:cs="Times New Roman"/>
          <w:sz w:val="28"/>
          <w:szCs w:val="28"/>
        </w:rPr>
        <w:t>ogg</w:t>
      </w:r>
      <w:proofErr w:type="spellEnd"/>
      <w:r w:rsidRPr="00751EDB">
        <w:rPr>
          <w:rFonts w:ascii="Times New Roman" w:eastAsia="Times New Roman" w:hAnsi="Times New Roman" w:cs="Times New Roman"/>
          <w:sz w:val="28"/>
          <w:szCs w:val="28"/>
        </w:rPr>
        <w:t>, з можливістю контролювати місцезнаходження джерела звуку в просторі користувачем.</w:t>
      </w:r>
    </w:p>
    <w:p w14:paraId="2442D7E4" w14:textId="77777777" w:rsidR="00882352" w:rsidRPr="00751EDB" w:rsidRDefault="00000000" w:rsidP="00751ED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1EDB">
        <w:rPr>
          <w:rFonts w:ascii="Times New Roman" w:eastAsia="Times New Roman" w:hAnsi="Times New Roman" w:cs="Times New Roman"/>
          <w:sz w:val="28"/>
          <w:szCs w:val="28"/>
        </w:rPr>
        <w:t>Візуалізувати джерело звуку за допомогою сфери.</w:t>
      </w:r>
    </w:p>
    <w:p w14:paraId="33610FC9" w14:textId="77777777" w:rsidR="00882352" w:rsidRPr="00751EDB" w:rsidRDefault="00000000" w:rsidP="00751ED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1EDB">
        <w:rPr>
          <w:rFonts w:ascii="Times New Roman" w:eastAsia="Times New Roman" w:hAnsi="Times New Roman" w:cs="Times New Roman"/>
          <w:sz w:val="28"/>
          <w:szCs w:val="28"/>
        </w:rPr>
        <w:t xml:space="preserve">Додати звуковий фільтр за варіантом (використовуючи інтерфейс </w:t>
      </w:r>
      <w:proofErr w:type="spellStart"/>
      <w:r w:rsidRPr="00751EDB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751EDB">
        <w:rPr>
          <w:rFonts w:ascii="Times New Roman" w:eastAsia="Times New Roman" w:hAnsi="Times New Roman" w:cs="Times New Roman"/>
          <w:sz w:val="28"/>
          <w:szCs w:val="28"/>
        </w:rPr>
        <w:t>). Додати інтерфейс користувача, який би вмикав/вимикав фільтр. Встановити параметри фільтру відповідно до вподобань.</w:t>
      </w:r>
    </w:p>
    <w:p w14:paraId="2DA75036" w14:textId="77777777" w:rsidR="00882352" w:rsidRPr="000973E9" w:rsidRDefault="00000000" w:rsidP="00751ED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51EDB">
        <w:rPr>
          <w:rFonts w:ascii="Times New Roman" w:eastAsia="Times New Roman" w:hAnsi="Times New Roman" w:cs="Times New Roman"/>
          <w:sz w:val="28"/>
          <w:szCs w:val="28"/>
        </w:rPr>
        <w:t>Підготувати звіт в цифровому вигляді, який би містив необхідні частини, що сповна описують поставлені задачі та виконану роботу.</w:t>
      </w:r>
      <w:r>
        <w:br w:type="page"/>
      </w:r>
    </w:p>
    <w:p w14:paraId="06BCF852" w14:textId="77777777" w:rsidR="00882352" w:rsidRDefault="00000000" w:rsidP="000973E9">
      <w:pPr>
        <w:numPr>
          <w:ilvl w:val="0"/>
          <w:numId w:val="3"/>
        </w:num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Теоретичні відомості</w:t>
      </w:r>
    </w:p>
    <w:p w14:paraId="1A8F06F5" w14:textId="77777777" w:rsidR="00882352" w:rsidRDefault="00882352" w:rsidP="000973E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0A9C13" w14:textId="77777777" w:rsidR="00882352" w:rsidRDefault="00000000" w:rsidP="000973E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WebAudio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API</w:t>
      </w:r>
    </w:p>
    <w:p w14:paraId="3C929F89" w14:textId="77777777" w:rsidR="000973E9" w:rsidRDefault="000973E9" w:rsidP="000973E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73F6339" w14:textId="54A68A4D" w:rsidR="000973E9" w:rsidRPr="00751EDB" w:rsidRDefault="000973E9" w:rsidP="00751ED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Раніше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аудіо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в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Інтернеті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було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досить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примітивним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і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вимагало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використання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плагінів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таких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як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Flash і QuickTime.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Введення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аудіоелемента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в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HTML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5 стало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значним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кроком вперед,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дозволяючи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відтворювати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базове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потокове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аудіо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без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сторонніх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розширень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Однак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для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більш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складних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аудіозадач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таких як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інтерактивні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програми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або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сучасні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веб-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ігри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необхідне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більш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потужне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рішення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Саме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для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цього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була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розроблена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специфікація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WebAudio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API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яка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включає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можливості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сучасних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ігрових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звукових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рушіїв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а також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завдання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мікшування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обробки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та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фільтрації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що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є в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сучасних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настільних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програмах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для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створення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звуку.</w:t>
      </w:r>
    </w:p>
    <w:p w14:paraId="6A97A4A3" w14:textId="14147CD3" w:rsidR="000973E9" w:rsidRPr="00751EDB" w:rsidRDefault="000973E9" w:rsidP="00751ED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WebAudio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API</w:t>
      </w:r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розроблено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</w:t>
      </w:r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урахуванням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широкого</w:t>
      </w:r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спектру</w:t>
      </w:r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сценаріїв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використання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включаючи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можливість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підтримки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будь</w:t>
      </w:r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-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яких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варіантів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які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можна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реалізувати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</w:t>
      </w:r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допомогою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оптимізованого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механізму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++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</w:t>
      </w:r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керуванням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через</w:t>
      </w:r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сценарій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що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запускається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</w:t>
      </w:r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браузері</w:t>
      </w:r>
      <w:proofErr w:type="spellEnd"/>
      <w:r w:rsidRPr="00751E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Хоча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сучасне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настільне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аудіопрограмне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забезпечення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таке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як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Apple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Logic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Audio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може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мати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дуже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розширені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можливості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деякі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яких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важко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або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неможливо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відтворити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у веб-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середовищі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WebAudio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API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все ж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здатен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підтримувати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широкий спектр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складних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ігор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та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інтерактивних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програм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включаючи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музичні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додатки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Цей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API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також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може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бути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чудовим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доповненням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до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розширених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графічних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функцій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які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пропонує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WebGL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У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перспективі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можливе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додавання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ще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більш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розширених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можливостей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6E1D93A" w14:textId="21F759C4" w:rsidR="000973E9" w:rsidRPr="000973E9" w:rsidRDefault="000973E9" w:rsidP="000973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WebAudio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API</w:t>
      </w:r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дозволяє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створювати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маніпулювати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і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контролювати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аудіо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в реальному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часі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в веб-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браузері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Він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забезпечує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низку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функцій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 таких як:</w:t>
      </w:r>
    </w:p>
    <w:p w14:paraId="2157484F" w14:textId="77777777" w:rsidR="000973E9" w:rsidRPr="000973E9" w:rsidRDefault="000973E9" w:rsidP="000973E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Обробка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сигналів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Можливість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створення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та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обробки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звукових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сигналів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за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допомогою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різноманітних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ефектів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2C7DC80E" w14:textId="77777777" w:rsidR="000973E9" w:rsidRPr="000973E9" w:rsidRDefault="000973E9" w:rsidP="000973E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Мікшування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звуку: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Об'єднання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декількох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аудіопотоків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можливістю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зміни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гучності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панорамування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та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інших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параметрів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70709441" w14:textId="77777777" w:rsidR="000973E9" w:rsidRPr="000973E9" w:rsidRDefault="000973E9" w:rsidP="000973E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Просторове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аудіо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Моделювання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звуку в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тривимірному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просторі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що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дозволяє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створювати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ефекти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позиціювання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звуку.</w:t>
      </w:r>
    </w:p>
    <w:p w14:paraId="411916ED" w14:textId="29F47348" w:rsidR="000973E9" w:rsidRPr="000973E9" w:rsidRDefault="000973E9" w:rsidP="000973E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Аналіз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звуку: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Отримання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даних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про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звуковий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сигнал для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створення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візуалізацій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або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обробки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звуку в реальному </w:t>
      </w:r>
      <w:proofErr w:type="spellStart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часі</w:t>
      </w:r>
      <w:proofErr w:type="spellEnd"/>
      <w:r w:rsidRPr="000973E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28D01895" w14:textId="77777777" w:rsidR="000973E9" w:rsidRPr="000973E9" w:rsidRDefault="000973E9" w:rsidP="000973E9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7E97D9D" w14:textId="77777777" w:rsidR="00882352" w:rsidRPr="000973E9" w:rsidRDefault="00000000" w:rsidP="000973E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BiquadFilterNode</w:t>
      </w:r>
      <w:proofErr w:type="spellEnd"/>
    </w:p>
    <w:p w14:paraId="571B951D" w14:textId="77777777" w:rsidR="000973E9" w:rsidRPr="000973E9" w:rsidRDefault="000973E9" w:rsidP="000973E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2D98852" w14:textId="245464AA" w:rsidR="000973E9" w:rsidRPr="00751EDB" w:rsidRDefault="000973E9" w:rsidP="00751ED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 – це процесор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AudioNode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, що реалізує популярні фільтри нижчого порядку, які є будівельними блоками для базових регуляторів тембру (баси, середні та високі частоти), графічних еквалайзерів та інших складних фільтрів. Кілька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 можуть бути об'єднані для створення більш складних фільтрів. Параметри фільтра, такі як частота, можна змінювати з часом для динамічного налаштування фільтра.</w:t>
      </w:r>
    </w:p>
    <w:p w14:paraId="294B3817" w14:textId="1E8D7192" w:rsidR="000973E9" w:rsidRPr="000973E9" w:rsidRDefault="000973E9" w:rsidP="000973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Кожен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 можна налаштувати на один із кількох загальних типів фільтрів:</w:t>
      </w:r>
    </w:p>
    <w:p w14:paraId="45B38A32" w14:textId="77777777" w:rsidR="000973E9" w:rsidRPr="000973E9" w:rsidRDefault="000973E9" w:rsidP="000973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73E9">
        <w:rPr>
          <w:rFonts w:ascii="Times New Roman" w:eastAsia="Times New Roman" w:hAnsi="Times New Roman" w:cs="Times New Roman"/>
          <w:sz w:val="28"/>
          <w:szCs w:val="28"/>
        </w:rPr>
        <w:t>Низькочастотний фільтр (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Low-pass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filter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): Пропускає частоти нижче граничної частоти і зменшує частоти вище неї. Реалізує стандартний резонансний низькочастотний фільтр другого порядку зі спадом 12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дБ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>/октаву.</w:t>
      </w:r>
    </w:p>
    <w:p w14:paraId="13C970B7" w14:textId="77777777" w:rsidR="000973E9" w:rsidRPr="000973E9" w:rsidRDefault="000973E9" w:rsidP="000973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73E9">
        <w:rPr>
          <w:rFonts w:ascii="Times New Roman" w:eastAsia="Times New Roman" w:hAnsi="Times New Roman" w:cs="Times New Roman"/>
          <w:sz w:val="28"/>
          <w:szCs w:val="28"/>
        </w:rPr>
        <w:t>Високочастотний фільтр (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High-pass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filter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): Пропускає частоти вище граничної частоти і зменшує частоти нижче неї. Реалізує стандартний резонансний високочастотний фільтр другого порядку зі спадом 12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дБ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>/октаву.</w:t>
      </w:r>
    </w:p>
    <w:p w14:paraId="31F5DA13" w14:textId="77777777" w:rsidR="000973E9" w:rsidRPr="000973E9" w:rsidRDefault="000973E9" w:rsidP="000973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73E9">
        <w:rPr>
          <w:rFonts w:ascii="Times New Roman" w:eastAsia="Times New Roman" w:hAnsi="Times New Roman" w:cs="Times New Roman"/>
          <w:sz w:val="28"/>
          <w:szCs w:val="28"/>
        </w:rPr>
        <w:t>Смуговий фільтр (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Band-pass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filter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>): Пропускає діапазон частот і зменшує частоти нижче та вище цього діапазону. Реалізує смуговий фільтр другого порядку.</w:t>
      </w:r>
    </w:p>
    <w:p w14:paraId="3FBBCA38" w14:textId="77777777" w:rsidR="000973E9" w:rsidRPr="000973E9" w:rsidRDefault="000973E9" w:rsidP="000973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73E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Фільтр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Lowshelf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>: Пропускає всі частоти, але додає підсилення або ослаблення на нижніх частотах. Реалізує фільтр низького рівня другого порядку.</w:t>
      </w:r>
    </w:p>
    <w:p w14:paraId="22498C7B" w14:textId="77777777" w:rsidR="000973E9" w:rsidRPr="000973E9" w:rsidRDefault="000973E9" w:rsidP="000973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Фільтр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Highshelf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>: Пропускає всі частоти, але додає підсилення на вищих частотах. Реалізує фільтр високої полиці другого порядку.</w:t>
      </w:r>
    </w:p>
    <w:p w14:paraId="7A9EFEC1" w14:textId="77777777" w:rsidR="000973E9" w:rsidRPr="000973E9" w:rsidRDefault="000973E9" w:rsidP="000973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73E9">
        <w:rPr>
          <w:rFonts w:ascii="Times New Roman" w:eastAsia="Times New Roman" w:hAnsi="Times New Roman" w:cs="Times New Roman"/>
          <w:sz w:val="28"/>
          <w:szCs w:val="28"/>
        </w:rPr>
        <w:t>Піковий фільтр (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Peaking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filter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>): Пропускає всі частоти, але додає підсилення або ослаблення на певному діапазоні частот.</w:t>
      </w:r>
    </w:p>
    <w:p w14:paraId="40A03B88" w14:textId="77777777" w:rsidR="000973E9" w:rsidRPr="000973E9" w:rsidRDefault="000973E9" w:rsidP="000973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Режекторний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 фільтр (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Notch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filter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>): Пропускає всі частоти, крім певного діапазону частот. Це протилежність смуговому фільтру.</w:t>
      </w:r>
    </w:p>
    <w:p w14:paraId="5E18AF57" w14:textId="77777777" w:rsidR="000973E9" w:rsidRPr="000973E9" w:rsidRDefault="000973E9" w:rsidP="000973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73E9">
        <w:rPr>
          <w:rFonts w:ascii="Times New Roman" w:eastAsia="Times New Roman" w:hAnsi="Times New Roman" w:cs="Times New Roman"/>
          <w:sz w:val="28"/>
          <w:szCs w:val="28"/>
        </w:rPr>
        <w:t>Теоретичні відомості про фільтри</w:t>
      </w:r>
    </w:p>
    <w:p w14:paraId="7797DBE7" w14:textId="57C3C86D" w:rsidR="000973E9" w:rsidRPr="00751EDB" w:rsidRDefault="000973E9" w:rsidP="00751ED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Фільтри є ключовими елементами в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аудіообробці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>, і вони класифікуються за їхніми частотними характеристиками:</w:t>
      </w:r>
    </w:p>
    <w:p w14:paraId="17DC14B2" w14:textId="77777777" w:rsidR="000973E9" w:rsidRPr="000973E9" w:rsidRDefault="000973E9" w:rsidP="000973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73E9">
        <w:rPr>
          <w:rFonts w:ascii="Times New Roman" w:eastAsia="Times New Roman" w:hAnsi="Times New Roman" w:cs="Times New Roman"/>
          <w:sz w:val="28"/>
          <w:szCs w:val="28"/>
        </w:rPr>
        <w:t>Низькочастотні фільтри (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Low-pass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filters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>) дозволяють низьким частотам проходити без змін, але послаблюють високі частоти. Вони використовуються для усунення високочастотних шумів або для створення тепліших звуків.</w:t>
      </w:r>
    </w:p>
    <w:p w14:paraId="7112BA2B" w14:textId="77777777" w:rsidR="000973E9" w:rsidRPr="000973E9" w:rsidRDefault="000973E9" w:rsidP="000973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73E9">
        <w:rPr>
          <w:rFonts w:ascii="Times New Roman" w:eastAsia="Times New Roman" w:hAnsi="Times New Roman" w:cs="Times New Roman"/>
          <w:sz w:val="28"/>
          <w:szCs w:val="28"/>
        </w:rPr>
        <w:t>Високочастотні фільтри (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High-pass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filters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>) пропускають високі частоти і послаблюють низькі. Вони корисні для видалення низькочастотних шумів або для надання звуку більш яскравого характеру.</w:t>
      </w:r>
    </w:p>
    <w:p w14:paraId="767CE4BA" w14:textId="77777777" w:rsidR="000973E9" w:rsidRPr="000973E9" w:rsidRDefault="000973E9" w:rsidP="000973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73E9">
        <w:rPr>
          <w:rFonts w:ascii="Times New Roman" w:eastAsia="Times New Roman" w:hAnsi="Times New Roman" w:cs="Times New Roman"/>
          <w:sz w:val="28"/>
          <w:szCs w:val="28"/>
        </w:rPr>
        <w:t>Смугові фільтри (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Band-pass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filters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) пропускають лише певний діапазон частот, послаблюючи всі інші. Вони використовуються для ізоляції певних частот з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аудіосигналу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5F9CFF" w14:textId="77777777" w:rsidR="000973E9" w:rsidRPr="000973E9" w:rsidRDefault="000973E9" w:rsidP="000973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Режекторні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 фільтри (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Notch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filters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) роблять протилежне смуговим фільтрам, видаляючи вузький діапазон частот і пропускаючи всі інші. Вони часто використовуються для видалення специфічних частот, наприклад, 50/60 </w:t>
      </w:r>
      <w:proofErr w:type="spellStart"/>
      <w:r w:rsidRPr="000973E9">
        <w:rPr>
          <w:rFonts w:ascii="Times New Roman" w:eastAsia="Times New Roman" w:hAnsi="Times New Roman" w:cs="Times New Roman"/>
          <w:sz w:val="28"/>
          <w:szCs w:val="28"/>
        </w:rPr>
        <w:t>Гц</w:t>
      </w:r>
      <w:proofErr w:type="spellEnd"/>
      <w:r w:rsidRPr="000973E9">
        <w:rPr>
          <w:rFonts w:ascii="Times New Roman" w:eastAsia="Times New Roman" w:hAnsi="Times New Roman" w:cs="Times New Roman"/>
          <w:sz w:val="28"/>
          <w:szCs w:val="28"/>
        </w:rPr>
        <w:t xml:space="preserve"> гулу електричних мереж.</w:t>
      </w:r>
    </w:p>
    <w:p w14:paraId="22D14E9D" w14:textId="71055DC0" w:rsidR="00882352" w:rsidRDefault="00000000" w:rsidP="00751ED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1F3C7208" w14:textId="296870D3" w:rsidR="009D0960" w:rsidRPr="009D0960" w:rsidRDefault="00000000" w:rsidP="009D0960">
      <w:pPr>
        <w:numPr>
          <w:ilvl w:val="0"/>
          <w:numId w:val="3"/>
        </w:num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Аспекти імплементації</w:t>
      </w:r>
    </w:p>
    <w:p w14:paraId="1777B704" w14:textId="77777777" w:rsidR="00427604" w:rsidRDefault="00427604" w:rsidP="0042760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580028F" w14:textId="5A555A58" w:rsidR="00B87A1F" w:rsidRDefault="00427604" w:rsidP="004276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27604">
        <w:rPr>
          <w:rFonts w:ascii="Times New Roman" w:eastAsia="Times New Roman" w:hAnsi="Times New Roman" w:cs="Times New Roman"/>
          <w:sz w:val="28"/>
          <w:szCs w:val="28"/>
        </w:rPr>
        <w:t>Було реалізовано обертання джерела звуку навколо геометричного центру ділянки поверхні круговим способом протягом певного часу. Цього разу поверхня залишається нерухомою, а джерело звуку переміщується, що додає до процесу реалізму і дозволяє користувачеві відчути ефект руху звуку в просторі. Джерело звуку візуалізовано у вигляді сферичної геометрії, що покращує розуміння його положення у тривимірному просторі.</w:t>
      </w:r>
    </w:p>
    <w:p w14:paraId="1A12B278" w14:textId="77777777" w:rsidR="00427604" w:rsidRPr="00427604" w:rsidRDefault="00427604" w:rsidP="009D0960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22BF9523" w14:textId="2431A365" w:rsidR="00882352" w:rsidRDefault="00B87A1F" w:rsidP="009D0960">
      <w:r w:rsidRPr="00B87A1F">
        <w:rPr>
          <w:noProof/>
        </w:rPr>
        <w:drawing>
          <wp:inline distT="0" distB="0" distL="0" distR="0" wp14:anchorId="44411AD6" wp14:editId="2C967C77">
            <wp:extent cx="5733415" cy="4901565"/>
            <wp:effectExtent l="0" t="0" r="635" b="0"/>
            <wp:docPr id="1730687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879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2C4B" w14:textId="0A69C99E" w:rsidR="00882352" w:rsidRDefault="00000000" w:rsidP="00097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D0960">
        <w:rPr>
          <w:rFonts w:ascii="Times New Roman" w:eastAsia="Times New Roman" w:hAnsi="Times New Roman" w:cs="Times New Roman"/>
          <w:sz w:val="28"/>
          <w:szCs w:val="28"/>
        </w:rPr>
        <w:t xml:space="preserve">Рисунок 3.1 </w:t>
      </w:r>
      <w:r w:rsidR="00751EDB"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Pr="009D09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3A5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Демонстрація </w:t>
      </w:r>
      <w:r w:rsidR="002E3A56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spellStart"/>
      <w:r w:rsidR="00751EDB"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рактичн</w:t>
      </w:r>
      <w:r w:rsidR="002E3A56">
        <w:rPr>
          <w:rFonts w:ascii="Times New Roman" w:eastAsia="Times New Roman" w:hAnsi="Times New Roman" w:cs="Times New Roman"/>
          <w:sz w:val="28"/>
          <w:szCs w:val="28"/>
          <w:lang w:val="uk-UA"/>
        </w:rPr>
        <w:t>ого</w:t>
      </w:r>
      <w:proofErr w:type="spellEnd"/>
      <w:r w:rsidR="00751EDB"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завдання №2</w:t>
      </w:r>
    </w:p>
    <w:p w14:paraId="570CCB97" w14:textId="77777777" w:rsidR="009D0960" w:rsidRPr="009D0960" w:rsidRDefault="009D0960" w:rsidP="00097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D8516E" w14:textId="77777777" w:rsidR="00427604" w:rsidRPr="00427604" w:rsidRDefault="00427604" w:rsidP="00427604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Цей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функціонал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майбутньому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дозволить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ефективно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керувати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положенням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джерела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звуку у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просторі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всередині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Перший крок до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просторового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аудіо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полягав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створенні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HTML-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&lt;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audio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&gt;,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аудіо-доріжку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даному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"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caya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 у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форматі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mp3.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зупиняти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продовжувати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відтворення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аудіо-доріжки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перемотувати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потрібний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час,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керувати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гучністю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також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надає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інтеграції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додаткових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через JavaScript.</w:t>
      </w:r>
    </w:p>
    <w:p w14:paraId="64B8E929" w14:textId="77777777" w:rsidR="00427604" w:rsidRPr="00427604" w:rsidRDefault="00427604" w:rsidP="0042760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Наступним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кроком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JavaScript та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WebAudio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API для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об'єкта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аудіоконтексту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AudioContext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Для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контексту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створено та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під'єднано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три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об'єкти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4D5C202" w14:textId="77777777" w:rsidR="00427604" w:rsidRPr="00427604" w:rsidRDefault="00427604" w:rsidP="00427604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Джерело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звуку (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MediaElementSource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–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об'єкт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нам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HTML-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&lt;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audio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як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джерело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звуку для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аудіоконтексту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78080B9" w14:textId="77777777" w:rsidR="00427604" w:rsidRPr="00427604" w:rsidRDefault="00427604" w:rsidP="00427604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Об'єкт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просторового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аудіо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Panner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–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об'єкт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позиціонувати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звук у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тривимірному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просторі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змінюючи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положення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відносно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слухача.</w:t>
      </w:r>
    </w:p>
    <w:p w14:paraId="30695D84" w14:textId="27C9BE4E" w:rsidR="003355B9" w:rsidRPr="003355B9" w:rsidRDefault="00427604" w:rsidP="003355B9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Звуковий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фільтр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BiquadFilter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–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об'єкт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застосовувати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різні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типи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звукових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фільтрів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аудіосигналу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796267D" w14:textId="77777777" w:rsidR="003355B9" w:rsidRPr="003355B9" w:rsidRDefault="003355B9" w:rsidP="003355B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44931B" w14:textId="76E14C45" w:rsidR="00427604" w:rsidRPr="00427604" w:rsidRDefault="00000000" w:rsidP="00427604">
      <w:pPr>
        <w:pStyle w:val="NormalWeb"/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427604">
        <w:rPr>
          <w:sz w:val="28"/>
          <w:szCs w:val="28"/>
        </w:rPr>
        <w:t>Згідно</w:t>
      </w:r>
      <w:proofErr w:type="spellEnd"/>
      <w:r w:rsidRPr="00427604">
        <w:rPr>
          <w:sz w:val="28"/>
          <w:szCs w:val="28"/>
        </w:rPr>
        <w:t xml:space="preserve"> з </w:t>
      </w:r>
      <w:proofErr w:type="spellStart"/>
      <w:r w:rsidRPr="00427604">
        <w:rPr>
          <w:sz w:val="28"/>
          <w:szCs w:val="28"/>
        </w:rPr>
        <w:t>варіантом</w:t>
      </w:r>
      <w:proofErr w:type="spellEnd"/>
      <w:r w:rsidRPr="00427604">
        <w:rPr>
          <w:sz w:val="28"/>
          <w:szCs w:val="28"/>
        </w:rPr>
        <w:t xml:space="preserve"> </w:t>
      </w:r>
      <w:proofErr w:type="spellStart"/>
      <w:r w:rsidRPr="00427604">
        <w:rPr>
          <w:sz w:val="28"/>
          <w:szCs w:val="28"/>
        </w:rPr>
        <w:t>було</w:t>
      </w:r>
      <w:proofErr w:type="spellEnd"/>
      <w:r w:rsidRPr="00427604">
        <w:rPr>
          <w:sz w:val="28"/>
          <w:szCs w:val="28"/>
        </w:rPr>
        <w:t xml:space="preserve"> </w:t>
      </w:r>
      <w:proofErr w:type="spellStart"/>
      <w:r w:rsidRPr="00427604">
        <w:rPr>
          <w:sz w:val="28"/>
          <w:szCs w:val="28"/>
        </w:rPr>
        <w:t>обрано</w:t>
      </w:r>
      <w:proofErr w:type="spellEnd"/>
      <w:r w:rsidRPr="00427604">
        <w:rPr>
          <w:sz w:val="28"/>
          <w:szCs w:val="28"/>
        </w:rPr>
        <w:t xml:space="preserve"> </w:t>
      </w:r>
      <w:r w:rsidR="0034187A" w:rsidRPr="00427604">
        <w:rPr>
          <w:sz w:val="28"/>
          <w:szCs w:val="28"/>
        </w:rPr>
        <w:t>“</w:t>
      </w:r>
      <w:proofErr w:type="spellStart"/>
      <w:r w:rsidR="0034187A" w:rsidRPr="00427604">
        <w:rPr>
          <w:sz w:val="28"/>
          <w:szCs w:val="28"/>
        </w:rPr>
        <w:t>Шелфовий</w:t>
      </w:r>
      <w:proofErr w:type="spellEnd"/>
      <w:r w:rsidR="0034187A" w:rsidRPr="00427604">
        <w:rPr>
          <w:sz w:val="28"/>
          <w:szCs w:val="28"/>
        </w:rPr>
        <w:t xml:space="preserve"> фільтр високих частот</w:t>
      </w:r>
      <w:r w:rsidR="0034187A" w:rsidRPr="00427604">
        <w:rPr>
          <w:sz w:val="28"/>
          <w:szCs w:val="28"/>
        </w:rPr>
        <w:t>”.</w:t>
      </w:r>
      <w:r w:rsidR="002E3A56" w:rsidRPr="00427604">
        <w:rPr>
          <w:sz w:val="28"/>
          <w:szCs w:val="28"/>
        </w:rPr>
        <w:t xml:space="preserve"> </w:t>
      </w:r>
      <w:proofErr w:type="spellStart"/>
      <w:r w:rsidR="00427604" w:rsidRPr="00427604">
        <w:rPr>
          <w:sz w:val="28"/>
          <w:szCs w:val="28"/>
        </w:rPr>
        <w:t>Цей</w:t>
      </w:r>
      <w:proofErr w:type="spellEnd"/>
      <w:r w:rsidR="00427604" w:rsidRPr="00427604">
        <w:rPr>
          <w:sz w:val="28"/>
          <w:szCs w:val="28"/>
        </w:rPr>
        <w:t xml:space="preserve"> тип </w:t>
      </w:r>
      <w:proofErr w:type="spellStart"/>
      <w:r w:rsidR="00427604" w:rsidRPr="00427604">
        <w:rPr>
          <w:sz w:val="28"/>
          <w:szCs w:val="28"/>
        </w:rPr>
        <w:t>фільтра</w:t>
      </w:r>
      <w:proofErr w:type="spellEnd"/>
      <w:r w:rsidR="00427604" w:rsidRPr="00427604">
        <w:rPr>
          <w:sz w:val="28"/>
          <w:szCs w:val="28"/>
        </w:rPr>
        <w:t xml:space="preserve"> </w:t>
      </w:r>
      <w:proofErr w:type="spellStart"/>
      <w:r w:rsidR="00427604" w:rsidRPr="00427604">
        <w:rPr>
          <w:sz w:val="28"/>
          <w:szCs w:val="28"/>
        </w:rPr>
        <w:t>дозволяє</w:t>
      </w:r>
      <w:proofErr w:type="spellEnd"/>
      <w:r w:rsidR="00427604" w:rsidRPr="00427604">
        <w:rPr>
          <w:sz w:val="28"/>
          <w:szCs w:val="28"/>
        </w:rPr>
        <w:t xml:space="preserve"> </w:t>
      </w:r>
      <w:proofErr w:type="spellStart"/>
      <w:r w:rsidR="00427604" w:rsidRPr="00427604">
        <w:rPr>
          <w:sz w:val="28"/>
          <w:szCs w:val="28"/>
        </w:rPr>
        <w:t>змінювати</w:t>
      </w:r>
      <w:proofErr w:type="spellEnd"/>
      <w:r w:rsidR="00427604" w:rsidRPr="00427604">
        <w:rPr>
          <w:sz w:val="28"/>
          <w:szCs w:val="28"/>
        </w:rPr>
        <w:t xml:space="preserve"> </w:t>
      </w:r>
      <w:proofErr w:type="spellStart"/>
      <w:r w:rsidR="00427604" w:rsidRPr="00427604">
        <w:rPr>
          <w:sz w:val="28"/>
          <w:szCs w:val="28"/>
        </w:rPr>
        <w:t>рівень</w:t>
      </w:r>
      <w:proofErr w:type="spellEnd"/>
      <w:r w:rsidR="00427604" w:rsidRPr="00427604">
        <w:rPr>
          <w:sz w:val="28"/>
          <w:szCs w:val="28"/>
        </w:rPr>
        <w:t xml:space="preserve"> </w:t>
      </w:r>
      <w:proofErr w:type="spellStart"/>
      <w:r w:rsidR="00427604" w:rsidRPr="00427604">
        <w:rPr>
          <w:sz w:val="28"/>
          <w:szCs w:val="28"/>
        </w:rPr>
        <w:t>високих</w:t>
      </w:r>
      <w:proofErr w:type="spellEnd"/>
      <w:r w:rsidR="00427604" w:rsidRPr="00427604">
        <w:rPr>
          <w:sz w:val="28"/>
          <w:szCs w:val="28"/>
        </w:rPr>
        <w:t xml:space="preserve"> частот </w:t>
      </w:r>
      <w:proofErr w:type="gramStart"/>
      <w:r w:rsidR="00427604" w:rsidRPr="00427604">
        <w:rPr>
          <w:sz w:val="28"/>
          <w:szCs w:val="28"/>
        </w:rPr>
        <w:t>у сигналу</w:t>
      </w:r>
      <w:proofErr w:type="gramEnd"/>
      <w:r w:rsidR="00427604" w:rsidRPr="00427604">
        <w:rPr>
          <w:sz w:val="28"/>
          <w:szCs w:val="28"/>
        </w:rPr>
        <w:t xml:space="preserve">. </w:t>
      </w:r>
      <w:proofErr w:type="spellStart"/>
      <w:r w:rsidR="00427604" w:rsidRPr="00427604">
        <w:rPr>
          <w:sz w:val="28"/>
          <w:szCs w:val="28"/>
        </w:rPr>
        <w:t>Параметри</w:t>
      </w:r>
      <w:proofErr w:type="spellEnd"/>
      <w:r w:rsidR="00427604" w:rsidRPr="00427604">
        <w:rPr>
          <w:sz w:val="28"/>
          <w:szCs w:val="28"/>
        </w:rPr>
        <w:t xml:space="preserve"> </w:t>
      </w:r>
      <w:proofErr w:type="spellStart"/>
      <w:r w:rsidR="00427604" w:rsidRPr="00427604">
        <w:rPr>
          <w:sz w:val="28"/>
          <w:szCs w:val="28"/>
        </w:rPr>
        <w:t>цього</w:t>
      </w:r>
      <w:proofErr w:type="spellEnd"/>
      <w:r w:rsidR="00427604" w:rsidRPr="00427604">
        <w:rPr>
          <w:sz w:val="28"/>
          <w:szCs w:val="28"/>
        </w:rPr>
        <w:t xml:space="preserve"> </w:t>
      </w:r>
      <w:proofErr w:type="spellStart"/>
      <w:r w:rsidR="00427604" w:rsidRPr="00427604">
        <w:rPr>
          <w:sz w:val="28"/>
          <w:szCs w:val="28"/>
        </w:rPr>
        <w:t>фільтра</w:t>
      </w:r>
      <w:proofErr w:type="spellEnd"/>
      <w:r w:rsidR="00427604" w:rsidRPr="00427604">
        <w:rPr>
          <w:sz w:val="28"/>
          <w:szCs w:val="28"/>
        </w:rPr>
        <w:t xml:space="preserve"> </w:t>
      </w:r>
      <w:proofErr w:type="spellStart"/>
      <w:r w:rsidR="00427604" w:rsidRPr="00427604">
        <w:rPr>
          <w:sz w:val="28"/>
          <w:szCs w:val="28"/>
        </w:rPr>
        <w:t>налаштовуються</w:t>
      </w:r>
      <w:proofErr w:type="spellEnd"/>
      <w:r w:rsidR="00427604" w:rsidRPr="00427604">
        <w:rPr>
          <w:sz w:val="28"/>
          <w:szCs w:val="28"/>
        </w:rPr>
        <w:t xml:space="preserve"> таким чином:</w:t>
      </w:r>
    </w:p>
    <w:p w14:paraId="7FCC5350" w14:textId="77777777" w:rsidR="00427604" w:rsidRPr="00427604" w:rsidRDefault="00427604" w:rsidP="00427604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Frequency (частота) –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нижню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межу частот, на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застосовується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підсилення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ослаблення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CA52277" w14:textId="77777777" w:rsidR="00427604" w:rsidRPr="00427604" w:rsidRDefault="00427604" w:rsidP="00427604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Q (ширина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смуги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– не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типі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фільтра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628198E" w14:textId="77777777" w:rsidR="00427604" w:rsidRPr="00427604" w:rsidRDefault="00427604" w:rsidP="00427604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Gain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підсилення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–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рівень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підсилення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(у дБ), яке буде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застосовано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частот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вище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встановленої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частоти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від'ємне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частоти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послаблюються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B692CC3" w14:textId="77777777" w:rsidR="00427604" w:rsidRPr="00427604" w:rsidRDefault="00427604" w:rsidP="0042760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Джерело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звуку,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обробка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просторі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здійснюється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об'єктом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Panner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візуалізовано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WebGL-контексті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сфери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переміщувати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джерело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звуку,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змінюючи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об'єкта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Panner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ефект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просторового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переміщення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звуку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місцезнаходження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сфери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координат. Для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стерео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чотири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слайдери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дозволяють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регулювати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CE6F5F3" w14:textId="77777777" w:rsidR="00427604" w:rsidRPr="00427604" w:rsidRDefault="00427604" w:rsidP="00427604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Convergence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збіжність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–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налаштовує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точку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сходження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ліній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зору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впливає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глибину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стерео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ефекту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3766590" w14:textId="77777777" w:rsidR="00427604" w:rsidRPr="00427604" w:rsidRDefault="00427604" w:rsidP="00427604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Eye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separation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відстань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очима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–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відстань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"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очима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камери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впливає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сприйняття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тривимірності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0230993" w14:textId="77777777" w:rsidR="00427604" w:rsidRPr="00427604" w:rsidRDefault="00427604" w:rsidP="00427604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Field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of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view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(поле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зору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–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кут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огляду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камери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B331216" w14:textId="77777777" w:rsidR="00427604" w:rsidRPr="00427604" w:rsidRDefault="00427604" w:rsidP="00427604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Near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clipping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distance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відстань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ближньої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площини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відсікає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зображену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екрані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геометрію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–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мінімальну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відстань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об'єктів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будуть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відображені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екрані</w:t>
      </w:r>
      <w:proofErr w:type="spellEnd"/>
      <w:r w:rsidRPr="004276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BBE0B17" w14:textId="6149ACFB" w:rsidR="00882352" w:rsidRPr="00427604" w:rsidRDefault="00882352" w:rsidP="00427604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836E0E" w14:textId="77777777" w:rsidR="00751EDB" w:rsidRPr="00427604" w:rsidRDefault="00751EDB" w:rsidP="00097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D339D0" w14:textId="66249426" w:rsidR="00751EDB" w:rsidRPr="00751EDB" w:rsidRDefault="00751EDB" w:rsidP="00751ED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51ED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319E33" wp14:editId="20A49CEB">
            <wp:extent cx="5733415" cy="5441950"/>
            <wp:effectExtent l="0" t="0" r="635" b="6350"/>
            <wp:docPr id="1068694765" name="Picture 1" descr="A person wearing sunglasses and a whit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94765" name="Picture 1" descr="A person wearing sunglasses and a white shi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2E33" w14:textId="6B43613D" w:rsidR="00882352" w:rsidRPr="002E3A56" w:rsidRDefault="00000000" w:rsidP="00097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51EDB">
        <w:rPr>
          <w:rFonts w:ascii="Times New Roman" w:eastAsia="Times New Roman" w:hAnsi="Times New Roman" w:cs="Times New Roman"/>
          <w:sz w:val="28"/>
          <w:szCs w:val="28"/>
        </w:rPr>
        <w:t xml:space="preserve">Рисунок 3.2 </w:t>
      </w:r>
      <w:bookmarkStart w:id="0" w:name="_Hlk168545822"/>
      <w:r w:rsidR="002E3A56"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bookmarkEnd w:id="0"/>
      <w:r w:rsidRPr="00751E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3A56">
        <w:rPr>
          <w:rFonts w:ascii="Times New Roman" w:eastAsia="Times New Roman" w:hAnsi="Times New Roman" w:cs="Times New Roman"/>
          <w:sz w:val="28"/>
          <w:szCs w:val="28"/>
          <w:lang w:val="uk-UA"/>
        </w:rPr>
        <w:t>Демонстрація розрахунково-графічної роботи</w:t>
      </w:r>
    </w:p>
    <w:p w14:paraId="324520E3" w14:textId="77777777" w:rsidR="00882352" w:rsidRDefault="00882352" w:rsidP="000973E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0B6D72" w14:textId="77777777" w:rsidR="00882352" w:rsidRDefault="00882352" w:rsidP="000973E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72851B" w14:textId="77777777" w:rsidR="00882352" w:rsidRDefault="00882352" w:rsidP="000973E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693CB8" w14:textId="77777777" w:rsidR="00882352" w:rsidRDefault="00882352" w:rsidP="000973E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4B2580" w14:textId="77777777" w:rsidR="00882352" w:rsidRDefault="00882352" w:rsidP="000973E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EA845B" w14:textId="77777777" w:rsidR="00882352" w:rsidRDefault="00000000" w:rsidP="000973E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6AE45D44" w14:textId="77777777" w:rsidR="00882352" w:rsidRPr="009D0960" w:rsidRDefault="00000000" w:rsidP="000973E9">
      <w:pPr>
        <w:numPr>
          <w:ilvl w:val="0"/>
          <w:numId w:val="3"/>
        </w:num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Інструкція користувача</w:t>
      </w:r>
    </w:p>
    <w:p w14:paraId="7F58620F" w14:textId="77777777" w:rsidR="009D0960" w:rsidRDefault="009D0960" w:rsidP="009D096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DADB1C" w14:textId="77777777" w:rsidR="00882352" w:rsidRDefault="00000000" w:rsidP="009D0960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налаштування стерео зображення використовуються 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слайдери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 який можна налаштувати наступні параметри:</w:t>
      </w:r>
    </w:p>
    <w:p w14:paraId="4814A01B" w14:textId="47DFA2FE" w:rsidR="00882352" w:rsidRDefault="00000000" w:rsidP="009D096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Convergence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(збіжність)</w:t>
      </w:r>
    </w:p>
    <w:p w14:paraId="5A4F0AF7" w14:textId="77777777" w:rsidR="00882352" w:rsidRDefault="00000000" w:rsidP="009D096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Eye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separation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(відстань між очима)</w:t>
      </w:r>
    </w:p>
    <w:p w14:paraId="256499CC" w14:textId="77777777" w:rsidR="00882352" w:rsidRDefault="00000000" w:rsidP="009D096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Field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(поле зору)</w:t>
      </w:r>
    </w:p>
    <w:p w14:paraId="1F6CE873" w14:textId="7D214BEC" w:rsidR="00882352" w:rsidRPr="0034187A" w:rsidRDefault="00000000" w:rsidP="009D0960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Near</w:t>
      </w:r>
      <w:proofErr w:type="spellEnd"/>
      <w:r w:rsidR="002E3A56" w:rsidRPr="002E3A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clipping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distance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(відстань ближньої площини, що відсікає зображену на екрані геометрію)</w:t>
      </w:r>
    </w:p>
    <w:p w14:paraId="59CB9D24" w14:textId="77777777" w:rsidR="0034187A" w:rsidRDefault="0034187A" w:rsidP="0034187A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13E9F0" w14:textId="2E02488C" w:rsidR="0034187A" w:rsidRPr="0034187A" w:rsidRDefault="0034187A" w:rsidP="0034187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4187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A30EE6" wp14:editId="437F4B85">
            <wp:extent cx="2572109" cy="1419423"/>
            <wp:effectExtent l="0" t="0" r="0" b="9525"/>
            <wp:docPr id="147053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30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706C" w14:textId="34042CB7" w:rsidR="00882352" w:rsidRPr="002E3A56" w:rsidRDefault="00000000" w:rsidP="00097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4187A">
        <w:rPr>
          <w:rFonts w:ascii="Times New Roman" w:eastAsia="Times New Roman" w:hAnsi="Times New Roman" w:cs="Times New Roman"/>
          <w:sz w:val="28"/>
          <w:szCs w:val="28"/>
        </w:rPr>
        <w:t xml:space="preserve">Рисунок 4.1 </w:t>
      </w:r>
      <w:r w:rsidR="002E3A56"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Pr="003418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3A56">
        <w:rPr>
          <w:rFonts w:ascii="Times New Roman" w:eastAsia="Times New Roman" w:hAnsi="Times New Roman" w:cs="Times New Roman"/>
          <w:sz w:val="28"/>
          <w:szCs w:val="28"/>
          <w:lang w:val="uk-UA"/>
        </w:rPr>
        <w:t>Контролер слайдерів параметрів налаштувань</w:t>
      </w:r>
    </w:p>
    <w:p w14:paraId="516F8D31" w14:textId="77777777" w:rsidR="00881181" w:rsidRDefault="00881181" w:rsidP="00097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1D9EB71" w14:textId="245FC0F4" w:rsidR="00881181" w:rsidRPr="00881181" w:rsidRDefault="00881181" w:rsidP="0088118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Згідно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встановленими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параметрами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стерео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зображення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фігури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виглядає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дещо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інакше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змінюючи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візуальні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ефекти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глибину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сприйняття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сцени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надає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більш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реалістичний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занурювальний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досвід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користувачеві</w:t>
      </w:r>
      <w:proofErr w:type="spellEnd"/>
      <w:r w:rsidRPr="00881181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C20C06D" w14:textId="36733D4A" w:rsidR="00882352" w:rsidRPr="002E3A56" w:rsidRDefault="002E3A56" w:rsidP="002E3A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E3A56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FE2072C" wp14:editId="469414EA">
            <wp:extent cx="5180346" cy="3943350"/>
            <wp:effectExtent l="0" t="0" r="1270" b="0"/>
            <wp:docPr id="1154308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089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467" cy="39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0DE1" w14:textId="7A369B8F" w:rsidR="002E3A56" w:rsidRPr="002E3A56" w:rsidRDefault="00000000" w:rsidP="002E3A56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E3A56">
        <w:rPr>
          <w:rFonts w:ascii="Times New Roman" w:eastAsia="Times New Roman" w:hAnsi="Times New Roman" w:cs="Times New Roman"/>
          <w:sz w:val="28"/>
          <w:szCs w:val="28"/>
        </w:rPr>
        <w:t xml:space="preserve">Рисунок 4.2 </w:t>
      </w:r>
      <w:r w:rsidR="002E3A56"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Pr="002E3A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3A56"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Вигляд </w:t>
      </w:r>
      <w:proofErr w:type="spellStart"/>
      <w:r w:rsidR="002E3A56"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Ding-Dong</w:t>
      </w:r>
      <w:proofErr w:type="spellEnd"/>
      <w:r w:rsidR="002E3A56"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E3A56"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Surface</w:t>
      </w:r>
      <w:proofErr w:type="spellEnd"/>
      <w:r w:rsidR="002E3A56"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</w:t>
      </w:r>
      <w:r w:rsidR="002E3A56">
        <w:rPr>
          <w:rFonts w:ascii="Times New Roman" w:eastAsia="Times New Roman" w:hAnsi="Times New Roman" w:cs="Times New Roman"/>
          <w:sz w:val="28"/>
          <w:szCs w:val="28"/>
          <w:lang w:val="uk-UA"/>
        </w:rPr>
        <w:t>і стандартними параметрами</w:t>
      </w:r>
    </w:p>
    <w:p w14:paraId="5F82D390" w14:textId="563C7510" w:rsidR="00882352" w:rsidRPr="002E3A56" w:rsidRDefault="00882352" w:rsidP="00097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8FB1D78" w14:textId="69237BCE" w:rsidR="00882352" w:rsidRDefault="002E3A56" w:rsidP="00097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E3A5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1517F6E" wp14:editId="43014F89">
            <wp:extent cx="5181600" cy="3947175"/>
            <wp:effectExtent l="0" t="0" r="0" b="0"/>
            <wp:docPr id="1156129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292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8493" cy="395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2950" w14:textId="4E790E39" w:rsidR="002E3A56" w:rsidRDefault="002E3A56" w:rsidP="002E3A56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E3A56">
        <w:rPr>
          <w:rFonts w:ascii="Times New Roman" w:eastAsia="Times New Roman" w:hAnsi="Times New Roman" w:cs="Times New Roman"/>
          <w:sz w:val="28"/>
          <w:szCs w:val="28"/>
        </w:rPr>
        <w:t>Рисунок 4.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Pr="002E3A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Pr="002E3A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Вигляд </w:t>
      </w:r>
      <w:proofErr w:type="spellStart"/>
      <w:r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Ding-Dong</w:t>
      </w:r>
      <w:proofErr w:type="spellEnd"/>
      <w:r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Surface</w:t>
      </w:r>
      <w:proofErr w:type="spellEnd"/>
      <w:r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 </w:t>
      </w:r>
      <w:proofErr w:type="spellStart"/>
      <w:r w:rsidR="00427604">
        <w:rPr>
          <w:rFonts w:ascii="Times New Roman" w:eastAsia="Times New Roman" w:hAnsi="Times New Roman" w:cs="Times New Roman"/>
          <w:sz w:val="28"/>
          <w:szCs w:val="28"/>
          <w:lang w:val="uk-UA"/>
        </w:rPr>
        <w:t>зміненними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параметрами</w:t>
      </w:r>
    </w:p>
    <w:p w14:paraId="11A27677" w14:textId="77777777" w:rsidR="002E3A56" w:rsidRPr="002E3A56" w:rsidRDefault="002E3A56" w:rsidP="002E3A56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DC0722" w14:textId="7B960B78" w:rsidR="00427604" w:rsidRDefault="00881181" w:rsidP="002E3A5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1181">
        <w:rPr>
          <w:rFonts w:ascii="Times New Roman" w:hAnsi="Times New Roman" w:cs="Times New Roman"/>
          <w:sz w:val="28"/>
          <w:szCs w:val="28"/>
        </w:rPr>
        <w:t xml:space="preserve">HTML-елемент </w:t>
      </w:r>
      <w:r w:rsidRPr="00881181">
        <w:rPr>
          <w:rStyle w:val="HTMLCode"/>
          <w:rFonts w:ascii="Times New Roman" w:eastAsia="Arial" w:hAnsi="Times New Roman" w:cs="Times New Roman"/>
          <w:sz w:val="28"/>
          <w:szCs w:val="28"/>
        </w:rPr>
        <w:t>&lt;</w:t>
      </w:r>
      <w:proofErr w:type="spellStart"/>
      <w:r w:rsidRPr="00881181">
        <w:rPr>
          <w:rStyle w:val="HTMLCode"/>
          <w:rFonts w:ascii="Times New Roman" w:eastAsia="Arial" w:hAnsi="Times New Roman" w:cs="Times New Roman"/>
          <w:sz w:val="28"/>
          <w:szCs w:val="28"/>
        </w:rPr>
        <w:t>audio</w:t>
      </w:r>
      <w:proofErr w:type="spellEnd"/>
      <w:r w:rsidRPr="00881181">
        <w:rPr>
          <w:rStyle w:val="HTMLCode"/>
          <w:rFonts w:ascii="Times New Roman" w:eastAsia="Arial" w:hAnsi="Times New Roman" w:cs="Times New Roman"/>
          <w:sz w:val="28"/>
          <w:szCs w:val="28"/>
        </w:rPr>
        <w:t>&gt;</w:t>
      </w:r>
      <w:r w:rsidRPr="00881181">
        <w:rPr>
          <w:rFonts w:ascii="Times New Roman" w:hAnsi="Times New Roman" w:cs="Times New Roman"/>
          <w:sz w:val="28"/>
          <w:szCs w:val="28"/>
        </w:rPr>
        <w:t xml:space="preserve"> дозволяє не тільки керувати відтворенням аудіо-доріжки, але й забезпечує додаткові можливості: перемотування, регулювання гучності та зупинка/продовження відтворення. Це робить його зручним інструментом для інтерактивного керування звуковим контентом.</w:t>
      </w:r>
    </w:p>
    <w:p w14:paraId="000BD0E7" w14:textId="77777777" w:rsidR="00881181" w:rsidRPr="00881181" w:rsidRDefault="00881181" w:rsidP="002E3A5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EFF2C37" w14:textId="264E412F" w:rsidR="00427604" w:rsidRPr="00427604" w:rsidRDefault="00427604" w:rsidP="004276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E3A56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23277973" wp14:editId="3C6AEE4B">
            <wp:extent cx="5716585" cy="990600"/>
            <wp:effectExtent l="0" t="0" r="0" b="0"/>
            <wp:docPr id="1491011830" name="Picture 1" descr="A long line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11830" name="Picture 1" descr="A long line on a white su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935" cy="99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32E4" w14:textId="0362D4CD" w:rsidR="002E3A56" w:rsidRPr="002E3A56" w:rsidRDefault="002E3A56" w:rsidP="004276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E3A5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131615" wp14:editId="6510038D">
            <wp:extent cx="5733415" cy="1033780"/>
            <wp:effectExtent l="0" t="0" r="635" b="0"/>
            <wp:docPr id="2120588179" name="Picture 1" descr="A long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88179" name="Picture 1" descr="A long line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374B" w14:textId="746AE556" w:rsidR="002E3A56" w:rsidRPr="00427604" w:rsidRDefault="002E3A56" w:rsidP="002E3A56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E3A56">
        <w:rPr>
          <w:rFonts w:ascii="Times New Roman" w:eastAsia="Times New Roman" w:hAnsi="Times New Roman" w:cs="Times New Roman"/>
          <w:sz w:val="28"/>
          <w:szCs w:val="28"/>
        </w:rPr>
        <w:t>Рисунок 4.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2E3A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Pr="002E3A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7604">
        <w:rPr>
          <w:rFonts w:ascii="Times New Roman" w:eastAsia="Times New Roman" w:hAnsi="Times New Roman" w:cs="Times New Roman"/>
          <w:sz w:val="28"/>
          <w:szCs w:val="28"/>
        </w:rPr>
        <w:t xml:space="preserve">HTML-елемент </w:t>
      </w:r>
      <w:proofErr w:type="spellStart"/>
      <w:r w:rsidR="00427604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="0042760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зі звуковою доріжкою та без </w:t>
      </w:r>
    </w:p>
    <w:p w14:paraId="05D38863" w14:textId="77777777" w:rsidR="002E3A56" w:rsidRDefault="002E3A56" w:rsidP="002E3A56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6B9F2E1" w14:textId="77777777" w:rsidR="00881181" w:rsidRPr="00881181" w:rsidRDefault="00881181" w:rsidP="002E3A56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B79A4D6" w14:textId="7F5FAF69" w:rsidR="00881181" w:rsidRDefault="00881181" w:rsidP="008811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1181">
        <w:rPr>
          <w:rFonts w:ascii="Times New Roman" w:hAnsi="Times New Roman" w:cs="Times New Roman"/>
          <w:sz w:val="28"/>
          <w:szCs w:val="28"/>
        </w:rPr>
        <w:t xml:space="preserve">Також було реалізовано </w:t>
      </w:r>
      <w:proofErr w:type="spellStart"/>
      <w:r w:rsidRPr="00881181"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 w:rsidRPr="00881181">
        <w:rPr>
          <w:rFonts w:ascii="Times New Roman" w:hAnsi="Times New Roman" w:cs="Times New Roman"/>
          <w:sz w:val="28"/>
          <w:szCs w:val="28"/>
        </w:rPr>
        <w:t xml:space="preserve"> для керування станом звукового фільтра: його можна вмикати та вимикати. Залежно від стану фільтра можна помітити зміни у звучанні аудіо, що дозволяє користувачеві </w:t>
      </w:r>
      <w:proofErr w:type="spellStart"/>
      <w:r w:rsidRPr="00881181">
        <w:rPr>
          <w:rFonts w:ascii="Times New Roman" w:hAnsi="Times New Roman" w:cs="Times New Roman"/>
          <w:sz w:val="28"/>
          <w:szCs w:val="28"/>
        </w:rPr>
        <w:t>гнучко</w:t>
      </w:r>
      <w:proofErr w:type="spellEnd"/>
      <w:r w:rsidRPr="00881181">
        <w:rPr>
          <w:rFonts w:ascii="Times New Roman" w:hAnsi="Times New Roman" w:cs="Times New Roman"/>
          <w:sz w:val="28"/>
          <w:szCs w:val="28"/>
        </w:rPr>
        <w:t xml:space="preserve"> налаштовувати звукове оточення для досягнення бажаного ефекту.</w:t>
      </w:r>
    </w:p>
    <w:p w14:paraId="32ACE049" w14:textId="77777777" w:rsidR="00881181" w:rsidRPr="00881181" w:rsidRDefault="00881181" w:rsidP="008811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CA1A46" w14:textId="27510D58" w:rsidR="00882352" w:rsidRPr="00881181" w:rsidRDefault="00427604" w:rsidP="008811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8118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EC536F8" wp14:editId="00AEEB9A">
            <wp:extent cx="3248478" cy="600159"/>
            <wp:effectExtent l="0" t="0" r="0" b="9525"/>
            <wp:docPr id="87780834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08340" name="Picture 1" descr="A black text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CCF0" w14:textId="1BBCBC93" w:rsidR="00882352" w:rsidRDefault="00427604" w:rsidP="000973E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3A56">
        <w:rPr>
          <w:rFonts w:ascii="Times New Roman" w:eastAsia="Times New Roman" w:hAnsi="Times New Roman" w:cs="Times New Roman"/>
          <w:sz w:val="28"/>
          <w:szCs w:val="28"/>
        </w:rPr>
        <w:t>Рисунок 4.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2E3A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842B1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Pr="002E3A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Чекбокс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із функціоналом увімкнення</w:t>
      </w:r>
      <w:r w:rsidRPr="00427604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вимкнення фільтру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000000">
        <w:br w:type="page"/>
      </w:r>
    </w:p>
    <w:p w14:paraId="2FE90767" w14:textId="77777777" w:rsidR="00882352" w:rsidRDefault="00000000" w:rsidP="000973E9">
      <w:pPr>
        <w:numPr>
          <w:ilvl w:val="0"/>
          <w:numId w:val="3"/>
        </w:num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Код програми</w:t>
      </w:r>
    </w:p>
    <w:p w14:paraId="19CDC9B2" w14:textId="413B4E6C" w:rsidR="00882352" w:rsidRDefault="00882352" w:rsidP="009D096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highlight w:val="red"/>
          <w:lang w:val="uk-UA"/>
        </w:rPr>
      </w:pPr>
    </w:p>
    <w:p w14:paraId="0580DFA5" w14:textId="58407E38" w:rsidR="009D0960" w:rsidRDefault="009D0960" w:rsidP="00751EDB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let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context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,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audio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,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src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,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highshelf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,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spatial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;</w:t>
      </w:r>
    </w:p>
    <w:p w14:paraId="0676C4E9" w14:textId="77777777" w:rsidR="00751EDB" w:rsidRPr="00751EDB" w:rsidRDefault="00751EDB" w:rsidP="00751EDB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3C10755D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/*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Initialize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the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Audio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context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.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Called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from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init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() */</w:t>
      </w:r>
    </w:p>
    <w:p w14:paraId="5E734202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function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initAudioCtx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() {</w:t>
      </w:r>
    </w:p>
    <w:p w14:paraId="06B81CAC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audio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=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document.getElementById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('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audio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');</w:t>
      </w:r>
    </w:p>
    <w:p w14:paraId="6030B312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</w:p>
    <w:p w14:paraId="4752A968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audio.addEventListener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('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play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', () =&gt; {</w:t>
      </w:r>
    </w:p>
    <w:p w14:paraId="4939DBE3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if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(!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context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) {</w:t>
      </w:r>
    </w:p>
    <w:p w14:paraId="4BB57CE3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context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=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new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AudioContext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();</w:t>
      </w:r>
    </w:p>
    <w:p w14:paraId="0C85001D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src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=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context.createMediaElementSource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audio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);</w:t>
      </w:r>
    </w:p>
    <w:p w14:paraId="6561FE5F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spatial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=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context.createPanner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();</w:t>
      </w:r>
    </w:p>
    <w:p w14:paraId="7B68784C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highshelf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=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context.createBiquadFilter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();</w:t>
      </w:r>
    </w:p>
    <w:p w14:paraId="71DBEA20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src.connect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spatial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);</w:t>
      </w:r>
    </w:p>
    <w:p w14:paraId="1CB1CAD5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spatial.connect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highshelf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);</w:t>
      </w:r>
    </w:p>
    <w:p w14:paraId="6BBF14EF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highshelf.connect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context.destination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);</w:t>
      </w:r>
    </w:p>
    <w:p w14:paraId="1C930093" w14:textId="1CFAB00C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highshelf.type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= '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highshelf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';</w:t>
      </w:r>
    </w:p>
    <w:p w14:paraId="4E89C2AC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highshelf.frequency.value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= 8000;</w:t>
      </w:r>
    </w:p>
    <w:p w14:paraId="15FE0DF7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highshelf.gain.value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= 15;</w:t>
      </w:r>
    </w:p>
    <w:p w14:paraId="4E6A692A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context.resume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();</w:t>
      </w:r>
    </w:p>
    <w:p w14:paraId="63513F15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}</w:t>
      </w:r>
    </w:p>
    <w:p w14:paraId="3EEDE5C4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})</w:t>
      </w:r>
    </w:p>
    <w:p w14:paraId="47946193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audio.addEventListener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('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pause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', () =&gt; {</w:t>
      </w:r>
    </w:p>
    <w:p w14:paraId="22702849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console.log('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pause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');</w:t>
      </w:r>
    </w:p>
    <w:p w14:paraId="43C630DE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context.resume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();</w:t>
      </w:r>
    </w:p>
    <w:p w14:paraId="254D7EE8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})</w:t>
      </w:r>
    </w:p>
    <w:p w14:paraId="290A3DFC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const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highshelfEnabled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=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document.getElementById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('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highshelf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');</w:t>
      </w:r>
    </w:p>
    <w:p w14:paraId="08F8ACC4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highshelfEnabled.addEventListener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('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change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',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function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() {</w:t>
      </w:r>
    </w:p>
    <w:p w14:paraId="470881DE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if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(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highshelfEnabled.checked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) {</w:t>
      </w:r>
    </w:p>
    <w:p w14:paraId="2C6AF100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spatial.disconnect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();</w:t>
      </w:r>
    </w:p>
    <w:p w14:paraId="1DAC4E31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spatial.connect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highshelf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);</w:t>
      </w:r>
    </w:p>
    <w:p w14:paraId="76406253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highshelf.connect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context.destination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);</w:t>
      </w:r>
    </w:p>
    <w:p w14:paraId="1F08F0A8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}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else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{</w:t>
      </w:r>
    </w:p>
    <w:p w14:paraId="35052317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spatial.disconnect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();</w:t>
      </w:r>
    </w:p>
    <w:p w14:paraId="211FFCD4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spatial.connect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context.destination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);</w:t>
      </w:r>
    </w:p>
    <w:p w14:paraId="633311D4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    }</w:t>
      </w:r>
    </w:p>
    <w:p w14:paraId="393FD06D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});</w:t>
      </w:r>
    </w:p>
    <w:p w14:paraId="602BBA57" w14:textId="77777777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 xml:space="preserve">    </w:t>
      </w:r>
      <w:proofErr w:type="spellStart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audio.play</w:t>
      </w:r>
      <w:proofErr w:type="spellEnd"/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();</w:t>
      </w:r>
    </w:p>
    <w:p w14:paraId="75E74FC5" w14:textId="08988628" w:rsidR="009D0960" w:rsidRPr="00751EDB" w:rsidRDefault="009D0960" w:rsidP="009D0960">
      <w:pPr>
        <w:spacing w:line="360" w:lineRule="auto"/>
        <w:ind w:left="720"/>
        <w:rPr>
          <w:rFonts w:ascii="Consolas" w:eastAsia="Times New Roman" w:hAnsi="Consolas" w:cs="Times New Roman"/>
          <w:sz w:val="20"/>
          <w:szCs w:val="20"/>
          <w:highlight w:val="red"/>
          <w:lang w:val="uk-UA"/>
        </w:rPr>
      </w:pPr>
      <w:r w:rsidRPr="00751EDB">
        <w:rPr>
          <w:rFonts w:ascii="Consolas" w:eastAsia="Times New Roman" w:hAnsi="Consolas" w:cs="Times New Roman"/>
          <w:sz w:val="20"/>
          <w:szCs w:val="20"/>
          <w:lang w:val="uk-UA"/>
        </w:rPr>
        <w:t>}</w:t>
      </w:r>
    </w:p>
    <w:sectPr w:rsidR="009D0960" w:rsidRPr="00751EDB" w:rsidSect="009816DE">
      <w:footerReference w:type="default" r:id="rId15"/>
      <w:pgSz w:w="11909" w:h="16834"/>
      <w:pgMar w:top="1134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8E8037" w14:textId="77777777" w:rsidR="00D861FE" w:rsidRDefault="00D861FE">
      <w:pPr>
        <w:spacing w:line="240" w:lineRule="auto"/>
      </w:pPr>
      <w:r>
        <w:separator/>
      </w:r>
    </w:p>
  </w:endnote>
  <w:endnote w:type="continuationSeparator" w:id="0">
    <w:p w14:paraId="17E3BF89" w14:textId="77777777" w:rsidR="00D861FE" w:rsidRDefault="00D861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9A337A" w14:textId="77777777" w:rsidR="00882352" w:rsidRDefault="0088235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6744A1" w14:textId="77777777" w:rsidR="00D861FE" w:rsidRDefault="00D861FE">
      <w:pPr>
        <w:spacing w:line="240" w:lineRule="auto"/>
      </w:pPr>
      <w:r>
        <w:separator/>
      </w:r>
    </w:p>
  </w:footnote>
  <w:footnote w:type="continuationSeparator" w:id="0">
    <w:p w14:paraId="281B1EA6" w14:textId="77777777" w:rsidR="00D861FE" w:rsidRDefault="00D861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616CE"/>
    <w:multiLevelType w:val="multilevel"/>
    <w:tmpl w:val="42820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72EB7"/>
    <w:multiLevelType w:val="hybridMultilevel"/>
    <w:tmpl w:val="CD607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C3751"/>
    <w:multiLevelType w:val="hybridMultilevel"/>
    <w:tmpl w:val="CD9A0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1547A"/>
    <w:multiLevelType w:val="multilevel"/>
    <w:tmpl w:val="46B29F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0821BD"/>
    <w:multiLevelType w:val="hybridMultilevel"/>
    <w:tmpl w:val="1ADA5E02"/>
    <w:lvl w:ilvl="0" w:tplc="0419000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0" w:hanging="360"/>
      </w:pPr>
      <w:rPr>
        <w:rFonts w:ascii="Wingdings" w:hAnsi="Wingdings" w:hint="default"/>
      </w:rPr>
    </w:lvl>
  </w:abstractNum>
  <w:abstractNum w:abstractNumId="5" w15:restartNumberingAfterBreak="0">
    <w:nsid w:val="1EEB6748"/>
    <w:multiLevelType w:val="multilevel"/>
    <w:tmpl w:val="169A54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BD5712"/>
    <w:multiLevelType w:val="multilevel"/>
    <w:tmpl w:val="16F4D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D22F8B"/>
    <w:multiLevelType w:val="multilevel"/>
    <w:tmpl w:val="5F0E3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3B48EE"/>
    <w:multiLevelType w:val="hybridMultilevel"/>
    <w:tmpl w:val="F8DEE0C8"/>
    <w:lvl w:ilvl="0" w:tplc="E3CCCB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474AD5"/>
    <w:multiLevelType w:val="multilevel"/>
    <w:tmpl w:val="18885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B473091"/>
    <w:multiLevelType w:val="multilevel"/>
    <w:tmpl w:val="F48646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C841BA6"/>
    <w:multiLevelType w:val="hybridMultilevel"/>
    <w:tmpl w:val="913A0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2007192">
    <w:abstractNumId w:val="9"/>
  </w:num>
  <w:num w:numId="2" w16cid:durableId="706871836">
    <w:abstractNumId w:val="5"/>
  </w:num>
  <w:num w:numId="3" w16cid:durableId="63990989">
    <w:abstractNumId w:val="3"/>
  </w:num>
  <w:num w:numId="4" w16cid:durableId="628706464">
    <w:abstractNumId w:val="10"/>
  </w:num>
  <w:num w:numId="5" w16cid:durableId="377776272">
    <w:abstractNumId w:val="4"/>
  </w:num>
  <w:num w:numId="6" w16cid:durableId="1506749863">
    <w:abstractNumId w:val="1"/>
  </w:num>
  <w:num w:numId="7" w16cid:durableId="1678146131">
    <w:abstractNumId w:val="2"/>
  </w:num>
  <w:num w:numId="8" w16cid:durableId="325938664">
    <w:abstractNumId w:val="8"/>
  </w:num>
  <w:num w:numId="9" w16cid:durableId="1790934980">
    <w:abstractNumId w:val="11"/>
  </w:num>
  <w:num w:numId="10" w16cid:durableId="129907196">
    <w:abstractNumId w:val="0"/>
  </w:num>
  <w:num w:numId="11" w16cid:durableId="2017806261">
    <w:abstractNumId w:val="6"/>
  </w:num>
  <w:num w:numId="12" w16cid:durableId="12790265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2352"/>
    <w:rsid w:val="000973E9"/>
    <w:rsid w:val="002E3A56"/>
    <w:rsid w:val="003355B9"/>
    <w:rsid w:val="0034187A"/>
    <w:rsid w:val="00427604"/>
    <w:rsid w:val="00751EDB"/>
    <w:rsid w:val="00881181"/>
    <w:rsid w:val="00882352"/>
    <w:rsid w:val="009816DE"/>
    <w:rsid w:val="009D0960"/>
    <w:rsid w:val="00AF106B"/>
    <w:rsid w:val="00B87A1F"/>
    <w:rsid w:val="00D02F90"/>
    <w:rsid w:val="00D861FE"/>
    <w:rsid w:val="00EB712E"/>
    <w:rsid w:val="00F13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7ED81"/>
  <w15:docId w15:val="{9EBC0C80-838F-4014-8B5C-BBD255C0D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973E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7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HTMLCode">
    <w:name w:val="HTML Code"/>
    <w:basedOn w:val="DefaultParagraphFont"/>
    <w:uiPriority w:val="99"/>
    <w:semiHidden/>
    <w:unhideWhenUsed/>
    <w:rsid w:val="0042760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276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8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1728</Words>
  <Characters>9851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Dmitrii Mariash</dc:creator>
  <cp:lastModifiedBy>Dmitrii Mariash</cp:lastModifiedBy>
  <cp:revision>6</cp:revision>
  <dcterms:created xsi:type="dcterms:W3CDTF">2024-06-06T01:32:00Z</dcterms:created>
  <dcterms:modified xsi:type="dcterms:W3CDTF">2024-06-06T03:18:00Z</dcterms:modified>
</cp:coreProperties>
</file>