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1FE" w:rsidRDefault="001D61FE" w:rsidP="001D61FE">
      <w:pPr>
        <w:tabs>
          <w:tab w:val="left" w:pos="1134"/>
        </w:tabs>
        <w:jc w:val="center"/>
        <w:rPr>
          <w:b/>
          <w:bCs/>
          <w:cs/>
        </w:rPr>
      </w:pPr>
      <w:bookmarkStart w:id="0" w:name="_GoBack"/>
      <w:bookmarkEnd w:id="0"/>
      <w:r>
        <w:rPr>
          <w:rFonts w:hint="cs"/>
          <w:b/>
          <w:bCs/>
          <w:cs/>
        </w:rPr>
        <w:t>ข้อเสนอเชิงนโยบายเพื่อรองรับสังคมผู้สูงอายุของประเทศไทย</w:t>
      </w:r>
    </w:p>
    <w:p w:rsidR="001D61FE" w:rsidRDefault="001D61FE" w:rsidP="001D61FE">
      <w:pPr>
        <w:tabs>
          <w:tab w:val="left" w:pos="1134"/>
        </w:tabs>
        <w:jc w:val="right"/>
        <w:rPr>
          <w:b/>
          <w:bCs/>
        </w:rPr>
      </w:pPr>
    </w:p>
    <w:p w:rsidR="001D61FE" w:rsidRDefault="001D61FE" w:rsidP="001D61FE">
      <w:pPr>
        <w:tabs>
          <w:tab w:val="left" w:pos="1134"/>
        </w:tabs>
        <w:jc w:val="right"/>
        <w:rPr>
          <w:b/>
          <w:bCs/>
          <w:cs/>
        </w:rPr>
      </w:pPr>
      <w:r>
        <w:rPr>
          <w:rFonts w:hint="cs"/>
          <w:b/>
          <w:bCs/>
          <w:cs/>
        </w:rPr>
        <w:t xml:space="preserve">โดย </w:t>
      </w:r>
      <w:r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ศิริวรรณ อรุณทิพย์ไพฑูรย์ </w:t>
      </w:r>
    </w:p>
    <w:p w:rsidR="001D61FE" w:rsidRPr="00AA2725" w:rsidRDefault="001D61FE" w:rsidP="001D61FE">
      <w:pPr>
        <w:shd w:val="clear" w:color="auto" w:fill="FFFFFF"/>
        <w:spacing w:before="360"/>
        <w:ind w:firstLine="851"/>
        <w:jc w:val="thaiDistribute"/>
      </w:pPr>
      <w:r w:rsidRPr="00AA2725">
        <w:rPr>
          <w:rFonts w:hint="cs"/>
          <w:cs/>
        </w:rPr>
        <w:t>ประเทศไทยกำลังย่างเข้าสู่สังคมสูงอายุ (</w:t>
      </w:r>
      <w:r w:rsidRPr="00AA2725">
        <w:t>Ag</w:t>
      </w:r>
      <w:r>
        <w:t>e</w:t>
      </w:r>
      <w:r w:rsidRPr="00AA2725">
        <w:t xml:space="preserve">ing Society) </w:t>
      </w:r>
      <w:r w:rsidRPr="00AA2725">
        <w:rPr>
          <w:rFonts w:hint="cs"/>
          <w:cs/>
        </w:rPr>
        <w:t xml:space="preserve">อย่างมีนัยสำคัญและรวดเร็ว โดย </w:t>
      </w:r>
      <w:r w:rsidRPr="00AA2725">
        <w:t xml:space="preserve">50 </w:t>
      </w:r>
      <w:r w:rsidRPr="00AA2725">
        <w:rPr>
          <w:rFonts w:hint="cs"/>
          <w:cs/>
        </w:rPr>
        <w:t xml:space="preserve">ปี  ที่ผ่านมา (พ.ศ. </w:t>
      </w:r>
      <w:r w:rsidRPr="00AA2725">
        <w:t xml:space="preserve">2503 – 2553) </w:t>
      </w:r>
      <w:r>
        <w:rPr>
          <w:rFonts w:hint="cs"/>
          <w:cs/>
        </w:rPr>
        <w:t>มีประชากรสูงอายุ</w:t>
      </w:r>
      <w:r w:rsidRPr="00AA2725">
        <w:rPr>
          <w:rFonts w:hint="cs"/>
          <w:cs/>
        </w:rPr>
        <w:t xml:space="preserve"> (</w:t>
      </w:r>
      <w:r w:rsidRPr="00AA2725">
        <w:t xml:space="preserve">60 </w:t>
      </w:r>
      <w:r w:rsidRPr="00AA2725">
        <w:rPr>
          <w:rFonts w:hint="cs"/>
          <w:cs/>
        </w:rPr>
        <w:t>ปีขึ้นไป) เพิ่มจาก</w:t>
      </w:r>
      <w:r>
        <w:rPr>
          <w:rFonts w:hint="cs"/>
          <w:cs/>
        </w:rPr>
        <w:t>ร้อยละ</w:t>
      </w:r>
      <w:r w:rsidRPr="00AA2725">
        <w:rPr>
          <w:rFonts w:hint="cs"/>
          <w:cs/>
        </w:rPr>
        <w:t xml:space="preserve"> </w:t>
      </w:r>
      <w:r>
        <w:t>5</w:t>
      </w:r>
      <w:r w:rsidRPr="00AA2725">
        <w:t xml:space="preserve"> </w:t>
      </w:r>
      <w:r w:rsidRPr="00AA2725">
        <w:rPr>
          <w:rFonts w:hint="cs"/>
          <w:cs/>
        </w:rPr>
        <w:t>เป็น</w:t>
      </w:r>
      <w:r>
        <w:rPr>
          <w:rFonts w:hint="cs"/>
          <w:cs/>
        </w:rPr>
        <w:t>ร้อยละ</w:t>
      </w:r>
      <w:r w:rsidRPr="00AA2725">
        <w:rPr>
          <w:rFonts w:hint="cs"/>
          <w:cs/>
        </w:rPr>
        <w:t xml:space="preserve"> </w:t>
      </w:r>
      <w:r>
        <w:t>13</w:t>
      </w:r>
      <w:r w:rsidRPr="00AA2725">
        <w:t xml:space="preserve"> </w:t>
      </w:r>
      <w:r w:rsidRPr="00AA2725">
        <w:rPr>
          <w:rFonts w:hint="cs"/>
          <w:cs/>
        </w:rPr>
        <w:t xml:space="preserve">(จาก </w:t>
      </w:r>
      <w:r w:rsidRPr="00AA2725">
        <w:t xml:space="preserve">1.2 </w:t>
      </w:r>
      <w:r w:rsidRPr="00AA2725">
        <w:rPr>
          <w:rFonts w:hint="cs"/>
          <w:cs/>
        </w:rPr>
        <w:t xml:space="preserve">ล้านคน </w:t>
      </w:r>
      <w:r>
        <w:t xml:space="preserve"> </w:t>
      </w:r>
      <w:r>
        <w:rPr>
          <w:rFonts w:hint="cs"/>
          <w:cs/>
        </w:rPr>
        <w:t xml:space="preserve">เป็น </w:t>
      </w:r>
      <w:r w:rsidRPr="00AA2725">
        <w:t xml:space="preserve">8.4 </w:t>
      </w:r>
      <w:r w:rsidRPr="00AA2725">
        <w:rPr>
          <w:rFonts w:hint="cs"/>
          <w:cs/>
        </w:rPr>
        <w:t xml:space="preserve">ล้านคน) และคาดว่าอีก </w:t>
      </w:r>
      <w:r w:rsidRPr="00AA2725">
        <w:t xml:space="preserve">30 </w:t>
      </w:r>
      <w:r w:rsidRPr="00AA2725">
        <w:rPr>
          <w:rFonts w:hint="cs"/>
          <w:cs/>
        </w:rPr>
        <w:t xml:space="preserve">ปีข้างหน้า (พ.ศ. </w:t>
      </w:r>
      <w:r w:rsidRPr="00AA2725">
        <w:t xml:space="preserve">2583) </w:t>
      </w:r>
      <w:r w:rsidRPr="00AA2725">
        <w:rPr>
          <w:rFonts w:hint="cs"/>
          <w:cs/>
        </w:rPr>
        <w:t xml:space="preserve">จะเพิ่มเป็น </w:t>
      </w:r>
      <w:r w:rsidRPr="00AA2725">
        <w:t xml:space="preserve">31% </w:t>
      </w:r>
      <w:r w:rsidRPr="00AA2725">
        <w:rPr>
          <w:rFonts w:hint="cs"/>
          <w:cs/>
        </w:rPr>
        <w:t>(</w:t>
      </w:r>
      <w:r w:rsidRPr="00AA2725">
        <w:t xml:space="preserve">20.5 </w:t>
      </w:r>
      <w:r w:rsidRPr="00AA2725">
        <w:rPr>
          <w:rFonts w:hint="cs"/>
          <w:cs/>
        </w:rPr>
        <w:t xml:space="preserve">ล้านคน) ซึ่งสะท้อนถึงการเพิ่มขึ้นของประชากรที่อยู่ในวัยพึ่งพิงทั้งเชิงเศรษฐกิจ สังคม และสุขภาพ ทั้งนี้ </w:t>
      </w:r>
      <w:r w:rsidRPr="00AA2725">
        <w:rPr>
          <w:cs/>
        </w:rPr>
        <w:t>ในอาเซียนจะมี</w:t>
      </w:r>
      <w:r w:rsidRPr="00AA2725">
        <w:rPr>
          <w:rFonts w:hint="cs"/>
          <w:cs/>
        </w:rPr>
        <w:t>เพียง</w:t>
      </w:r>
      <w:r w:rsidRPr="00AA2725">
        <w:rPr>
          <w:cs/>
        </w:rPr>
        <w:t>ไทยและสิงคโปร์</w:t>
      </w:r>
      <w:r w:rsidRPr="00AA2725">
        <w:rPr>
          <w:rFonts w:hint="cs"/>
          <w:cs/>
        </w:rPr>
        <w:t xml:space="preserve">เท่านั้น </w:t>
      </w:r>
      <w:r w:rsidRPr="00AA2725">
        <w:rPr>
          <w:cs/>
        </w:rPr>
        <w:t>ที่มีสัดส่วนผู้สูง</w:t>
      </w:r>
      <w:r w:rsidRPr="00AA2725">
        <w:rPr>
          <w:rFonts w:hint="cs"/>
          <w:cs/>
        </w:rPr>
        <w:t>อายุ</w:t>
      </w:r>
      <w:r w:rsidRPr="00AA2725">
        <w:rPr>
          <w:cs/>
        </w:rPr>
        <w:t>เกิน</w:t>
      </w:r>
      <w:r>
        <w:rPr>
          <w:rFonts w:hint="cs"/>
          <w:cs/>
        </w:rPr>
        <w:t>ร้อยละ</w:t>
      </w:r>
      <w:r w:rsidRPr="00AA2725">
        <w:rPr>
          <w:cs/>
        </w:rPr>
        <w:t xml:space="preserve"> </w:t>
      </w:r>
      <w:r>
        <w:t>30</w:t>
      </w:r>
      <w:r w:rsidRPr="00AA2725">
        <w:t xml:space="preserve"> </w:t>
      </w:r>
      <w:r w:rsidRPr="00AA2725">
        <w:rPr>
          <w:cs/>
        </w:rPr>
        <w:t>ใน</w:t>
      </w:r>
      <w:r w:rsidRPr="00AA2725">
        <w:rPr>
          <w:rFonts w:hint="cs"/>
          <w:cs/>
        </w:rPr>
        <w:t>อีก 30 ปี ข้างหน้า</w:t>
      </w:r>
    </w:p>
    <w:p w:rsidR="001D61FE" w:rsidRPr="00AA2725" w:rsidRDefault="001D61FE" w:rsidP="001D61FE">
      <w:pPr>
        <w:shd w:val="clear" w:color="auto" w:fill="FFFFFF"/>
        <w:spacing w:before="240"/>
        <w:ind w:firstLine="851"/>
        <w:jc w:val="thaiDistribute"/>
        <w:rPr>
          <w:cs/>
        </w:rPr>
      </w:pPr>
      <w:r w:rsidRPr="00AA2725">
        <w:rPr>
          <w:rFonts w:hint="cs"/>
          <w:cs/>
        </w:rPr>
        <w:t>จากผล</w:t>
      </w:r>
      <w:r w:rsidRPr="00AA2725">
        <w:rPr>
          <w:cs/>
        </w:rPr>
        <w:t>การ</w:t>
      </w:r>
      <w:r w:rsidRPr="00AA2725">
        <w:rPr>
          <w:rFonts w:hint="cs"/>
          <w:cs/>
        </w:rPr>
        <w:t>ติดตามและ</w:t>
      </w:r>
      <w:r w:rsidRPr="00AA2725">
        <w:rPr>
          <w:cs/>
        </w:rPr>
        <w:t>ประเมิน</w:t>
      </w:r>
      <w:r w:rsidRPr="00AA2725">
        <w:rPr>
          <w:rFonts w:hint="cs"/>
          <w:cs/>
        </w:rPr>
        <w:t>ผลการดำเนินงานตาม</w:t>
      </w:r>
      <w:r w:rsidRPr="00AA2725">
        <w:rPr>
          <w:cs/>
        </w:rPr>
        <w:t xml:space="preserve">แผนผู้สูงอายุแห่งชาติฉบับที่ </w:t>
      </w:r>
      <w:r w:rsidRPr="00AA2725">
        <w:t>2 (</w:t>
      </w:r>
      <w:r w:rsidRPr="00AA2725">
        <w:rPr>
          <w:rFonts w:hint="cs"/>
          <w:cs/>
        </w:rPr>
        <w:t xml:space="preserve">พ.ศ. </w:t>
      </w:r>
      <w:r w:rsidRPr="00AA2725">
        <w:t xml:space="preserve">2545 - 2564) </w:t>
      </w:r>
      <w:r w:rsidRPr="00AA2725">
        <w:rPr>
          <w:rFonts w:hint="cs"/>
          <w:cs/>
        </w:rPr>
        <w:t>ฉบับปรับปรุงครั้งที่ 1 พ.ศ. 2552</w:t>
      </w:r>
      <w:r w:rsidRPr="00AA2725">
        <w:t xml:space="preserve"> </w:t>
      </w:r>
      <w:r w:rsidRPr="00AA2725">
        <w:rPr>
          <w:rFonts w:hint="cs"/>
          <w:cs/>
        </w:rPr>
        <w:t xml:space="preserve"> โดย รศ.ดร.วิพรรณ ประจวบเหมาะ วิทยาลัยประชากรศาสตร์ จุฬาลงกรณ์มหาวิทยาลัย ที่ผ่านเกณฑ์ครึ่งหนึ่ง </w:t>
      </w:r>
      <w:r w:rsidRPr="00AA2725">
        <w:rPr>
          <w:cs/>
        </w:rPr>
        <w:t>(</w:t>
      </w:r>
      <w:r w:rsidRPr="00AA2725">
        <w:t xml:space="preserve">26 </w:t>
      </w:r>
      <w:r w:rsidRPr="00AA2725">
        <w:rPr>
          <w:cs/>
        </w:rPr>
        <w:t xml:space="preserve">ดัชนี จาก </w:t>
      </w:r>
      <w:r w:rsidRPr="00AA2725">
        <w:t xml:space="preserve">51 </w:t>
      </w:r>
      <w:r w:rsidRPr="00AA2725">
        <w:rPr>
          <w:cs/>
        </w:rPr>
        <w:t>ดัชนี)</w:t>
      </w:r>
      <w:r w:rsidRPr="00AA2725">
        <w:t xml:space="preserve"> </w:t>
      </w:r>
      <w:r w:rsidRPr="00AA2725">
        <w:rPr>
          <w:cs/>
        </w:rPr>
        <w:t>สรุปประเด็น</w:t>
      </w:r>
      <w:r w:rsidRPr="00AA2725">
        <w:rPr>
          <w:rFonts w:hint="cs"/>
          <w:cs/>
        </w:rPr>
        <w:t>สำคัญ</w:t>
      </w:r>
      <w:r w:rsidRPr="00AA2725">
        <w:rPr>
          <w:cs/>
        </w:rPr>
        <w:t xml:space="preserve"> </w:t>
      </w:r>
      <w:r w:rsidRPr="00AA2725">
        <w:rPr>
          <w:rFonts w:hint="cs"/>
          <w:cs/>
        </w:rPr>
        <w:t xml:space="preserve">ดังนี้ </w:t>
      </w:r>
    </w:p>
    <w:p w:rsidR="001D61FE" w:rsidRDefault="001D61FE" w:rsidP="001D61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276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AA2725">
        <w:rPr>
          <w:rFonts w:ascii="TH SarabunPSK" w:hAnsi="TH SarabunPSK" w:cs="TH SarabunPSK" w:hint="cs"/>
          <w:sz w:val="32"/>
          <w:szCs w:val="32"/>
          <w:cs/>
        </w:rPr>
        <w:t>ประเด็นที่</w:t>
      </w:r>
      <w:r w:rsidRPr="00AA2725">
        <w:rPr>
          <w:rFonts w:ascii="TH SarabunPSK" w:hAnsi="TH SarabunPSK" w:cs="TH SarabunPSK"/>
          <w:sz w:val="32"/>
          <w:szCs w:val="32"/>
          <w:cs/>
        </w:rPr>
        <w:t>ดี</w:t>
      </w:r>
      <w:r w:rsidRPr="00AA2725">
        <w:rPr>
          <w:rFonts w:ascii="TH SarabunPSK" w:hAnsi="TH SarabunPSK" w:cs="TH SarabunPSK" w:hint="cs"/>
          <w:sz w:val="32"/>
          <w:szCs w:val="32"/>
          <w:cs/>
        </w:rPr>
        <w:t xml:space="preserve">ขึ้น </w:t>
      </w:r>
      <w:r w:rsidRPr="00AA2725">
        <w:rPr>
          <w:rFonts w:ascii="TH SarabunPSK" w:hAnsi="TH SarabunPSK" w:cs="TH SarabunPSK"/>
          <w:sz w:val="32"/>
          <w:szCs w:val="32"/>
          <w:cs/>
        </w:rPr>
        <w:t xml:space="preserve">ยุทธศาสตร์ที่ </w:t>
      </w:r>
      <w:r w:rsidRPr="00AA2725">
        <w:rPr>
          <w:rFonts w:ascii="TH SarabunPSK" w:hAnsi="TH SarabunPSK" w:cs="TH SarabunPSK"/>
          <w:sz w:val="32"/>
          <w:szCs w:val="32"/>
        </w:rPr>
        <w:t xml:space="preserve">5 </w:t>
      </w:r>
      <w:r w:rsidRPr="00AA272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A2725">
        <w:rPr>
          <w:rFonts w:ascii="TH SarabunPSK" w:hAnsi="TH SarabunPSK" w:cs="TH SarabunPSK"/>
          <w:sz w:val="32"/>
          <w:szCs w:val="32"/>
        </w:rPr>
        <w:t xml:space="preserve">4 </w:t>
      </w:r>
      <w:r w:rsidRPr="00AA2725">
        <w:rPr>
          <w:rFonts w:ascii="TH SarabunPSK" w:hAnsi="TH SarabunPSK" w:cs="TH SarabunPSK"/>
          <w:sz w:val="32"/>
          <w:szCs w:val="32"/>
          <w:cs/>
        </w:rPr>
        <w:t>บางส่วน</w:t>
      </w:r>
      <w:r w:rsidRPr="00AA2725">
        <w:rPr>
          <w:rFonts w:ascii="TH SarabunPSK" w:hAnsi="TH SarabunPSK" w:cs="TH SarabunPSK" w:hint="cs"/>
          <w:sz w:val="32"/>
          <w:szCs w:val="32"/>
          <w:cs/>
        </w:rPr>
        <w:t xml:space="preserve"> ได้แก่ </w:t>
      </w:r>
      <w:r w:rsidRPr="00AA2725">
        <w:rPr>
          <w:rFonts w:ascii="TH SarabunPSK" w:hAnsi="TH SarabunPSK" w:cs="TH SarabunPSK"/>
          <w:sz w:val="32"/>
          <w:szCs w:val="32"/>
          <w:cs/>
        </w:rPr>
        <w:t>การ</w:t>
      </w:r>
      <w:r w:rsidRPr="00AA2725">
        <w:rPr>
          <w:rFonts w:ascii="TH SarabunPSK" w:hAnsi="TH SarabunPSK" w:cs="TH SarabunPSK" w:hint="cs"/>
          <w:sz w:val="32"/>
          <w:szCs w:val="32"/>
          <w:cs/>
        </w:rPr>
        <w:t xml:space="preserve">ประมวลพัฒนา เผยแพร่องค์ความรู้ด้านผู้สูงอายุ การติดตาม ประเมินผลการดำเนินการตามแผนผู้สูงอายุแห่งชาติ  </w:t>
      </w:r>
      <w:r w:rsidRPr="00AA2725">
        <w:rPr>
          <w:rFonts w:ascii="TH SarabunPSK" w:hAnsi="TH SarabunPSK" w:cs="TH SarabunPSK"/>
          <w:sz w:val="32"/>
          <w:szCs w:val="32"/>
          <w:cs/>
        </w:rPr>
        <w:t xml:space="preserve">และการสร้างองค์ความรู้ผู้สูงอายุ </w:t>
      </w:r>
    </w:p>
    <w:p w:rsidR="001D61FE" w:rsidRPr="00AA2725" w:rsidRDefault="001D61FE" w:rsidP="001D61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276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AA2725">
        <w:rPr>
          <w:rFonts w:ascii="TH SarabunPSK" w:hAnsi="TH SarabunPSK" w:cs="TH SarabunPSK" w:hint="cs"/>
          <w:sz w:val="32"/>
          <w:szCs w:val="32"/>
          <w:cs/>
        </w:rPr>
        <w:t>ประเด็น</w:t>
      </w:r>
      <w:r w:rsidRPr="00AA2725">
        <w:rPr>
          <w:rFonts w:ascii="TH SarabunPSK" w:hAnsi="TH SarabunPSK" w:cs="TH SarabunPSK"/>
          <w:sz w:val="32"/>
          <w:szCs w:val="32"/>
          <w:cs/>
        </w:rPr>
        <w:t xml:space="preserve">ที่ต้องปรับปรุงคือ ยุทธศาสตร์ที่ </w:t>
      </w:r>
      <w:r w:rsidRPr="00AA2725">
        <w:rPr>
          <w:rFonts w:ascii="TH SarabunPSK" w:hAnsi="TH SarabunPSK" w:cs="TH SarabunPSK"/>
          <w:sz w:val="32"/>
          <w:szCs w:val="32"/>
        </w:rPr>
        <w:t xml:space="preserve">1, , 2, 3 </w:t>
      </w:r>
      <w:r w:rsidRPr="00AA272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A2725">
        <w:rPr>
          <w:rFonts w:ascii="TH SarabunPSK" w:hAnsi="TH SarabunPSK" w:cs="TH SarabunPSK"/>
          <w:sz w:val="32"/>
          <w:szCs w:val="32"/>
        </w:rPr>
        <w:t xml:space="preserve">4 </w:t>
      </w:r>
      <w:r w:rsidRPr="00AA2725">
        <w:rPr>
          <w:rFonts w:ascii="TH SarabunPSK" w:hAnsi="TH SarabunPSK" w:cs="TH SarabunPSK"/>
          <w:sz w:val="32"/>
          <w:szCs w:val="32"/>
          <w:cs/>
        </w:rPr>
        <w:t>บางส่วน ได้แก่ การเตรียมความพร้อม</w:t>
      </w:r>
      <w:r w:rsidRPr="00AA2725">
        <w:rPr>
          <w:rFonts w:ascii="TH SarabunPSK" w:hAnsi="TH SarabunPSK" w:cs="TH SarabunPSK" w:hint="cs"/>
          <w:sz w:val="32"/>
          <w:szCs w:val="32"/>
          <w:cs/>
        </w:rPr>
        <w:t xml:space="preserve">ของประชากรเพื่อวัยสูงอายุที่มีคุณภาพ </w:t>
      </w:r>
      <w:r w:rsidRPr="00AA2725">
        <w:rPr>
          <w:rFonts w:ascii="TH SarabunPSK" w:hAnsi="TH SarabunPSK" w:cs="TH SarabunPSK"/>
          <w:sz w:val="32"/>
          <w:szCs w:val="32"/>
          <w:cs/>
        </w:rPr>
        <w:t>การ</w:t>
      </w:r>
      <w:r w:rsidRPr="00AA2725">
        <w:rPr>
          <w:rFonts w:ascii="TH SarabunPSK" w:hAnsi="TH SarabunPSK" w:cs="TH SarabunPSK" w:hint="cs"/>
          <w:sz w:val="32"/>
          <w:szCs w:val="32"/>
          <w:cs/>
        </w:rPr>
        <w:t>ส่งเสริมและ</w:t>
      </w:r>
      <w:r w:rsidRPr="00AA2725">
        <w:rPr>
          <w:rFonts w:ascii="TH SarabunPSK" w:hAnsi="TH SarabunPSK" w:cs="TH SarabunPSK"/>
          <w:sz w:val="32"/>
          <w:szCs w:val="32"/>
          <w:cs/>
        </w:rPr>
        <w:t>พัฒนาผู้สูงอาย</w:t>
      </w:r>
      <w:r w:rsidRPr="00AA2725">
        <w:rPr>
          <w:rFonts w:ascii="TH SarabunPSK" w:hAnsi="TH SarabunPSK" w:cs="TH SarabunPSK" w:hint="cs"/>
          <w:sz w:val="32"/>
          <w:szCs w:val="32"/>
          <w:cs/>
        </w:rPr>
        <w:t xml:space="preserve">ุ </w:t>
      </w:r>
      <w:r w:rsidRPr="00AA2725">
        <w:rPr>
          <w:rFonts w:ascii="TH SarabunPSK" w:hAnsi="TH SarabunPSK" w:cs="TH SarabunPSK"/>
          <w:sz w:val="32"/>
          <w:szCs w:val="32"/>
          <w:cs/>
        </w:rPr>
        <w:t>การคุ้มครองทางสังคม</w:t>
      </w:r>
      <w:r w:rsidRPr="00AA2725">
        <w:rPr>
          <w:rFonts w:ascii="TH SarabunPSK" w:hAnsi="TH SarabunPSK" w:cs="TH SarabunPSK" w:hint="cs"/>
          <w:sz w:val="32"/>
          <w:szCs w:val="32"/>
          <w:cs/>
        </w:rPr>
        <w:t xml:space="preserve">สำหรับผู้สูงอายุ </w:t>
      </w:r>
      <w:r w:rsidRPr="00AA2725">
        <w:rPr>
          <w:rFonts w:ascii="TH SarabunPSK" w:hAnsi="TH SarabunPSK" w:cs="TH SarabunPSK"/>
          <w:sz w:val="32"/>
          <w:szCs w:val="32"/>
          <w:cs/>
        </w:rPr>
        <w:t>และการพัฒนาบุคลากร</w:t>
      </w:r>
      <w:r w:rsidRPr="00AA2725">
        <w:rPr>
          <w:rFonts w:ascii="TH SarabunPSK" w:hAnsi="TH SarabunPSK" w:cs="TH SarabunPSK" w:hint="cs"/>
          <w:sz w:val="32"/>
          <w:szCs w:val="32"/>
          <w:cs/>
        </w:rPr>
        <w:t>ด้าน</w:t>
      </w:r>
      <w:r w:rsidRPr="00AA2725">
        <w:rPr>
          <w:rFonts w:ascii="TH SarabunPSK" w:hAnsi="TH SarabunPSK" w:cs="TH SarabunPSK"/>
          <w:sz w:val="32"/>
          <w:szCs w:val="32"/>
          <w:cs/>
        </w:rPr>
        <w:t xml:space="preserve">ผู้สูงอายุ </w:t>
      </w:r>
    </w:p>
    <w:p w:rsidR="001D61FE" w:rsidRDefault="001D61FE" w:rsidP="001D61FE">
      <w:pPr>
        <w:shd w:val="clear" w:color="auto" w:fill="FFFFFF"/>
        <w:spacing w:before="240"/>
        <w:ind w:firstLine="851"/>
        <w:jc w:val="thaiDistribute"/>
      </w:pPr>
      <w:r w:rsidRPr="00AA2725">
        <w:rPr>
          <w:rFonts w:hint="cs"/>
          <w:cs/>
        </w:rPr>
        <w:t>ดังนั้น เพื่อเพิ่มประสิทธิภาพของ</w:t>
      </w:r>
      <w:r w:rsidRPr="00AA2725">
        <w:rPr>
          <w:cs/>
        </w:rPr>
        <w:t>แผน</w:t>
      </w:r>
      <w:r w:rsidRPr="00AA2725">
        <w:rPr>
          <w:rFonts w:hint="cs"/>
          <w:cs/>
        </w:rPr>
        <w:t>ผู้สูงอายุแห่งชาติฉบับที่ 2 และเตรียมความพร้อมสำหรับแผนผู้สูงอายุแห่งชาติฉบับที่ 3 (พ.ศ. 2565-2584) ซึ่งรองรับอีก</w:t>
      </w:r>
      <w:r w:rsidRPr="00AA2725">
        <w:t xml:space="preserve"> 30 </w:t>
      </w:r>
      <w:r w:rsidRPr="00AA2725">
        <w:rPr>
          <w:cs/>
        </w:rPr>
        <w:t>ปีข้างหน้า ที่</w:t>
      </w:r>
      <w:r w:rsidRPr="00AA2725">
        <w:rPr>
          <w:rFonts w:hint="cs"/>
          <w:cs/>
        </w:rPr>
        <w:t>ประเทศไทย</w:t>
      </w:r>
      <w:r w:rsidRPr="00AA2725">
        <w:rPr>
          <w:cs/>
        </w:rPr>
        <w:t>จะมีผู้สูง</w:t>
      </w:r>
      <w:r w:rsidRPr="00AA2725">
        <w:rPr>
          <w:rFonts w:hint="cs"/>
          <w:cs/>
        </w:rPr>
        <w:t>อายุ</w:t>
      </w:r>
      <w:r w:rsidRPr="00AA2725">
        <w:rPr>
          <w:cs/>
        </w:rPr>
        <w:t xml:space="preserve">เกิน </w:t>
      </w:r>
      <w:r w:rsidRPr="00AA2725">
        <w:t>30%</w:t>
      </w:r>
      <w:r w:rsidRPr="00AA2725">
        <w:rPr>
          <w:rFonts w:hint="cs"/>
          <w:cs/>
        </w:rPr>
        <w:t xml:space="preserve"> จึงขอเสนอ</w:t>
      </w:r>
      <w:r>
        <w:rPr>
          <w:rFonts w:hint="cs"/>
          <w:cs/>
        </w:rPr>
        <w:t xml:space="preserve"> </w:t>
      </w:r>
      <w:r w:rsidRPr="007B5DD1">
        <w:rPr>
          <w:rFonts w:hint="cs"/>
          <w:b/>
          <w:bCs/>
          <w:cs/>
        </w:rPr>
        <w:t>“นโยบายเพื่อรองรับสังคมผู้สูงอายุของไทย”</w:t>
      </w:r>
      <w:r>
        <w:rPr>
          <w:rFonts w:hint="cs"/>
          <w:cs/>
        </w:rPr>
        <w:t xml:space="preserve"> ที่</w:t>
      </w:r>
      <w:r w:rsidRPr="00AA2725">
        <w:rPr>
          <w:cs/>
        </w:rPr>
        <w:t>เป็นเชิงรุกมากขึ้น เพราะสถานการณ์เปลี่ยน</w:t>
      </w:r>
      <w:r>
        <w:rPr>
          <w:rFonts w:hint="cs"/>
          <w:cs/>
        </w:rPr>
        <w:t>แปลง</w:t>
      </w:r>
      <w:r w:rsidRPr="00AA2725">
        <w:rPr>
          <w:cs/>
        </w:rPr>
        <w:t>เร็วกว่าแผน</w:t>
      </w:r>
      <w:r>
        <w:rPr>
          <w:rFonts w:hint="cs"/>
          <w:cs/>
        </w:rPr>
        <w:t>ผู้สูงอายุใน</w:t>
      </w:r>
      <w:r w:rsidRPr="00AA2725">
        <w:rPr>
          <w:cs/>
        </w:rPr>
        <w:t>ปัจจุบัน</w:t>
      </w:r>
      <w:r>
        <w:rPr>
          <w:rFonts w:hint="cs"/>
          <w:cs/>
        </w:rPr>
        <w:t xml:space="preserve"> โดยการเตรียมความพร้อมทุกๆ ด้าน</w:t>
      </w:r>
      <w:r w:rsidRPr="00AA2725">
        <w:rPr>
          <w:rFonts w:hint="cs"/>
          <w:cs/>
        </w:rPr>
        <w:t xml:space="preserve"> ดังนี้</w:t>
      </w:r>
    </w:p>
    <w:p w:rsidR="001D61FE" w:rsidRDefault="001D61FE" w:rsidP="001D61FE">
      <w:pPr>
        <w:shd w:val="clear" w:color="auto" w:fill="FFFFFF"/>
        <w:spacing w:before="240"/>
        <w:ind w:firstLine="851"/>
        <w:jc w:val="thaiDistribute"/>
        <w:rPr>
          <w:b/>
          <w:bCs/>
        </w:rPr>
      </w:pPr>
      <w:r w:rsidRPr="006E3BDC">
        <w:rPr>
          <w:b/>
          <w:bCs/>
        </w:rPr>
        <w:t xml:space="preserve">1. </w:t>
      </w:r>
      <w:r w:rsidRPr="006E3BDC">
        <w:rPr>
          <w:rFonts w:hint="cs"/>
          <w:b/>
          <w:bCs/>
          <w:cs/>
        </w:rPr>
        <w:t>ยุทธศาสตร์ที่ 1</w:t>
      </w:r>
      <w:r w:rsidRPr="006E3BDC">
        <w:rPr>
          <w:b/>
          <w:bCs/>
        </w:rPr>
        <w:t xml:space="preserve">: </w:t>
      </w:r>
      <w:r w:rsidRPr="006E3BDC">
        <w:rPr>
          <w:b/>
          <w:bCs/>
          <w:cs/>
        </w:rPr>
        <w:t>การเตรียมความพร้อม</w:t>
      </w:r>
      <w:r w:rsidRPr="006E3BDC">
        <w:rPr>
          <w:rFonts w:hint="cs"/>
          <w:b/>
          <w:bCs/>
          <w:cs/>
        </w:rPr>
        <w:t>ของประชากรเพื่อวัยสูงอายุที่มีคุณภาพ</w:t>
      </w:r>
    </w:p>
    <w:p w:rsidR="001D61FE" w:rsidRPr="006E3BDC" w:rsidRDefault="001D61FE" w:rsidP="001D61FE">
      <w:pPr>
        <w:shd w:val="clear" w:color="auto" w:fill="FFFFFF"/>
        <w:spacing w:before="120"/>
        <w:ind w:firstLine="851"/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 </w:t>
      </w:r>
      <w:r w:rsidRPr="006E3BDC">
        <w:rPr>
          <w:rFonts w:hint="cs"/>
          <w:b/>
          <w:bCs/>
          <w:cs/>
        </w:rPr>
        <w:t xml:space="preserve"> 1.1 การ</w:t>
      </w:r>
      <w:r w:rsidRPr="006E3BDC">
        <w:rPr>
          <w:b/>
          <w:bCs/>
          <w:cs/>
        </w:rPr>
        <w:t xml:space="preserve">ส่งเสริมการเจริญพันธุ์ </w:t>
      </w:r>
    </w:p>
    <w:p w:rsidR="001D61FE" w:rsidRDefault="001D61FE" w:rsidP="001D61FE">
      <w:pPr>
        <w:shd w:val="clear" w:color="auto" w:fill="FFFFFF"/>
        <w:ind w:firstLine="851"/>
        <w:jc w:val="thaiDistribute"/>
      </w:pPr>
      <w:r>
        <w:rPr>
          <w:rFonts w:hint="cs"/>
          <w:cs/>
        </w:rPr>
        <w:t xml:space="preserve">        ด้วยการส่งเสริมการแต่งงานและการมีบุตร ด้วยการสร้างสภาพเศรษฐกิจและสังคมที่เอื้อให้ประชากรอยากสร้างครอบครัวและมีบุตร รวมทั้งสนับสนุนมาตรการและกิจกรรมส่งเสริมต่างๆ เพื่อให้มีประชากรวัยเด็กเพิ่มขึ้น ซึ่งจะเป็นกำลังแรงงานในอนาคต และจะทำให้สัดส่วนผู้สูงอายุต่อประชากรลดลงในระยะยาว อย่างไรก็ตาม ยังมีประเด็นท้าทายในการส่งเสริมการเจริญพันธุ์ โดยเฉพาะ ภาวะเศรษฐกิจและสังคมที่มีผลกระทบทำให้คนครองตัวเป็นโสดมากขึ้น หรือแต่งงานแล้วไม่มีบุตร หรือมีบุตรเพียงคน ดังนั้น ไทยควรมีเป้าหมายด้านประชากร โดยสนับสนุนให้มีบุตรอย่างน้อย 2 คน โดยเน้นคุณภาพในการเลี้ยงดูเป็นสำคัญ เพื่อให้เติบโตเป็นผู้ใหญ่ที่มีคุณภาพในอนาคต </w:t>
      </w:r>
    </w:p>
    <w:p w:rsidR="001D61FE" w:rsidRPr="006B342A" w:rsidRDefault="001D61FE" w:rsidP="001D61FE">
      <w:pPr>
        <w:shd w:val="clear" w:color="auto" w:fill="FFFFFF"/>
        <w:tabs>
          <w:tab w:val="left" w:pos="1134"/>
        </w:tabs>
        <w:spacing w:before="240"/>
        <w:ind w:left="131" w:firstLine="720"/>
        <w:jc w:val="thaiDistribute"/>
        <w:rPr>
          <w:b/>
          <w:bCs/>
          <w:cs/>
        </w:rPr>
      </w:pPr>
      <w:r>
        <w:rPr>
          <w:rFonts w:hint="cs"/>
          <w:cs/>
        </w:rPr>
        <w:t xml:space="preserve">  </w:t>
      </w:r>
      <w:r w:rsidRPr="006B342A">
        <w:rPr>
          <w:rFonts w:hint="cs"/>
          <w:b/>
          <w:bCs/>
          <w:cs/>
        </w:rPr>
        <w:t>1.2 การเตรียม</w:t>
      </w:r>
      <w:r>
        <w:rPr>
          <w:rFonts w:hint="cs"/>
          <w:b/>
          <w:bCs/>
          <w:cs/>
        </w:rPr>
        <w:t>ความพร้อมเพื่อ</w:t>
      </w:r>
      <w:r w:rsidRPr="006B342A">
        <w:rPr>
          <w:rFonts w:hint="cs"/>
          <w:b/>
          <w:bCs/>
          <w:cs/>
        </w:rPr>
        <w:t>เป็นผู้สูงอายุที่มีคุณภาพ</w:t>
      </w:r>
    </w:p>
    <w:p w:rsidR="001D61FE" w:rsidRPr="00310262" w:rsidRDefault="001D61FE" w:rsidP="001D61FE">
      <w:pPr>
        <w:shd w:val="clear" w:color="auto" w:fill="FFFFFF"/>
        <w:ind w:firstLine="1418"/>
        <w:jc w:val="thaiDistribute"/>
      </w:pPr>
      <w:r>
        <w:rPr>
          <w:rFonts w:hint="cs"/>
          <w:cs/>
        </w:rPr>
        <w:lastRenderedPageBreak/>
        <w:t>ด้วยการส่งเสริมด้าน</w:t>
      </w:r>
      <w:r>
        <w:rPr>
          <w:cs/>
        </w:rPr>
        <w:t>ทัศนคติ</w:t>
      </w:r>
      <w:r>
        <w:rPr>
          <w:rFonts w:hint="cs"/>
          <w:cs/>
        </w:rPr>
        <w:t>และ</w:t>
      </w:r>
      <w:r>
        <w:rPr>
          <w:cs/>
        </w:rPr>
        <w:t>พฤติกรรม</w:t>
      </w:r>
      <w:r>
        <w:rPr>
          <w:rFonts w:hint="cs"/>
          <w:cs/>
        </w:rPr>
        <w:t xml:space="preserve"> ตั้งแต่เด็ก วัยรุ่น วัยผู้ใหญ่</w:t>
      </w:r>
      <w:r>
        <w:rPr>
          <w:cs/>
        </w:rPr>
        <w:t xml:space="preserve"> </w:t>
      </w:r>
      <w:r>
        <w:rPr>
          <w:rFonts w:hint="cs"/>
          <w:cs/>
        </w:rPr>
        <w:t>ที่จะสะท้อนไปเป็นศักยภาพ สุขภาพ และ</w:t>
      </w:r>
      <w:r w:rsidRPr="00FE294E">
        <w:rPr>
          <w:rFonts w:hint="cs"/>
          <w:cs/>
        </w:rPr>
        <w:t>ความสุขของผู้สูงอายุในที่สุด โดยเสนอกิจกรรมส่งเสริม 4</w:t>
      </w:r>
      <w:r w:rsidRPr="00FE294E">
        <w:t xml:space="preserve">H </w:t>
      </w:r>
      <w:r w:rsidRPr="00FE294E">
        <w:rPr>
          <w:rFonts w:hint="cs"/>
          <w:cs/>
        </w:rPr>
        <w:t xml:space="preserve">ได้แก่ </w:t>
      </w:r>
      <w:r w:rsidRPr="00FE294E">
        <w:t xml:space="preserve">Heart </w:t>
      </w:r>
      <w:r w:rsidRPr="00FE294E">
        <w:rPr>
          <w:rFonts w:hint="cs"/>
          <w:cs/>
        </w:rPr>
        <w:t xml:space="preserve">(จิตใจ/ทัศนคติดี </w:t>
      </w:r>
      <w:r w:rsidRPr="00FE294E">
        <w:t xml:space="preserve">= </w:t>
      </w:r>
      <w:r w:rsidRPr="00FE294E">
        <w:rPr>
          <w:rFonts w:hint="cs"/>
          <w:cs/>
        </w:rPr>
        <w:t xml:space="preserve">คนดี) </w:t>
      </w:r>
      <w:r w:rsidRPr="00FE294E">
        <w:t>Head (</w:t>
      </w:r>
      <w:r w:rsidRPr="00FE294E">
        <w:rPr>
          <w:rFonts w:hint="cs"/>
          <w:cs/>
        </w:rPr>
        <w:t xml:space="preserve">สมองดี </w:t>
      </w:r>
      <w:r w:rsidRPr="00FE294E">
        <w:t xml:space="preserve">= </w:t>
      </w:r>
      <w:r w:rsidRPr="00FE294E">
        <w:rPr>
          <w:rFonts w:hint="cs"/>
          <w:cs/>
        </w:rPr>
        <w:t xml:space="preserve">คนเก่ง) </w:t>
      </w:r>
      <w:r w:rsidRPr="00FE294E">
        <w:t xml:space="preserve">Hand </w:t>
      </w:r>
      <w:r w:rsidRPr="00FE294E">
        <w:rPr>
          <w:rFonts w:hint="cs"/>
          <w:cs/>
        </w:rPr>
        <w:t xml:space="preserve">(ทำดีอย่างฉลาด ใช้ชีวิตสมดุล </w:t>
      </w:r>
      <w:r w:rsidRPr="00FE294E">
        <w:t xml:space="preserve">= </w:t>
      </w:r>
      <w:r w:rsidRPr="00FE294E">
        <w:rPr>
          <w:rFonts w:hint="cs"/>
          <w:cs/>
        </w:rPr>
        <w:t>ลงมือทำอย่างสมดุล) และ</w:t>
      </w:r>
      <w:r w:rsidRPr="00FE294E">
        <w:t>Health (</w:t>
      </w:r>
      <w:r w:rsidRPr="00FE294E">
        <w:rPr>
          <w:rFonts w:hint="cs"/>
          <w:cs/>
        </w:rPr>
        <w:t>สุขภาพกาย/ใจดี)</w:t>
      </w:r>
      <w:r>
        <w:rPr>
          <w:rFonts w:hint="cs"/>
          <w:cs/>
        </w:rPr>
        <w:t xml:space="preserve"> โดยการขับเคลื่อนตั้งแต่วัยเด็กผ่าน </w:t>
      </w:r>
      <w:r w:rsidRPr="00492C41">
        <w:rPr>
          <w:rFonts w:hint="cs"/>
          <w:b/>
          <w:bCs/>
          <w:cs/>
        </w:rPr>
        <w:t>“บวร” คือ “บ้าน วัด โรงเรียน”</w:t>
      </w:r>
      <w:r>
        <w:rPr>
          <w:rFonts w:hint="cs"/>
          <w:cs/>
        </w:rPr>
        <w:t xml:space="preserve"> และวัยทำงานผ่าน </w:t>
      </w:r>
      <w:r w:rsidRPr="00492C41">
        <w:rPr>
          <w:rFonts w:hint="cs"/>
          <w:b/>
          <w:bCs/>
          <w:cs/>
        </w:rPr>
        <w:t>“สถานที่ทำงาน”</w:t>
      </w:r>
      <w:r>
        <w:rPr>
          <w:rFonts w:hint="cs"/>
          <w:cs/>
        </w:rPr>
        <w:t xml:space="preserve"> รวมทั้ง การสร้างความตระหนักผ่าน </w:t>
      </w:r>
      <w:r w:rsidRPr="0032762A">
        <w:rPr>
          <w:rFonts w:hint="cs"/>
          <w:b/>
          <w:bCs/>
          <w:cs/>
        </w:rPr>
        <w:t>“สื่อสาธารณะ”</w:t>
      </w:r>
      <w:r>
        <w:rPr>
          <w:rFonts w:hint="cs"/>
          <w:cs/>
        </w:rPr>
        <w:t xml:space="preserve"> จนเกิดเป็นวัฒนธรรมทางสังคมของชุมชนและประเทศในที่สุด</w:t>
      </w:r>
      <w:r>
        <w:t xml:space="preserve"> </w:t>
      </w:r>
      <w:r>
        <w:rPr>
          <w:rFonts w:hint="cs"/>
          <w:cs/>
        </w:rPr>
        <w:t xml:space="preserve">ที่จะส่งเสริมการเป็น </w:t>
      </w:r>
      <w:r w:rsidRPr="00EA4CD1">
        <w:rPr>
          <w:rFonts w:hint="cs"/>
          <w:b/>
          <w:bCs/>
          <w:cs/>
        </w:rPr>
        <w:t>“</w:t>
      </w:r>
      <w:r>
        <w:rPr>
          <w:rFonts w:hint="cs"/>
          <w:b/>
          <w:bCs/>
          <w:cs/>
        </w:rPr>
        <w:t>ผู้สูงอายุ</w:t>
      </w:r>
      <w:r w:rsidRPr="00EA4CD1">
        <w:rPr>
          <w:rFonts w:hint="cs"/>
          <w:b/>
          <w:bCs/>
          <w:cs/>
        </w:rPr>
        <w:t>ที่มีคุณภาพ</w:t>
      </w:r>
      <w:r>
        <w:rPr>
          <w:rFonts w:hint="cs"/>
          <w:b/>
          <w:bCs/>
          <w:cs/>
        </w:rPr>
        <w:t>และมีความสุข</w:t>
      </w:r>
      <w:r w:rsidRPr="00EA4CD1">
        <w:rPr>
          <w:rFonts w:hint="cs"/>
          <w:b/>
          <w:bCs/>
          <w:cs/>
        </w:rPr>
        <w:t>”</w:t>
      </w:r>
      <w:r>
        <w:rPr>
          <w:rFonts w:hint="cs"/>
          <w:cs/>
        </w:rPr>
        <w:t xml:space="preserve"> โดยเฉพาะด้านสุขภาพ การออม การลงทุน เพื่อเตรียมเป็นผู้สูงอายุและวางแผนการใช้ชีวิตในวัยสูงอายุอย่างมีคุณภาพ อย่างน้อย 10 ปี ล่วงหน้าตั้งแต่อายุ 50 ปี</w:t>
      </w:r>
    </w:p>
    <w:p w:rsidR="001D61FE" w:rsidRPr="002F2958" w:rsidRDefault="001D61FE" w:rsidP="001D61FE">
      <w:pPr>
        <w:shd w:val="clear" w:color="auto" w:fill="FFFFFF"/>
        <w:spacing w:before="240"/>
        <w:ind w:firstLine="851"/>
        <w:jc w:val="thaiDistribute"/>
        <w:rPr>
          <w:b/>
          <w:bCs/>
        </w:rPr>
      </w:pPr>
      <w:r w:rsidRPr="002F2958">
        <w:rPr>
          <w:b/>
          <w:bCs/>
        </w:rPr>
        <w:t xml:space="preserve">2. </w:t>
      </w:r>
      <w:r w:rsidRPr="002F2958">
        <w:rPr>
          <w:rFonts w:hint="cs"/>
          <w:b/>
          <w:bCs/>
          <w:cs/>
        </w:rPr>
        <w:t>ยุทธศาสตร์ที่ 2</w:t>
      </w:r>
      <w:r w:rsidRPr="002F2958">
        <w:rPr>
          <w:b/>
          <w:bCs/>
        </w:rPr>
        <w:t xml:space="preserve">: </w:t>
      </w:r>
      <w:r w:rsidRPr="002F2958">
        <w:rPr>
          <w:b/>
          <w:bCs/>
          <w:cs/>
        </w:rPr>
        <w:t>การ</w:t>
      </w:r>
      <w:r w:rsidRPr="002F2958">
        <w:rPr>
          <w:rFonts w:hint="cs"/>
          <w:b/>
          <w:bCs/>
          <w:cs/>
        </w:rPr>
        <w:t>ส่งเสริมและ</w:t>
      </w:r>
      <w:r w:rsidRPr="002F2958">
        <w:rPr>
          <w:b/>
          <w:bCs/>
          <w:cs/>
        </w:rPr>
        <w:t>พัฒนาผู้สูงอาย</w:t>
      </w:r>
      <w:r w:rsidRPr="002F2958">
        <w:rPr>
          <w:rFonts w:hint="cs"/>
          <w:b/>
          <w:bCs/>
          <w:cs/>
        </w:rPr>
        <w:t>ุ</w:t>
      </w:r>
    </w:p>
    <w:p w:rsidR="001D61FE" w:rsidRPr="002F2958" w:rsidRDefault="001D61FE" w:rsidP="001D61FE">
      <w:pPr>
        <w:shd w:val="clear" w:color="auto" w:fill="FFFFFF"/>
        <w:spacing w:before="120"/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                    </w:t>
      </w:r>
      <w:r w:rsidRPr="002F2958">
        <w:rPr>
          <w:rFonts w:hint="cs"/>
          <w:b/>
          <w:bCs/>
          <w:cs/>
        </w:rPr>
        <w:t>2.1 การจัดทำฐานข้อมูลผู้สูงอายุ</w:t>
      </w:r>
      <w:r>
        <w:rPr>
          <w:b/>
          <w:bCs/>
        </w:rPr>
        <w:t xml:space="preserve"> </w:t>
      </w:r>
    </w:p>
    <w:p w:rsidR="001D61FE" w:rsidRDefault="001D61FE" w:rsidP="001D61FE">
      <w:pPr>
        <w:shd w:val="clear" w:color="auto" w:fill="FFFFFF"/>
        <w:ind w:firstLine="1418"/>
        <w:jc w:val="thaiDistribute"/>
        <w:rPr>
          <w:b/>
          <w:bCs/>
        </w:rPr>
      </w:pPr>
      <w:r>
        <w:rPr>
          <w:rFonts w:hint="cs"/>
          <w:cs/>
        </w:rPr>
        <w:t>ด้วยการจัดทำ</w:t>
      </w:r>
      <w:r>
        <w:rPr>
          <w:cs/>
        </w:rPr>
        <w:t>ฐานข้อมูลผู้สูงอายุ</w:t>
      </w:r>
      <w:r>
        <w:rPr>
          <w:rFonts w:hint="cs"/>
          <w:cs/>
        </w:rPr>
        <w:t>ที่ครอบคลุมและมีความ</w:t>
      </w:r>
      <w:r w:rsidRPr="00AA2725">
        <w:rPr>
          <w:cs/>
        </w:rPr>
        <w:t>ละเอียดมากขึ้น ตาม</w:t>
      </w:r>
      <w:r>
        <w:rPr>
          <w:rFonts w:hint="cs"/>
          <w:cs/>
        </w:rPr>
        <w:t xml:space="preserve">อายุ เพศ ที่อยู่ สุขภาพ สภาพครอบครัว บุคลากรผู้ดูแล </w:t>
      </w:r>
      <w:r w:rsidRPr="006014F4">
        <w:rPr>
          <w:b/>
          <w:bCs/>
          <w:cs/>
        </w:rPr>
        <w:t>ศักยภาพและความสนใจ</w:t>
      </w:r>
      <w:r>
        <w:rPr>
          <w:rFonts w:hint="cs"/>
          <w:b/>
          <w:bCs/>
          <w:cs/>
        </w:rPr>
        <w:t xml:space="preserve"> </w:t>
      </w:r>
      <w:r w:rsidRPr="006014F4">
        <w:rPr>
          <w:b/>
          <w:bCs/>
          <w:cs/>
        </w:rPr>
        <w:t xml:space="preserve"> </w:t>
      </w:r>
      <w:r>
        <w:rPr>
          <w:rFonts w:hint="cs"/>
          <w:cs/>
        </w:rPr>
        <w:t xml:space="preserve">ฯลฯ เพื่อประโยชน์ในการวางแผนและเสนอโครงการที่สอดคล้องกับข้อเท็จจริงของข้อมูลผู้สูงอายุ </w:t>
      </w:r>
    </w:p>
    <w:p w:rsidR="001D61FE" w:rsidRPr="000E7032" w:rsidRDefault="001D61FE" w:rsidP="001D61FE">
      <w:pPr>
        <w:shd w:val="clear" w:color="auto" w:fill="FFFFFF"/>
        <w:ind w:firstLine="1418"/>
        <w:jc w:val="thaiDistribute"/>
        <w:rPr>
          <w:b/>
          <w:bCs/>
          <w:cs/>
        </w:rPr>
      </w:pPr>
      <w:r>
        <w:rPr>
          <w:b/>
          <w:bCs/>
        </w:rPr>
        <w:t xml:space="preserve"> </w:t>
      </w:r>
      <w:r w:rsidRPr="000E7032">
        <w:rPr>
          <w:b/>
          <w:bCs/>
        </w:rPr>
        <w:t xml:space="preserve">2.2 </w:t>
      </w:r>
      <w:r w:rsidRPr="000E7032">
        <w:rPr>
          <w:rFonts w:hint="cs"/>
          <w:b/>
          <w:bCs/>
          <w:cs/>
        </w:rPr>
        <w:t>การแบ่งกลุ่มผู้สูงอายุ (</w:t>
      </w:r>
      <w:r w:rsidRPr="000E7032">
        <w:rPr>
          <w:b/>
          <w:bCs/>
        </w:rPr>
        <w:t xml:space="preserve">Segmentation) </w:t>
      </w:r>
      <w:r>
        <w:rPr>
          <w:rFonts w:hint="cs"/>
          <w:b/>
          <w:bCs/>
          <w:cs/>
        </w:rPr>
        <w:t>เพื่อ</w:t>
      </w:r>
      <w:r w:rsidRPr="000E7032">
        <w:rPr>
          <w:rFonts w:hint="cs"/>
          <w:b/>
          <w:bCs/>
          <w:cs/>
        </w:rPr>
        <w:t>วางแผนกลยุทธ์รองรับแต่ละกลุ่ม</w:t>
      </w:r>
    </w:p>
    <w:p w:rsidR="001D61FE" w:rsidRDefault="001D61FE" w:rsidP="001D61FE">
      <w:pPr>
        <w:shd w:val="clear" w:color="auto" w:fill="FFFFFF"/>
        <w:ind w:firstLine="1418"/>
        <w:jc w:val="thaiDistribute"/>
      </w:pPr>
      <w:r>
        <w:rPr>
          <w:rFonts w:hint="cs"/>
          <w:cs/>
        </w:rPr>
        <w:t>นำฐานข้อมูลผู้สูงอายุ  มา</w:t>
      </w:r>
      <w:r w:rsidRPr="00AA2725">
        <w:rPr>
          <w:cs/>
        </w:rPr>
        <w:t>แบ่งกลุ่ม</w:t>
      </w:r>
      <w:r>
        <w:rPr>
          <w:rFonts w:hint="cs"/>
          <w:cs/>
        </w:rPr>
        <w:t>ผู้สูงอายุ</w:t>
      </w:r>
      <w:r w:rsidRPr="00AA2725">
        <w:rPr>
          <w:cs/>
        </w:rPr>
        <w:t xml:space="preserve"> (</w:t>
      </w:r>
      <w:r w:rsidRPr="00AA2725">
        <w:t xml:space="preserve">Segmentation) </w:t>
      </w:r>
      <w:r w:rsidRPr="00AA2725">
        <w:rPr>
          <w:cs/>
        </w:rPr>
        <w:t>ซึ่งสามารถนำไปใช้วางแผน</w:t>
      </w:r>
      <w:r>
        <w:rPr>
          <w:rFonts w:hint="cs"/>
          <w:cs/>
        </w:rPr>
        <w:t>เชิงกลยุทธ์</w:t>
      </w:r>
      <w:r w:rsidRPr="00AA2725">
        <w:rPr>
          <w:cs/>
        </w:rPr>
        <w:t>ให้เหมาะสมกับแต่ละกลุ่มเป้าหมายมากยิ่งขึ้น</w:t>
      </w:r>
      <w:r>
        <w:t xml:space="preserve"> </w:t>
      </w:r>
      <w:r>
        <w:rPr>
          <w:rFonts w:hint="cs"/>
          <w:cs/>
        </w:rPr>
        <w:t xml:space="preserve">โดยควรมีระบบเทคโนโลยีสารสนเทศที่ช่วยในการค้นหาข้อมูล และจัดกลุ่มผู้สูงอายุตามเกณฑ์ที่ต้องการ เพื่อจะได้รายชื่อของกลุ่มเป้าหมายที่ต้องการได้สะดวกมากยิ่งขึ้น ทั้งนี้ ควรเพิ่มคุณค่าโดยการนำ </w:t>
      </w:r>
      <w:r w:rsidRPr="00162318">
        <w:rPr>
          <w:rFonts w:hint="cs"/>
          <w:b/>
          <w:bCs/>
          <w:cs/>
        </w:rPr>
        <w:t>“ศักยภาพและความสนใจ”</w:t>
      </w:r>
      <w:r>
        <w:rPr>
          <w:rFonts w:hint="cs"/>
          <w:cs/>
        </w:rPr>
        <w:t xml:space="preserve"> ของผู้สูงอายุ มาใช้ประโยชน์ในการสร้างคุณค่าให้แก่ผู้อื่น ซึ่งจะเป็นการสร้างความภาคภูมิใจและความสุขให้กับผู้สูงอายุเอง</w:t>
      </w:r>
    </w:p>
    <w:p w:rsidR="001D61FE" w:rsidRPr="002F2958" w:rsidRDefault="001D61FE" w:rsidP="001D61FE">
      <w:pPr>
        <w:shd w:val="clear" w:color="auto" w:fill="FFFFFF"/>
        <w:spacing w:before="120"/>
        <w:ind w:firstLine="851"/>
        <w:jc w:val="thaiDistribute"/>
        <w:rPr>
          <w:b/>
          <w:bCs/>
          <w:cs/>
        </w:rPr>
      </w:pPr>
      <w:r>
        <w:rPr>
          <w:rFonts w:hint="cs"/>
          <w:cs/>
        </w:rPr>
        <w:t xml:space="preserve">   </w:t>
      </w:r>
      <w:r>
        <w:rPr>
          <w:rFonts w:hint="cs"/>
          <w:b/>
          <w:bCs/>
          <w:cs/>
        </w:rPr>
        <w:t>2.3 การส่งเสริมผู้สูงอายุยุคใหม่ “ลำพัง แต่</w:t>
      </w:r>
      <w:r w:rsidRPr="002F2958">
        <w:rPr>
          <w:rFonts w:hint="cs"/>
          <w:b/>
          <w:bCs/>
          <w:cs/>
        </w:rPr>
        <w:t xml:space="preserve">สุขใจ </w:t>
      </w:r>
      <w:r>
        <w:rPr>
          <w:rFonts w:hint="cs"/>
          <w:b/>
          <w:bCs/>
          <w:cs/>
        </w:rPr>
        <w:t>ใช้เทคโนโลยี”</w:t>
      </w:r>
    </w:p>
    <w:p w:rsidR="001D61FE" w:rsidRPr="00A36364" w:rsidRDefault="001D61FE" w:rsidP="001D61FE">
      <w:pPr>
        <w:shd w:val="clear" w:color="auto" w:fill="FFFFFF"/>
        <w:ind w:firstLine="1418"/>
        <w:jc w:val="thaiDistribute"/>
      </w:pPr>
      <w:r>
        <w:rPr>
          <w:cs/>
        </w:rPr>
        <w:t>แนวโน้มการ</w:t>
      </w:r>
      <w:r>
        <w:rPr>
          <w:rFonts w:hint="cs"/>
          <w:cs/>
        </w:rPr>
        <w:t>ครองตัว</w:t>
      </w:r>
      <w:r>
        <w:rPr>
          <w:cs/>
        </w:rPr>
        <w:t>เป็นโสด</w:t>
      </w:r>
      <w:r>
        <w:rPr>
          <w:rFonts w:hint="cs"/>
          <w:cs/>
        </w:rPr>
        <w:t xml:space="preserve"> </w:t>
      </w:r>
      <w:r>
        <w:rPr>
          <w:cs/>
        </w:rPr>
        <w:t>การย้าย</w:t>
      </w:r>
      <w:r>
        <w:rPr>
          <w:rFonts w:hint="cs"/>
          <w:cs/>
        </w:rPr>
        <w:t>ถิ่นไป</w:t>
      </w:r>
      <w:r>
        <w:rPr>
          <w:cs/>
        </w:rPr>
        <w:t>ทำงาน</w:t>
      </w:r>
      <w:r>
        <w:rPr>
          <w:rFonts w:hint="cs"/>
          <w:cs/>
        </w:rPr>
        <w:t xml:space="preserve"> และการแยกครอบครัวจากพ่อแม่</w:t>
      </w:r>
      <w:r>
        <w:rPr>
          <w:cs/>
        </w:rPr>
        <w:t xml:space="preserve"> ทำให้ผู้สูง</w:t>
      </w:r>
      <w:r>
        <w:rPr>
          <w:rFonts w:hint="cs"/>
          <w:cs/>
        </w:rPr>
        <w:t>อายุ</w:t>
      </w:r>
      <w:r w:rsidRPr="00AA2725">
        <w:rPr>
          <w:cs/>
        </w:rPr>
        <w:t>มีแนวโน้ม</w:t>
      </w:r>
      <w:r>
        <w:rPr>
          <w:cs/>
        </w:rPr>
        <w:t>อยู่ลำพัง</w:t>
      </w:r>
      <w:r w:rsidRPr="00AA2725">
        <w:rPr>
          <w:cs/>
        </w:rPr>
        <w:t>มากขึ้น ด</w:t>
      </w:r>
      <w:r>
        <w:rPr>
          <w:cs/>
        </w:rPr>
        <w:t>ังนั้น จึงเสนอให้</w:t>
      </w:r>
      <w:r>
        <w:rPr>
          <w:rFonts w:hint="cs"/>
          <w:cs/>
        </w:rPr>
        <w:t>ส่งเสริม</w:t>
      </w:r>
      <w:r w:rsidRPr="00B20097">
        <w:rPr>
          <w:rFonts w:hint="cs"/>
          <w:cs/>
        </w:rPr>
        <w:t xml:space="preserve">ผู้สูงอายุยุคใหม่ </w:t>
      </w:r>
      <w:r w:rsidRPr="00DA433A">
        <w:rPr>
          <w:rFonts w:hint="cs"/>
          <w:b/>
          <w:bCs/>
          <w:cs/>
        </w:rPr>
        <w:t>“ลำพัง</w:t>
      </w:r>
      <w:r>
        <w:rPr>
          <w:rFonts w:hint="cs"/>
          <w:b/>
          <w:bCs/>
          <w:cs/>
        </w:rPr>
        <w:t xml:space="preserve"> </w:t>
      </w:r>
      <w:r w:rsidRPr="00DA433A">
        <w:rPr>
          <w:rFonts w:hint="cs"/>
          <w:b/>
          <w:bCs/>
          <w:cs/>
        </w:rPr>
        <w:t>แต่สุขใจ ใช้เทคโนโลยี”</w:t>
      </w:r>
      <w:r>
        <w:rPr>
          <w:rFonts w:hint="cs"/>
          <w:cs/>
        </w:rPr>
        <w:t xml:space="preserve">  </w:t>
      </w:r>
      <w:r w:rsidRPr="00AA2725">
        <w:rPr>
          <w:cs/>
        </w:rPr>
        <w:t>ท</w:t>
      </w:r>
      <w:r>
        <w:rPr>
          <w:cs/>
        </w:rPr>
        <w:t>ี่สามารถอยู่ลำพังอย่างมีความสุข</w:t>
      </w:r>
      <w:r w:rsidRPr="00AA2725">
        <w:rPr>
          <w:cs/>
        </w:rPr>
        <w:t>กับ</w:t>
      </w:r>
      <w:r>
        <w:rPr>
          <w:rFonts w:hint="cs"/>
          <w:cs/>
        </w:rPr>
        <w:t>ตนเองและ</w:t>
      </w:r>
      <w:r>
        <w:rPr>
          <w:cs/>
        </w:rPr>
        <w:t xml:space="preserve">ชุมชนรอบตัว </w:t>
      </w:r>
      <w:r>
        <w:rPr>
          <w:rFonts w:hint="cs"/>
          <w:cs/>
        </w:rPr>
        <w:t>ที่</w:t>
      </w:r>
      <w:r w:rsidRPr="00AA2725">
        <w:rPr>
          <w:cs/>
        </w:rPr>
        <w:t>มีครอบครัวดูแลห่างออกมามากขึ้น</w:t>
      </w:r>
      <w:r>
        <w:t xml:space="preserve"> </w:t>
      </w:r>
      <w:r>
        <w:rPr>
          <w:rFonts w:hint="cs"/>
          <w:cs/>
        </w:rPr>
        <w:t>โดยใช้เทคโนโลยีการสื่อสารสารสนเทศ ผ่านโทรศัพท์มือถือ เครื่องคอมพิวเตอร์ เข้าอินเตอร์เน็ต สังคมออนไลน์</w:t>
      </w:r>
      <w:r>
        <w:t xml:space="preserve"> </w:t>
      </w:r>
      <w:r>
        <w:rPr>
          <w:rFonts w:hint="cs"/>
          <w:cs/>
        </w:rPr>
        <w:t xml:space="preserve">อาทิ </w:t>
      </w:r>
      <w:r>
        <w:t xml:space="preserve">Facebook Line Tango </w:t>
      </w:r>
      <w:r>
        <w:rPr>
          <w:rFonts w:hint="cs"/>
          <w:cs/>
        </w:rPr>
        <w:t>เพื่อให้</w:t>
      </w:r>
      <w:r w:rsidRPr="00AA2725">
        <w:rPr>
          <w:cs/>
        </w:rPr>
        <w:t>ทันโลก เข้าสั</w:t>
      </w:r>
      <w:r>
        <w:rPr>
          <w:cs/>
        </w:rPr>
        <w:t xml:space="preserve">งคม และใกล้ชิดลูกหลานมากขึ้น </w:t>
      </w:r>
      <w:r>
        <w:rPr>
          <w:rFonts w:hint="cs"/>
          <w:cs/>
        </w:rPr>
        <w:t>อย่างไรก็ตาม เห็นว่าเทคโนโลยีเหล่านี้แม้จะทำให้การสื่อสารใกล้ชิดและสะดวกมากขึ้น (</w:t>
      </w:r>
      <w:r>
        <w:t>Digital Aging</w:t>
      </w:r>
      <w:r>
        <w:rPr>
          <w:rFonts w:hint="cs"/>
          <w:cs/>
        </w:rPr>
        <w:t xml:space="preserve">) นอกจากนี้ผ็สูงอายุควรเป็น </w:t>
      </w:r>
      <w:r w:rsidRPr="0006299B">
        <w:rPr>
          <w:rFonts w:hint="cs"/>
          <w:b/>
          <w:bCs/>
          <w:cs/>
        </w:rPr>
        <w:t>“ผู้สูงอายุที่</w:t>
      </w:r>
      <w:r>
        <w:rPr>
          <w:rFonts w:hint="cs"/>
          <w:b/>
          <w:bCs/>
          <w:cs/>
        </w:rPr>
        <w:t>มี</w:t>
      </w:r>
      <w:r w:rsidRPr="0006299B">
        <w:rPr>
          <w:rFonts w:hint="cs"/>
          <w:b/>
          <w:bCs/>
          <w:cs/>
        </w:rPr>
        <w:t>เสน่ห</w:t>
      </w:r>
      <w:r w:rsidRPr="0006299B">
        <w:rPr>
          <w:b/>
          <w:bCs/>
          <w:cs/>
        </w:rPr>
        <w:t>์</w:t>
      </w:r>
      <w:r w:rsidRPr="0006299B">
        <w:rPr>
          <w:rFonts w:hint="cs"/>
          <w:b/>
          <w:bCs/>
          <w:cs/>
        </w:rPr>
        <w:t>”</w:t>
      </w:r>
      <w:r>
        <w:rPr>
          <w:rFonts w:hint="cs"/>
          <w:cs/>
        </w:rPr>
        <w:t xml:space="preserve"> ด้วยทัศนคติเชิงบวกและพฤติกรรมเชิงสร้างสรรค์ จะได้เป็นที่รักและดึงดูดลูกหลานให้อยากเข้าใกล้ ในขณะที่ลูกหลานก็ควรมีความรัก ความกตัญญู รู้หน้าที่ ความเข้าใจ เห็นอกเห็นใจ เพื่อในการดูแลเอาใจใส่ผู้สูงอายุควบคู่กันไปด้วย</w:t>
      </w:r>
      <w:r>
        <w:t xml:space="preserve"> </w:t>
      </w:r>
      <w:r>
        <w:rPr>
          <w:rFonts w:hint="cs"/>
          <w:cs/>
        </w:rPr>
        <w:t>รวมทั้งส่งเสริมการเป็นผู้สูงวัยหัวใจวัยรุ่น (</w:t>
      </w:r>
      <w:r>
        <w:t xml:space="preserve">Young @ Heart) </w:t>
      </w:r>
      <w:r>
        <w:rPr>
          <w:rFonts w:hint="cs"/>
          <w:cs/>
        </w:rPr>
        <w:t>และผู้สูงวัยที่เปี่ยมพลัง (</w:t>
      </w:r>
      <w:r>
        <w:t xml:space="preserve">Active Aging) </w:t>
      </w:r>
      <w:r>
        <w:rPr>
          <w:rFonts w:hint="cs"/>
          <w:cs/>
        </w:rPr>
        <w:t xml:space="preserve">กระฉับกระเฉงอยู่เสมอ </w:t>
      </w:r>
      <w:r>
        <w:rPr>
          <w:noProof/>
        </w:rPr>
        <w:t xml:space="preserve">   </w:t>
      </w:r>
    </w:p>
    <w:p w:rsidR="001D61FE" w:rsidRPr="00A75D96" w:rsidRDefault="001D61FE" w:rsidP="001D61FE">
      <w:pPr>
        <w:shd w:val="clear" w:color="auto" w:fill="FFFFFF"/>
        <w:spacing w:before="240"/>
        <w:ind w:firstLine="851"/>
        <w:jc w:val="thaiDistribute"/>
        <w:rPr>
          <w:b/>
          <w:bCs/>
          <w:cs/>
        </w:rPr>
      </w:pPr>
      <w:r>
        <w:rPr>
          <w:b/>
          <w:bCs/>
        </w:rPr>
        <w:t xml:space="preserve">  2.4</w:t>
      </w:r>
      <w:r w:rsidRPr="00A75D96">
        <w:rPr>
          <w:b/>
          <w:bCs/>
        </w:rPr>
        <w:t xml:space="preserve"> </w:t>
      </w:r>
      <w:r w:rsidRPr="00A75D96">
        <w:rPr>
          <w:rFonts w:hint="cs"/>
          <w:b/>
          <w:bCs/>
          <w:cs/>
        </w:rPr>
        <w:t>การพัฒนาอาชีพ</w:t>
      </w:r>
      <w:r>
        <w:rPr>
          <w:rFonts w:hint="cs"/>
          <w:b/>
          <w:bCs/>
          <w:cs/>
        </w:rPr>
        <w:t>ผู้สูงอายุตามศักยภาพ/ความสนใจ สอดคล้องกับความต้องการของสังคม</w:t>
      </w:r>
    </w:p>
    <w:p w:rsidR="001D61FE" w:rsidRDefault="001D61FE" w:rsidP="001D61FE">
      <w:pPr>
        <w:shd w:val="clear" w:color="auto" w:fill="FFFFFF"/>
        <w:ind w:firstLine="1276"/>
        <w:jc w:val="thaiDistribute"/>
      </w:pPr>
      <w:r>
        <w:rPr>
          <w:rFonts w:hint="cs"/>
          <w:cs/>
        </w:rPr>
        <w:t xml:space="preserve"> </w:t>
      </w:r>
      <w:r w:rsidRPr="003F1F7C">
        <w:rPr>
          <w:rFonts w:hint="cs"/>
          <w:cs/>
        </w:rPr>
        <w:t>ซึ่งสอดคล้องกับ พรบ.</w:t>
      </w:r>
      <w:r>
        <w:rPr>
          <w:rFonts w:hint="cs"/>
          <w:cs/>
        </w:rPr>
        <w:t>ผู้สูงอายุ พ.ศ. 2546 มาตรา 11 (3</w:t>
      </w:r>
      <w:r w:rsidRPr="003F1F7C">
        <w:rPr>
          <w:rFonts w:hint="cs"/>
          <w:cs/>
        </w:rPr>
        <w:t>) ว่าผู้สูงอายุมีสิทธิได้รับการคุ้มครอง การส่งเสริม</w:t>
      </w:r>
      <w:r>
        <w:rPr>
          <w:rFonts w:hint="cs"/>
          <w:cs/>
        </w:rPr>
        <w:t>และ</w:t>
      </w:r>
      <w:r w:rsidRPr="003F1F7C">
        <w:rPr>
          <w:rFonts w:hint="cs"/>
          <w:cs/>
        </w:rPr>
        <w:t>สนับสนุนในด้าน</w:t>
      </w:r>
      <w:r>
        <w:rPr>
          <w:rFonts w:hint="cs"/>
          <w:cs/>
        </w:rPr>
        <w:t>การประกอบอาชีพหรือฝึกอาชีพที่เหมาะสม โดยใช้ประโยชน์จากฐานข้อมูลผู้สูงอายุและการแบ่งกลุ่มผู้สูงอายุ โดยเฉพาะการนำศักยภาพและความสนใจมาพิจารณา กำหนดงานที่เหมาะสมกับผู้สูงอายุในแต่ละกลุ่มเป้าหมาย โดยมีหลักว่าต้องเป็นงานที่ไม่เหนื่อย คลายเหงา สร้างความภูมิใจ</w:t>
      </w:r>
      <w:r>
        <w:rPr>
          <w:rFonts w:hint="cs"/>
          <w:cs/>
        </w:rPr>
        <w:lastRenderedPageBreak/>
        <w:t xml:space="preserve">และความสุขให้ผู้สูงอายุเป็นสำคัญ ในขณะเดียวกันก็ได้ทำประโยชน์ให้กับผู้อื่น  ซึ่งสอดคล้องกับความต้องการของสังคม โดยผู้สูงอายุอาจจะมีรายได้หรือสิ่งตอบแทนอื่นประกอบด้วย </w:t>
      </w:r>
    </w:p>
    <w:p w:rsidR="001D61FE" w:rsidRPr="00960E52" w:rsidRDefault="001D61FE" w:rsidP="001D61FE">
      <w:pPr>
        <w:shd w:val="clear" w:color="auto" w:fill="FFFFFF"/>
        <w:spacing w:before="240"/>
        <w:ind w:firstLine="851"/>
        <w:jc w:val="thaiDistribute"/>
        <w:rPr>
          <w:b/>
          <w:bCs/>
        </w:rPr>
      </w:pPr>
      <w:r w:rsidRPr="00960E52">
        <w:rPr>
          <w:rFonts w:hint="cs"/>
          <w:b/>
          <w:bCs/>
          <w:cs/>
        </w:rPr>
        <w:t>3. ยุทธศาสตร์ที่ 3</w:t>
      </w:r>
      <w:r w:rsidRPr="00960E52">
        <w:rPr>
          <w:b/>
          <w:bCs/>
        </w:rPr>
        <w:t xml:space="preserve">: </w:t>
      </w:r>
      <w:r w:rsidRPr="00960E52">
        <w:rPr>
          <w:b/>
          <w:bCs/>
          <w:cs/>
        </w:rPr>
        <w:t>การคุ้มครองทางสังคม</w:t>
      </w:r>
      <w:r w:rsidRPr="00960E52">
        <w:rPr>
          <w:rFonts w:hint="cs"/>
          <w:b/>
          <w:bCs/>
          <w:cs/>
        </w:rPr>
        <w:t>สำหรับผู้สูงอายุ</w:t>
      </w:r>
    </w:p>
    <w:p w:rsidR="001D61FE" w:rsidRPr="002A35CF" w:rsidRDefault="001D61FE" w:rsidP="001D61FE">
      <w:pPr>
        <w:shd w:val="clear" w:color="auto" w:fill="FFFFFF"/>
        <w:spacing w:before="120"/>
        <w:ind w:firstLine="851"/>
        <w:jc w:val="thaiDistribute"/>
        <w:rPr>
          <w:b/>
          <w:bCs/>
        </w:rPr>
      </w:pPr>
      <w:r w:rsidRPr="002A35CF">
        <w:rPr>
          <w:b/>
          <w:bCs/>
        </w:rPr>
        <w:t xml:space="preserve">   3.1 </w:t>
      </w:r>
      <w:r w:rsidRPr="002A35CF">
        <w:rPr>
          <w:b/>
          <w:bCs/>
          <w:cs/>
        </w:rPr>
        <w:t xml:space="preserve">การนำ </w:t>
      </w:r>
      <w:r w:rsidRPr="002A35CF">
        <w:rPr>
          <w:b/>
          <w:bCs/>
        </w:rPr>
        <w:t xml:space="preserve">Universal Design </w:t>
      </w:r>
      <w:r w:rsidRPr="002A35CF">
        <w:rPr>
          <w:b/>
          <w:bCs/>
          <w:cs/>
        </w:rPr>
        <w:t>มาประยุกต์ใช้</w:t>
      </w:r>
    </w:p>
    <w:p w:rsidR="001D61FE" w:rsidRDefault="001D61FE" w:rsidP="001D61FE">
      <w:pPr>
        <w:ind w:firstLine="1418"/>
        <w:jc w:val="thaiDistribute"/>
      </w:pPr>
      <w:r w:rsidRPr="003F1F7C">
        <w:rPr>
          <w:rFonts w:hint="cs"/>
          <w:cs/>
        </w:rPr>
        <w:t>ซึ่งสอดคล้องกับ พรบ.ผู้สูงอายุ พ.ศ. 2546 มาตรา 11 (</w:t>
      </w:r>
      <w:r>
        <w:rPr>
          <w:rFonts w:hint="cs"/>
          <w:cs/>
        </w:rPr>
        <w:t>5</w:t>
      </w:r>
      <w:r w:rsidRPr="003F1F7C">
        <w:rPr>
          <w:rFonts w:hint="cs"/>
          <w:cs/>
        </w:rPr>
        <w:t>) ว่าผู้สูงอายุมีสิทธิได้รับการคุ้มครอง การส่งเสริม</w:t>
      </w:r>
      <w:r>
        <w:rPr>
          <w:rFonts w:hint="cs"/>
          <w:cs/>
        </w:rPr>
        <w:t>และ</w:t>
      </w:r>
      <w:r w:rsidRPr="003F1F7C">
        <w:rPr>
          <w:rFonts w:hint="cs"/>
          <w:cs/>
        </w:rPr>
        <w:t>สนับสนุนในด้าน</w:t>
      </w:r>
      <w:r>
        <w:rPr>
          <w:rFonts w:hint="cs"/>
          <w:cs/>
          <w:lang w:val="th-TH"/>
        </w:rPr>
        <w:t>การอำนวยความสะดวกและความปลอดภัยโดยตรงแก่ผู้สูงอายุในอาคาร สถานที่ ยานพาหนะ หรือการบริการสาธารณะอื่น โดยการใช้</w:t>
      </w:r>
      <w:r w:rsidRPr="002A35CF">
        <w:rPr>
          <w:rFonts w:hint="cs"/>
          <w:cs/>
          <w:lang w:val="th-TH"/>
        </w:rPr>
        <w:t xml:space="preserve"> </w:t>
      </w:r>
      <w:r w:rsidRPr="002A35CF">
        <w:t xml:space="preserve">Universal Design </w:t>
      </w:r>
      <w:r w:rsidRPr="002A35CF">
        <w:rPr>
          <w:rFonts w:hint="cs"/>
          <w:cs/>
        </w:rPr>
        <w:t>หรือ</w:t>
      </w:r>
      <w:r w:rsidRPr="002A35CF">
        <w:rPr>
          <w:cs/>
        </w:rPr>
        <w:t xml:space="preserve">การออกแบบสำหรับทุกคนในสังคม </w:t>
      </w:r>
      <w:r>
        <w:rPr>
          <w:rFonts w:hint="cs"/>
          <w:cs/>
        </w:rPr>
        <w:t>มา</w:t>
      </w:r>
      <w:r w:rsidRPr="002A35CF">
        <w:rPr>
          <w:rFonts w:hint="cs"/>
          <w:cs/>
        </w:rPr>
        <w:t xml:space="preserve">เป็นมาตรฐานในการออกแบบสิ่งก่อสร้างและสภาพแวดล้อมในสังคม โดยเฉพาะบริการสาธารณะ เพื่อให้ทุกคนเข้าถึงได้ทั้ง เด็ก สตรีมีครรภ์ ผู้สูงอายุ คนพิการ </w:t>
      </w:r>
      <w:r>
        <w:rPr>
          <w:rFonts w:hint="cs"/>
          <w:cs/>
          <w:lang w:val="th-TH"/>
        </w:rPr>
        <w:t>โดย</w:t>
      </w:r>
      <w:r w:rsidRPr="002A35CF">
        <w:rPr>
          <w:rFonts w:hint="cs"/>
          <w:cs/>
          <w:lang w:val="th-TH"/>
        </w:rPr>
        <w:t xml:space="preserve">เสนอให้ </w:t>
      </w:r>
      <w:r w:rsidRPr="002A35CF">
        <w:rPr>
          <w:rFonts w:hint="cs"/>
          <w:b/>
          <w:bCs/>
          <w:cs/>
          <w:lang w:val="th-TH"/>
        </w:rPr>
        <w:t>“</w:t>
      </w:r>
      <w:r w:rsidRPr="002A35CF">
        <w:rPr>
          <w:b/>
          <w:bCs/>
          <w:cs/>
          <w:lang w:val="th-TH"/>
        </w:rPr>
        <w:t>ภาครัฐเป็นต้นแบบ</w:t>
      </w:r>
      <w:r w:rsidRPr="002A35CF">
        <w:rPr>
          <w:rFonts w:hint="cs"/>
          <w:b/>
          <w:bCs/>
          <w:cs/>
          <w:lang w:val="th-TH"/>
        </w:rPr>
        <w:t xml:space="preserve"> ”</w:t>
      </w:r>
      <w:r w:rsidRPr="002A35CF">
        <w:rPr>
          <w:cs/>
          <w:lang w:val="th-TH"/>
        </w:rPr>
        <w:t xml:space="preserve"> เริ่มจากการ</w:t>
      </w:r>
      <w:r>
        <w:rPr>
          <w:rFonts w:hint="cs"/>
          <w:cs/>
          <w:lang w:val="th-TH"/>
        </w:rPr>
        <w:t>บังคับ</w:t>
      </w:r>
      <w:r w:rsidRPr="002A35CF">
        <w:rPr>
          <w:cs/>
          <w:lang w:val="th-TH"/>
        </w:rPr>
        <w:t>ใช้การออกแบบ</w:t>
      </w:r>
      <w:r>
        <w:rPr>
          <w:cs/>
          <w:lang w:val="th-TH"/>
        </w:rPr>
        <w:t>สำหรับทุกคนในสถานที่ราชการ</w:t>
      </w:r>
      <w:r>
        <w:rPr>
          <w:rFonts w:hint="cs"/>
          <w:cs/>
          <w:lang w:val="th-TH"/>
        </w:rPr>
        <w:t>และพื้นที่สาธารณะต่างๆ รวมทั้ง</w:t>
      </w:r>
      <w:r w:rsidRPr="00F208FC">
        <w:rPr>
          <w:cs/>
          <w:lang w:val="th-TH"/>
        </w:rPr>
        <w:t>ส่งเสริมให้</w:t>
      </w:r>
      <w:r>
        <w:rPr>
          <w:rFonts w:hint="cs"/>
          <w:b/>
          <w:bCs/>
          <w:cs/>
          <w:lang w:val="th-TH"/>
        </w:rPr>
        <w:t xml:space="preserve"> “</w:t>
      </w:r>
      <w:r w:rsidRPr="002A35CF">
        <w:rPr>
          <w:b/>
          <w:bCs/>
          <w:cs/>
          <w:lang w:val="th-TH"/>
        </w:rPr>
        <w:t>ภาคเอกชนนำมาประยุกต์ใช้</w:t>
      </w:r>
      <w:r>
        <w:rPr>
          <w:rFonts w:hint="cs"/>
          <w:b/>
          <w:bCs/>
          <w:cs/>
          <w:lang w:val="th-TH"/>
        </w:rPr>
        <w:t xml:space="preserve"> </w:t>
      </w:r>
      <w:r>
        <w:rPr>
          <w:rFonts w:hint="cs"/>
          <w:b/>
          <w:bCs/>
          <w:cs/>
        </w:rPr>
        <w:t>”</w:t>
      </w:r>
      <w:r w:rsidRPr="002A35CF">
        <w:rPr>
          <w:cs/>
          <w:lang w:val="th-TH"/>
        </w:rPr>
        <w:t xml:space="preserve"> โดยการรณรงค์ขอความร่วมมือ การเป็นที่ปรึกษาช่วย</w:t>
      </w:r>
      <w:r>
        <w:rPr>
          <w:rFonts w:hint="cs"/>
          <w:cs/>
          <w:lang w:val="th-TH"/>
        </w:rPr>
        <w:t>ในการ</w:t>
      </w:r>
      <w:r w:rsidRPr="002A35CF">
        <w:rPr>
          <w:cs/>
          <w:lang w:val="th-TH"/>
        </w:rPr>
        <w:t xml:space="preserve">ออกแบบ การจูงใจทางภาษี การให้รางวัล เป็นต้น โดยเฉพาะ ภาคเอกชนที่ส่งผลกระทบต่อสาธารณะ ได้แก่ ห้างสรรพสินค้า โรงพยาบาล โรงแรม </w:t>
      </w:r>
      <w:r>
        <w:rPr>
          <w:rFonts w:hint="cs"/>
          <w:cs/>
        </w:rPr>
        <w:t>ฯลฯ</w:t>
      </w:r>
    </w:p>
    <w:p w:rsidR="001D61FE" w:rsidRPr="0069255F" w:rsidRDefault="001D61FE" w:rsidP="001D61FE">
      <w:pPr>
        <w:shd w:val="clear" w:color="auto" w:fill="FFFFFF"/>
        <w:spacing w:before="120"/>
        <w:jc w:val="thaiDistribute"/>
        <w:rPr>
          <w:cs/>
        </w:rPr>
      </w:pPr>
      <w:r>
        <w:t xml:space="preserve">              </w:t>
      </w:r>
      <w:r>
        <w:rPr>
          <w:b/>
          <w:bCs/>
        </w:rPr>
        <w:t xml:space="preserve"> </w:t>
      </w:r>
      <w:r w:rsidRPr="0069255F">
        <w:rPr>
          <w:b/>
          <w:bCs/>
        </w:rPr>
        <w:t xml:space="preserve">3.2 </w:t>
      </w:r>
      <w:r w:rsidRPr="00CF15D1">
        <w:rPr>
          <w:rFonts w:hint="cs"/>
          <w:b/>
          <w:bCs/>
          <w:cs/>
        </w:rPr>
        <w:t>การใช้เศรษฐกิจกระตุ้น</w:t>
      </w:r>
      <w:r>
        <w:rPr>
          <w:rFonts w:hint="cs"/>
          <w:b/>
          <w:bCs/>
          <w:cs/>
        </w:rPr>
        <w:t>และ</w:t>
      </w:r>
      <w:r w:rsidRPr="00CF15D1">
        <w:rPr>
          <w:rFonts w:hint="cs"/>
          <w:b/>
          <w:bCs/>
          <w:cs/>
        </w:rPr>
        <w:t>สนับสนุนการพัฒนาสังคมสูงอายุ</w:t>
      </w:r>
    </w:p>
    <w:p w:rsidR="001D61FE" w:rsidRPr="00A36364" w:rsidRDefault="001D61FE" w:rsidP="001D61FE">
      <w:pPr>
        <w:shd w:val="clear" w:color="auto" w:fill="FFFFFF"/>
        <w:ind w:firstLine="1418"/>
        <w:jc w:val="thaiDistribute"/>
      </w:pPr>
      <w:r>
        <w:rPr>
          <w:rFonts w:hint="cs"/>
          <w:cs/>
        </w:rPr>
        <w:t>ด้วยการ</w:t>
      </w:r>
      <w:r>
        <w:rPr>
          <w:cs/>
        </w:rPr>
        <w:t>ใช้เศรษฐกิจกระตุ้น</w:t>
      </w:r>
      <w:r>
        <w:rPr>
          <w:rFonts w:hint="cs"/>
          <w:cs/>
        </w:rPr>
        <w:t>และสนับสนุนให้เกิดการพัฒนาสังคมสูงอายุ</w:t>
      </w:r>
      <w:r>
        <w:rPr>
          <w:cs/>
        </w:rPr>
        <w:t xml:space="preserve"> </w:t>
      </w:r>
      <w:r>
        <w:rPr>
          <w:rFonts w:hint="cs"/>
          <w:cs/>
        </w:rPr>
        <w:t>โดย</w:t>
      </w:r>
      <w:r w:rsidRPr="00AA2725">
        <w:rPr>
          <w:cs/>
        </w:rPr>
        <w:t xml:space="preserve">เชื่อมโยงเรื่องผู้สูงอายุกับสินค้าและบริการ </w:t>
      </w:r>
      <w:r>
        <w:rPr>
          <w:rFonts w:hint="cs"/>
          <w:cs/>
        </w:rPr>
        <w:t xml:space="preserve">จะได้มีสินค้าหรือบริการใหม่ๆ สำหรับผู้สูงอายุ เช่น อาหารสุขภาพผู้สูงอายุ อุปกรณ์อำนวยความสะดวกผู้สูงอายุ หมู่บ้านจัดสรรผู้สูงอายุ โซนผู้สูงอายุในธุรกิจต่างๆ การดูแลผู้สูงอายุ การแพทย์ผู้สูงอายุ การท่องเที่ยวผู้สูงอายุ เป็นต้น </w:t>
      </w:r>
      <w:r w:rsidRPr="00AA2725">
        <w:rPr>
          <w:cs/>
        </w:rPr>
        <w:t>รองรับทั้งคนไ</w:t>
      </w:r>
      <w:r>
        <w:rPr>
          <w:cs/>
        </w:rPr>
        <w:t xml:space="preserve">ทยและต่างชาติ </w:t>
      </w:r>
      <w:r>
        <w:rPr>
          <w:rFonts w:hint="cs"/>
          <w:cs/>
        </w:rPr>
        <w:t>ที่</w:t>
      </w:r>
      <w:r>
        <w:rPr>
          <w:cs/>
        </w:rPr>
        <w:t>จะช่วยกระตุ้น</w:t>
      </w:r>
      <w:r>
        <w:rPr>
          <w:rFonts w:hint="cs"/>
          <w:cs/>
        </w:rPr>
        <w:t>การวิจัยและพัฒนาสินค้าหรือบริการสำหรับผู้สูงอายุ และเสริมสร้าง</w:t>
      </w:r>
      <w:r>
        <w:rPr>
          <w:cs/>
        </w:rPr>
        <w:t>บรรยากาศสังคมสูงอายุ</w:t>
      </w:r>
      <w:r>
        <w:rPr>
          <w:rFonts w:hint="cs"/>
          <w:cs/>
        </w:rPr>
        <w:t>ของ</w:t>
      </w:r>
      <w:r w:rsidRPr="00AA2725">
        <w:rPr>
          <w:cs/>
        </w:rPr>
        <w:t>ไทยอย่างมีนัยสำคัญ</w:t>
      </w:r>
      <w:r>
        <w:rPr>
          <w:rFonts w:hint="cs"/>
          <w:cs/>
        </w:rPr>
        <w:t xml:space="preserve">             </w:t>
      </w:r>
      <w:r w:rsidRPr="00AA2725">
        <w:rPr>
          <w:cs/>
        </w:rPr>
        <w:t xml:space="preserve"> ทั้งด้านองค์ความรู้ การจ้างงาน สร้างอาชีพ สร้างสินค้าและบริการที่หลากหลาย</w:t>
      </w:r>
      <w:r>
        <w:t xml:space="preserve"> </w:t>
      </w:r>
      <w:r>
        <w:rPr>
          <w:rFonts w:hint="cs"/>
          <w:cs/>
        </w:rPr>
        <w:t>นอกจากนี้ ควรมีมาตรการส่งเสริมธุรกิจสุขภาพและผู้สูงอายุ เช่น มาตรการภาษี การส่งเสริมให้เข้าในตลาดหลักทรัพย์ การลงทุนร่วมภาครัฐและภาคเอกชน</w:t>
      </w:r>
      <w:r>
        <w:rPr>
          <w:rFonts w:hint="cs"/>
          <w:b/>
          <w:bCs/>
          <w:cs/>
        </w:rPr>
        <w:t xml:space="preserve"> </w:t>
      </w:r>
      <w:r w:rsidRPr="00831ACE">
        <w:rPr>
          <w:rFonts w:hint="cs"/>
          <w:cs/>
        </w:rPr>
        <w:t>(</w:t>
      </w:r>
      <w:r w:rsidRPr="00831ACE">
        <w:t>PPP: Private Public Partnership)</w:t>
      </w:r>
      <w:r>
        <w:rPr>
          <w:b/>
          <w:bCs/>
        </w:rPr>
        <w:t xml:space="preserve"> </w:t>
      </w:r>
      <w:r>
        <w:rPr>
          <w:rFonts w:hint="cs"/>
          <w:cs/>
        </w:rPr>
        <w:t>ในธุรกิจสำหรับผู้สูงอายุครบวงจร เป็นต้น</w:t>
      </w:r>
    </w:p>
    <w:p w:rsidR="001D61FE" w:rsidRPr="00F208FC" w:rsidRDefault="001D61FE" w:rsidP="001D61FE">
      <w:pPr>
        <w:shd w:val="clear" w:color="auto" w:fill="FFFFFF"/>
        <w:spacing w:before="240"/>
        <w:ind w:firstLine="993"/>
        <w:rPr>
          <w:b/>
          <w:bCs/>
        </w:rPr>
      </w:pPr>
      <w:r>
        <w:rPr>
          <w:rFonts w:hint="cs"/>
          <w:b/>
          <w:bCs/>
          <w:cs/>
        </w:rPr>
        <w:t xml:space="preserve">3.3 </w:t>
      </w:r>
      <w:r w:rsidRPr="00F208FC">
        <w:rPr>
          <w:rFonts w:hint="cs"/>
          <w:b/>
          <w:bCs/>
          <w:cs/>
        </w:rPr>
        <w:t>การสร้างหลักประกันรายได้</w:t>
      </w:r>
      <w:r>
        <w:rPr>
          <w:rFonts w:hint="cs"/>
          <w:b/>
          <w:bCs/>
          <w:cs/>
        </w:rPr>
        <w:t>ให้ผู้สูงอายุ</w:t>
      </w:r>
      <w:r w:rsidRPr="00F208FC">
        <w:rPr>
          <w:rFonts w:hint="cs"/>
          <w:b/>
          <w:bCs/>
          <w:cs/>
        </w:rPr>
        <w:t xml:space="preserve"> </w:t>
      </w:r>
    </w:p>
    <w:p w:rsidR="001D61FE" w:rsidRDefault="001D61FE" w:rsidP="001D61FE">
      <w:pPr>
        <w:ind w:firstLine="1418"/>
        <w:jc w:val="thaiDistribute"/>
      </w:pPr>
      <w:r>
        <w:rPr>
          <w:rFonts w:hint="cs"/>
          <w:cs/>
        </w:rPr>
        <w:t>เนื่องจาก “</w:t>
      </w:r>
      <w:r w:rsidRPr="00960E52">
        <w:rPr>
          <w:cs/>
        </w:rPr>
        <w:t>เบี้ยยังชีพผู้สูงอายุแบบขั้นบันได</w:t>
      </w:r>
      <w:r>
        <w:rPr>
          <w:rFonts w:hint="cs"/>
          <w:cs/>
        </w:rPr>
        <w:t>”</w:t>
      </w:r>
      <w:r>
        <w:t xml:space="preserve"> (60-69 </w:t>
      </w:r>
      <w:r>
        <w:rPr>
          <w:rFonts w:hint="cs"/>
          <w:cs/>
        </w:rPr>
        <w:t>ปี ได้รับ 600 บาท/เดือน, 70-79 ปี ได้รับ 700 บาท/เดือน, 80-89 ปี ได้รับ 800 บาท/เดือน และ 90 ปีขึ้นไป ได้รับ 1,000 บาท/เดือน)</w:t>
      </w:r>
      <w:r w:rsidRPr="00960E52">
        <w:t xml:space="preserve"> </w:t>
      </w:r>
      <w:r w:rsidRPr="00EC3299">
        <w:rPr>
          <w:rFonts w:hint="cs"/>
          <w:color w:val="FF0000"/>
          <w:cs/>
        </w:rPr>
        <w:t xml:space="preserve"> </w:t>
      </w:r>
      <w:r>
        <w:rPr>
          <w:rFonts w:hint="cs"/>
          <w:cs/>
        </w:rPr>
        <w:t>ไม่เพียงพอต่อการยังชีพผู้สูงอายุในแต่ละเดือน จึงควรมีการเตรียมความพร้อมเรื่องการออมตั้งแต่วัยทำงานเพื่อเป็นแหล่งรายได้ที่ยั่งยืนในวัยสูงอายุ โดยเฉพาะแรงงานที่อยู่นอกระบบ เพื่อสร้างหลักประกันรายได้ในวัยสูงอายุ ควรเร่ง</w:t>
      </w:r>
      <w:r w:rsidRPr="00AA2725">
        <w:rPr>
          <w:cs/>
        </w:rPr>
        <w:t>ผลักดัน</w:t>
      </w:r>
      <w:r>
        <w:rPr>
          <w:rFonts w:hint="cs"/>
          <w:cs/>
        </w:rPr>
        <w:t xml:space="preserve">เรื่อง </w:t>
      </w:r>
      <w:r w:rsidRPr="007E59DD">
        <w:rPr>
          <w:rFonts w:hint="cs"/>
          <w:b/>
          <w:bCs/>
          <w:cs/>
        </w:rPr>
        <w:t>“กองทุนการออมแห่งชาติ (กอช.)</w:t>
      </w:r>
      <w:r w:rsidRPr="007E59DD">
        <w:rPr>
          <w:b/>
          <w:bCs/>
        </w:rPr>
        <w:t xml:space="preserve">” </w:t>
      </w:r>
      <w:r w:rsidRPr="00AA2725">
        <w:rPr>
          <w:cs/>
        </w:rPr>
        <w:t>ให้</w:t>
      </w:r>
      <w:r>
        <w:rPr>
          <w:rFonts w:hint="cs"/>
          <w:cs/>
        </w:rPr>
        <w:t>มีผลบังคับ</w:t>
      </w:r>
      <w:r w:rsidRPr="00AA2725">
        <w:rPr>
          <w:cs/>
        </w:rPr>
        <w:t xml:space="preserve">ใช้โดยเร็ว </w:t>
      </w:r>
      <w:r>
        <w:rPr>
          <w:rFonts w:hint="cs"/>
          <w:cs/>
        </w:rPr>
        <w:t>โดย</w:t>
      </w:r>
      <w:r w:rsidRPr="00AA2725">
        <w:rPr>
          <w:cs/>
        </w:rPr>
        <w:t>เร่งประชาสัมพันธ์</w:t>
      </w:r>
      <w:r w:rsidRPr="00960E52">
        <w:rPr>
          <w:cs/>
        </w:rPr>
        <w:t>เผยแพร่ความรู้ ความเข้าใจ ให้เข้าถึงทุกภาคีเครือข่าย เพื่อให้ประชาชนรับทราบ</w:t>
      </w:r>
      <w:r>
        <w:rPr>
          <w:cs/>
        </w:rPr>
        <w:t xml:space="preserve"> </w:t>
      </w:r>
      <w:r w:rsidRPr="00960E52">
        <w:rPr>
          <w:cs/>
        </w:rPr>
        <w:t>สร้างความตระหนักในเรื่องของการออมเพื่อยามชราภาพ</w:t>
      </w:r>
      <w:r>
        <w:rPr>
          <w:cs/>
        </w:rPr>
        <w:t>ผ่านกองทุน</w:t>
      </w:r>
      <w:r>
        <w:rPr>
          <w:rFonts w:hint="cs"/>
          <w:cs/>
        </w:rPr>
        <w:t xml:space="preserve">ข้างต้น โดยภาครัฐควรส่งเสริมองค์ความรู้เรื่องการออมและการลงทุนที่เหมาะสมตามช่วงอายุ ให้แก่ประชาชนทุกช่วงวัยด้วย </w:t>
      </w:r>
    </w:p>
    <w:p w:rsidR="001D61FE" w:rsidRPr="007E59DD" w:rsidRDefault="001D61FE" w:rsidP="001D61FE">
      <w:pPr>
        <w:shd w:val="clear" w:color="auto" w:fill="FFFFFF"/>
        <w:spacing w:before="120"/>
        <w:ind w:firstLine="851"/>
        <w:jc w:val="thaiDistribute"/>
        <w:rPr>
          <w:b/>
          <w:bCs/>
        </w:rPr>
      </w:pPr>
      <w:r>
        <w:rPr>
          <w:rFonts w:hint="cs"/>
          <w:cs/>
        </w:rPr>
        <w:t xml:space="preserve">   </w:t>
      </w:r>
      <w:r>
        <w:rPr>
          <w:rFonts w:hint="cs"/>
          <w:b/>
          <w:bCs/>
          <w:cs/>
        </w:rPr>
        <w:t>3.4</w:t>
      </w:r>
      <w:r w:rsidRPr="007E59DD">
        <w:rPr>
          <w:rFonts w:hint="cs"/>
          <w:b/>
          <w:bCs/>
          <w:cs/>
        </w:rPr>
        <w:t xml:space="preserve"> </w:t>
      </w:r>
      <w:r>
        <w:rPr>
          <w:rFonts w:hint="cs"/>
          <w:b/>
          <w:bCs/>
          <w:cs/>
        </w:rPr>
        <w:t>การพัฒนา</w:t>
      </w:r>
      <w:r w:rsidRPr="007E59DD">
        <w:rPr>
          <w:rFonts w:hint="cs"/>
          <w:b/>
          <w:bCs/>
          <w:cs/>
        </w:rPr>
        <w:t>กฎหมายกตัญญู</w:t>
      </w:r>
      <w:r>
        <w:rPr>
          <w:b/>
          <w:bCs/>
        </w:rPr>
        <w:t xml:space="preserve"> </w:t>
      </w:r>
    </w:p>
    <w:p w:rsidR="001D61FE" w:rsidRDefault="001D61FE" w:rsidP="001D61FE">
      <w:pPr>
        <w:shd w:val="clear" w:color="auto" w:fill="FFFFFF"/>
        <w:ind w:firstLine="1418"/>
        <w:jc w:val="thaiDistribute"/>
      </w:pPr>
      <w:r w:rsidRPr="00AA2725">
        <w:rPr>
          <w:cs/>
        </w:rPr>
        <w:t>ควร</w:t>
      </w:r>
      <w:r>
        <w:rPr>
          <w:rFonts w:hint="cs"/>
          <w:cs/>
        </w:rPr>
        <w:t>ปลูกฝังค่านิยมและ</w:t>
      </w:r>
      <w:r w:rsidRPr="00AA2725">
        <w:rPr>
          <w:cs/>
        </w:rPr>
        <w:t>ผลักดันให้ลูกหลาน</w:t>
      </w:r>
      <w:r>
        <w:rPr>
          <w:rFonts w:hint="cs"/>
          <w:cs/>
        </w:rPr>
        <w:t>ได้กลับมาหาครอบครัวและ</w:t>
      </w:r>
      <w:r>
        <w:rPr>
          <w:cs/>
        </w:rPr>
        <w:t>ผู้สูง</w:t>
      </w:r>
      <w:r>
        <w:rPr>
          <w:rFonts w:hint="cs"/>
          <w:cs/>
        </w:rPr>
        <w:t>อายุ</w:t>
      </w:r>
      <w:r w:rsidRPr="00AA2725">
        <w:rPr>
          <w:cs/>
        </w:rPr>
        <w:t>บ่อยๆ โดยการสร้าง</w:t>
      </w:r>
      <w:r>
        <w:rPr>
          <w:cs/>
        </w:rPr>
        <w:t xml:space="preserve">ความตระหนักและการสร้างแรงจูงใจ </w:t>
      </w:r>
      <w:r>
        <w:rPr>
          <w:rFonts w:hint="cs"/>
          <w:cs/>
        </w:rPr>
        <w:t xml:space="preserve">ด้วยการพัฒนากฎหมายกตัญญูเพิ่มเติม โดยเฉพาะ </w:t>
      </w:r>
      <w:r w:rsidRPr="0069255F">
        <w:rPr>
          <w:rFonts w:hint="cs"/>
          <w:b/>
          <w:bCs/>
          <w:cs/>
        </w:rPr>
        <w:t>“การส่งเสริม</w:t>
      </w:r>
      <w:r w:rsidRPr="0069255F">
        <w:rPr>
          <w:rFonts w:hint="cs"/>
          <w:b/>
          <w:bCs/>
          <w:cs/>
        </w:rPr>
        <w:lastRenderedPageBreak/>
        <w:t>มาตรการและ</w:t>
      </w:r>
      <w:r>
        <w:rPr>
          <w:rFonts w:hint="cs"/>
          <w:b/>
          <w:bCs/>
          <w:cs/>
        </w:rPr>
        <w:t>สวัสดิการให้ลูกหลานไปเยี่ยมครอบครัวหรือผู้สูงอายุ</w:t>
      </w:r>
      <w:r>
        <w:rPr>
          <w:rFonts w:hint="cs"/>
          <w:cs/>
        </w:rPr>
        <w:t>” เช่น</w:t>
      </w:r>
      <w:r w:rsidRPr="00AA2725">
        <w:rPr>
          <w:cs/>
        </w:rPr>
        <w:t xml:space="preserve"> </w:t>
      </w:r>
      <w:r>
        <w:rPr>
          <w:rFonts w:hint="cs"/>
          <w:cs/>
        </w:rPr>
        <w:t>การ</w:t>
      </w:r>
      <w:r w:rsidRPr="00AA2725">
        <w:rPr>
          <w:cs/>
        </w:rPr>
        <w:t>ลดภาษี</w:t>
      </w:r>
      <w:r>
        <w:rPr>
          <w:rFonts w:hint="cs"/>
          <w:cs/>
        </w:rPr>
        <w:t>/ให้สิทธิ</w:t>
      </w:r>
      <w:r>
        <w:rPr>
          <w:cs/>
        </w:rPr>
        <w:t>วันลา</w:t>
      </w:r>
      <w:r>
        <w:rPr>
          <w:rFonts w:hint="cs"/>
          <w:cs/>
        </w:rPr>
        <w:t>/ให้</w:t>
      </w:r>
      <w:r>
        <w:rPr>
          <w:cs/>
        </w:rPr>
        <w:t>ส่วนลดค่าเดินทาง</w:t>
      </w:r>
      <w:r>
        <w:rPr>
          <w:rFonts w:hint="cs"/>
          <w:cs/>
        </w:rPr>
        <w:t xml:space="preserve"> แก่ลูกหลานที่กลับไปเยี่ยมครอบครัวหรือผู้สูงอายุ</w:t>
      </w:r>
      <w:r w:rsidRPr="00AA2725">
        <w:rPr>
          <w:cs/>
        </w:rPr>
        <w:t xml:space="preserve"> </w:t>
      </w:r>
      <w:r>
        <w:rPr>
          <w:rFonts w:hint="cs"/>
          <w:cs/>
        </w:rPr>
        <w:t xml:space="preserve">การส่งเสริมให้ภาคเอกชนจัดรายการพิเศษสำหรับลูกหลานที่พาผู้สูงอายุมาซื้อสินค้าหรือบริการ </w:t>
      </w:r>
    </w:p>
    <w:p w:rsidR="001D61FE" w:rsidRPr="003E4F71" w:rsidRDefault="001D61FE" w:rsidP="001D61FE">
      <w:pPr>
        <w:shd w:val="clear" w:color="auto" w:fill="FFFFFF"/>
        <w:spacing w:before="120"/>
        <w:ind w:firstLine="992"/>
        <w:jc w:val="thaiDistribute"/>
        <w:rPr>
          <w:b/>
          <w:bCs/>
          <w:cs/>
        </w:rPr>
      </w:pPr>
      <w:r>
        <w:rPr>
          <w:rFonts w:hint="cs"/>
          <w:b/>
          <w:bCs/>
          <w:cs/>
        </w:rPr>
        <w:t>3.5</w:t>
      </w:r>
      <w:r w:rsidRPr="0069255F">
        <w:rPr>
          <w:rFonts w:hint="cs"/>
          <w:b/>
          <w:bCs/>
          <w:cs/>
        </w:rPr>
        <w:t xml:space="preserve"> การพัฒนาระบบการดูแลผู้สูงอายุระยะยาว</w:t>
      </w:r>
      <w:r>
        <w:rPr>
          <w:rFonts w:hint="cs"/>
          <w:b/>
          <w:bCs/>
          <w:cs/>
        </w:rPr>
        <w:t>โดยชุมชน</w:t>
      </w:r>
      <w:r>
        <w:rPr>
          <w:b/>
          <w:bCs/>
        </w:rPr>
        <w:t>/</w:t>
      </w:r>
      <w:r>
        <w:rPr>
          <w:rFonts w:hint="cs"/>
          <w:b/>
          <w:bCs/>
          <w:cs/>
        </w:rPr>
        <w:t>อปท.</w:t>
      </w:r>
    </w:p>
    <w:p w:rsidR="001D61FE" w:rsidRDefault="001D61FE" w:rsidP="001D61FE">
      <w:pPr>
        <w:ind w:firstLine="1418"/>
        <w:jc w:val="thaiDistribute"/>
      </w:pPr>
      <w:r w:rsidRPr="00960E52">
        <w:rPr>
          <w:spacing w:val="-8"/>
          <w:cs/>
        </w:rPr>
        <w:t xml:space="preserve">การผลักดันระบบการดูแลผู้สูงอายุระยะยาว </w:t>
      </w:r>
      <w:r>
        <w:rPr>
          <w:spacing w:val="-8"/>
          <w:cs/>
        </w:rPr>
        <w:t>เพื่อให้มี</w:t>
      </w:r>
      <w:r>
        <w:rPr>
          <w:rFonts w:hint="cs"/>
          <w:spacing w:val="-8"/>
          <w:cs/>
        </w:rPr>
        <w:t>ผลเป็น</w:t>
      </w:r>
      <w:r w:rsidRPr="00960E52">
        <w:rPr>
          <w:spacing w:val="-8"/>
          <w:cs/>
        </w:rPr>
        <w:t>รูปธรรมครอบคลุมทั้งมิติด้านสังคม สุขภาพ เศรษฐกิจ และสภาพแวดล้อม รวมทั้งการเพิ่มขีดความสามารถของครอบครัว ชุมชน ในการร่วมให้การดูแลผู้สูงอายุระยะยาว</w:t>
      </w:r>
      <w:r>
        <w:rPr>
          <w:rFonts w:hint="cs"/>
          <w:cs/>
        </w:rPr>
        <w:t xml:space="preserve"> ที่เป็นการดูแลผู้สูงอายุระยะยาวทั้งในภาวะปกติและภาวะฉุกเฉิน ทั้งในมิติการดูแลตนเอง การดูแลโดยครอบครัว การดูแลโดยบุคลากรด้านผู้สูงอายุ และ โดยเฉพาะอย่างยิ่ง การดูแลโดยองค์กรปกครองส่วนท้องถิ่นและชุมชน</w:t>
      </w:r>
    </w:p>
    <w:p w:rsidR="001D61FE" w:rsidRPr="00BA51C8" w:rsidRDefault="001D61FE" w:rsidP="001D61FE">
      <w:pPr>
        <w:spacing w:before="240"/>
        <w:ind w:firstLine="720"/>
        <w:rPr>
          <w:b/>
          <w:bCs/>
        </w:rPr>
      </w:pPr>
      <w:r w:rsidRPr="00BA51C8">
        <w:rPr>
          <w:rFonts w:hint="cs"/>
          <w:b/>
          <w:bCs/>
          <w:cs/>
        </w:rPr>
        <w:t>4. ยุทธศาสตร์ที่ 4</w:t>
      </w:r>
      <w:r>
        <w:rPr>
          <w:rFonts w:hint="cs"/>
          <w:b/>
          <w:bCs/>
          <w:cs/>
        </w:rPr>
        <w:t xml:space="preserve"> </w:t>
      </w:r>
      <w:r w:rsidRPr="00BA51C8">
        <w:rPr>
          <w:b/>
          <w:bCs/>
        </w:rPr>
        <w:t xml:space="preserve">: </w:t>
      </w:r>
      <w:r w:rsidRPr="00BA51C8">
        <w:rPr>
          <w:b/>
          <w:bCs/>
          <w:cs/>
        </w:rPr>
        <w:t>การพัฒนาบุคลากร</w:t>
      </w:r>
      <w:r w:rsidRPr="00BA51C8">
        <w:rPr>
          <w:rFonts w:hint="cs"/>
          <w:b/>
          <w:bCs/>
          <w:cs/>
        </w:rPr>
        <w:t>ด้าน</w:t>
      </w:r>
      <w:r w:rsidRPr="00BA51C8">
        <w:rPr>
          <w:b/>
          <w:bCs/>
          <w:cs/>
        </w:rPr>
        <w:t>ผู้สูงอายุ</w:t>
      </w:r>
    </w:p>
    <w:p w:rsidR="001D61FE" w:rsidRDefault="001D61FE" w:rsidP="001D61FE">
      <w:pPr>
        <w:shd w:val="clear" w:color="auto" w:fill="FFFFFF"/>
        <w:spacing w:before="120"/>
        <w:ind w:firstLine="1134"/>
        <w:jc w:val="thaiDistribute"/>
        <w:rPr>
          <w:b/>
          <w:bCs/>
        </w:rPr>
      </w:pPr>
      <w:r w:rsidRPr="00BA51C8">
        <w:rPr>
          <w:rFonts w:hint="cs"/>
          <w:b/>
          <w:bCs/>
          <w:cs/>
        </w:rPr>
        <w:t>4.</w:t>
      </w:r>
      <w:r>
        <w:rPr>
          <w:rFonts w:hint="cs"/>
          <w:b/>
          <w:bCs/>
          <w:cs/>
        </w:rPr>
        <w:t>1 การจัดทำและรับรองมาตรฐาน</w:t>
      </w:r>
      <w:r w:rsidRPr="00BA51C8">
        <w:rPr>
          <w:rFonts w:hint="cs"/>
          <w:b/>
          <w:bCs/>
          <w:cs/>
        </w:rPr>
        <w:t>บุคลากร</w:t>
      </w:r>
      <w:r>
        <w:rPr>
          <w:rFonts w:hint="cs"/>
          <w:b/>
          <w:bCs/>
          <w:cs/>
        </w:rPr>
        <w:t>และสถานพยาบาล</w:t>
      </w:r>
      <w:r w:rsidRPr="00BA51C8">
        <w:rPr>
          <w:rFonts w:hint="cs"/>
          <w:b/>
          <w:bCs/>
          <w:cs/>
        </w:rPr>
        <w:t>ด้านผู้สูงอายุ</w:t>
      </w:r>
    </w:p>
    <w:p w:rsidR="001D61FE" w:rsidRPr="00BA51C8" w:rsidRDefault="001D61FE" w:rsidP="001D61FE">
      <w:pPr>
        <w:shd w:val="clear" w:color="auto" w:fill="FFFFFF"/>
        <w:ind w:firstLine="1559"/>
        <w:jc w:val="thaiDistribute"/>
        <w:rPr>
          <w:b/>
          <w:bCs/>
        </w:rPr>
      </w:pPr>
      <w:r>
        <w:rPr>
          <w:rFonts w:hint="cs"/>
          <w:cs/>
        </w:rPr>
        <w:t xml:space="preserve">เพื่อการพัฒนาบุคลากรด้านผู้สูงอายุที่มีคุณภาพอย่างเป็นระบบ เห็นควรจัดทำมาตรฐานในการดูแลผู้สูงอายุ ทั้งมาตรฐานวิชาชีพระดับบุคคลและระดับองค์กร (สถานพยาบาลด้านผู้สูงอายุ) รวมทั้งมีองค์กรรับรองมาตรฐานเพื่อสร้างความน่าเชื่อถือให้ได้รับการยอมรับเป็นสากล </w:t>
      </w:r>
    </w:p>
    <w:p w:rsidR="001D61FE" w:rsidRDefault="001D61FE" w:rsidP="001D61FE">
      <w:pPr>
        <w:shd w:val="clear" w:color="auto" w:fill="FFFFFF"/>
        <w:spacing w:before="120"/>
        <w:ind w:firstLine="1134"/>
        <w:jc w:val="thaiDistribute"/>
        <w:rPr>
          <w:b/>
          <w:bCs/>
        </w:rPr>
      </w:pPr>
      <w:r w:rsidRPr="00DC7ED1">
        <w:rPr>
          <w:rFonts w:hint="cs"/>
          <w:b/>
          <w:bCs/>
          <w:cs/>
        </w:rPr>
        <w:t>4.2</w:t>
      </w:r>
      <w:r w:rsidRPr="00DC7ED1">
        <w:rPr>
          <w:b/>
          <w:bCs/>
        </w:rPr>
        <w:t xml:space="preserve"> </w:t>
      </w:r>
      <w:r w:rsidRPr="00DC7ED1">
        <w:rPr>
          <w:rFonts w:hint="cs"/>
          <w:b/>
          <w:bCs/>
          <w:cs/>
        </w:rPr>
        <w:t>การพัฒนาบุคลากรด้าน</w:t>
      </w:r>
      <w:r>
        <w:rPr>
          <w:rFonts w:hint="cs"/>
          <w:b/>
          <w:bCs/>
          <w:cs/>
        </w:rPr>
        <w:t>ผู้</w:t>
      </w:r>
      <w:r w:rsidRPr="00DC7ED1">
        <w:rPr>
          <w:rFonts w:hint="cs"/>
          <w:b/>
          <w:bCs/>
          <w:cs/>
        </w:rPr>
        <w:t>สูงอายุมืออาชีพ</w:t>
      </w:r>
    </w:p>
    <w:p w:rsidR="001D61FE" w:rsidRDefault="001D61FE" w:rsidP="001D61FE">
      <w:pPr>
        <w:shd w:val="clear" w:color="auto" w:fill="FFFFFF"/>
        <w:ind w:firstLine="1559"/>
        <w:jc w:val="thaiDistribute"/>
      </w:pPr>
      <w:r>
        <w:rPr>
          <w:rFonts w:hint="cs"/>
          <w:cs/>
        </w:rPr>
        <w:t>จากมาตรฐานวิชาชีพในการดูแลผู้สูงอายุข้างต้นซึ่งจะพัฒนาบุคลากรด้านผู้สูงอายุที่เป็นมืออาชีพ และเห็นว่าควรพัฒนาการเรียนการสอนด้านนี้ ตั้งแต่ระดับโรงเรียน ซึ่งเป็นหลักสูตรพื้นฐาน เพื่อส่งเสริมให้ลูกหลานดูแลผู้สูงอายุเบื้องต้นภายในครอบครัว และระดับสายอาชีพ ซึ่งเป็นหลักสูตรขั้นสูง เพื่อนำไปประกอบอาชีพ ทั้งนี้ แม้ว่าจะมีความท้าทายเรื่องความนิยมที่จะเป็นบุคลากรด้านนี้ และการกระจายไปยังทุกชุมชนให้ครอบคลุมทั่วประเทศ ซึ่งเห็นว่าหากสังคมมีความต้องการและมีระบบเศรษฐกิจที่เอื้อต่อวิชาชีพนี้แล้ว ก็จะส่งเสริมให้เกิดการพัฒนาอาชีพ การจ้างงาน รวมถึงการสร้างสิ่งจูงใจ และควรส่งเสริมและพัฒนาคนในพื้นที่ โดยให้ทุนการศึกษาเพื่อให้กลับมาทำงานในชุมชนในอนาคต</w:t>
      </w:r>
      <w:r>
        <w:t xml:space="preserve">    </w:t>
      </w:r>
    </w:p>
    <w:p w:rsidR="001D61FE" w:rsidRPr="003643B5" w:rsidRDefault="001D61FE" w:rsidP="001D61FE">
      <w:pPr>
        <w:shd w:val="clear" w:color="auto" w:fill="FFFFFF"/>
        <w:spacing w:before="240"/>
        <w:ind w:firstLine="851"/>
        <w:jc w:val="thaiDistribute"/>
        <w:rPr>
          <w:b/>
          <w:bCs/>
        </w:rPr>
      </w:pPr>
      <w:r w:rsidRPr="003643B5">
        <w:rPr>
          <w:rFonts w:hint="cs"/>
          <w:b/>
          <w:bCs/>
          <w:cs/>
        </w:rPr>
        <w:t>นอกจากข้อเสนอเชิงนโยบายเพื่อรองรับสังคมผู้สูงอายุของไทยที่</w:t>
      </w:r>
      <w:r w:rsidRPr="003643B5">
        <w:rPr>
          <w:b/>
          <w:bCs/>
          <w:cs/>
        </w:rPr>
        <w:t>เป็นเชิงรุก</w:t>
      </w:r>
      <w:r w:rsidRPr="003643B5">
        <w:rPr>
          <w:rFonts w:hint="cs"/>
          <w:b/>
          <w:bCs/>
          <w:cs/>
        </w:rPr>
        <w:t>ข้างต้นแล้ว ประเด็นที่มีความ</w:t>
      </w:r>
      <w:r w:rsidRPr="003643B5">
        <w:rPr>
          <w:b/>
          <w:bCs/>
          <w:cs/>
        </w:rPr>
        <w:t xml:space="preserve">สำคัญไปกว่านั้น คือการขับเคลื่อนแผนสู่การปฏิบัติ </w:t>
      </w:r>
      <w:r w:rsidRPr="003643B5">
        <w:rPr>
          <w:rFonts w:hint="cs"/>
          <w:b/>
          <w:bCs/>
          <w:cs/>
        </w:rPr>
        <w:t>โดย</w:t>
      </w:r>
    </w:p>
    <w:p w:rsidR="001D61FE" w:rsidRPr="00012B32" w:rsidRDefault="001D61FE" w:rsidP="001D61FE">
      <w:pPr>
        <w:shd w:val="clear" w:color="auto" w:fill="FFFFFF"/>
        <w:spacing w:before="240"/>
        <w:ind w:firstLine="851"/>
        <w:jc w:val="thaiDistribute"/>
      </w:pPr>
      <w:r w:rsidRPr="00012B32">
        <w:rPr>
          <w:rFonts w:hint="cs"/>
          <w:b/>
          <w:bCs/>
          <w:cs/>
        </w:rPr>
        <w:t>การผลักดันเรื่องผู้สูงอายุให้เป็นวาระแห่งชาติ</w:t>
      </w:r>
      <w:r w:rsidRPr="00012B32">
        <w:rPr>
          <w:rFonts w:hint="cs"/>
          <w:cs/>
        </w:rPr>
        <w:t xml:space="preserve"> </w:t>
      </w:r>
    </w:p>
    <w:p w:rsidR="001D61FE" w:rsidRPr="00A20480" w:rsidRDefault="001D61FE" w:rsidP="001D61FE">
      <w:pPr>
        <w:shd w:val="clear" w:color="auto" w:fill="FFFFFF"/>
        <w:ind w:firstLine="1134"/>
        <w:jc w:val="thaiDistribute"/>
        <w:rPr>
          <w:cs/>
        </w:rPr>
      </w:pPr>
      <w:r>
        <w:rPr>
          <w:rFonts w:hint="cs"/>
          <w:cs/>
        </w:rPr>
        <w:t xml:space="preserve">โดยเฉพาะประเด็น </w:t>
      </w:r>
      <w:r w:rsidRPr="00A20480">
        <w:rPr>
          <w:rFonts w:hint="cs"/>
          <w:b/>
          <w:bCs/>
          <w:cs/>
        </w:rPr>
        <w:t>“อีก</w:t>
      </w:r>
      <w:r w:rsidRPr="00A20480">
        <w:rPr>
          <w:b/>
          <w:bCs/>
        </w:rPr>
        <w:t xml:space="preserve"> 30 </w:t>
      </w:r>
      <w:r w:rsidRPr="00A20480">
        <w:rPr>
          <w:b/>
          <w:bCs/>
          <w:cs/>
        </w:rPr>
        <w:t xml:space="preserve">ปีข้างหน้า </w:t>
      </w:r>
      <w:r w:rsidRPr="00A20480">
        <w:rPr>
          <w:rFonts w:hint="cs"/>
          <w:b/>
          <w:bCs/>
          <w:cs/>
        </w:rPr>
        <w:t>ประเทศไทย</w:t>
      </w:r>
      <w:r w:rsidRPr="00A20480">
        <w:rPr>
          <w:b/>
          <w:bCs/>
          <w:cs/>
        </w:rPr>
        <w:t>จะมีผู้สูง</w:t>
      </w:r>
      <w:r w:rsidRPr="00A20480">
        <w:rPr>
          <w:rFonts w:hint="cs"/>
          <w:b/>
          <w:bCs/>
          <w:cs/>
        </w:rPr>
        <w:t>อายุ</w:t>
      </w:r>
      <w:r w:rsidRPr="00A20480">
        <w:rPr>
          <w:b/>
          <w:bCs/>
          <w:cs/>
        </w:rPr>
        <w:t xml:space="preserve">เกิน </w:t>
      </w:r>
      <w:r w:rsidRPr="00A20480">
        <w:rPr>
          <w:b/>
          <w:bCs/>
        </w:rPr>
        <w:t>30%</w:t>
      </w:r>
      <w:r w:rsidRPr="00A20480">
        <w:rPr>
          <w:rFonts w:hint="cs"/>
          <w:b/>
          <w:bCs/>
          <w:cs/>
        </w:rPr>
        <w:t>”</w:t>
      </w:r>
      <w:r>
        <w:rPr>
          <w:rFonts w:hint="cs"/>
          <w:cs/>
        </w:rPr>
        <w:t xml:space="preserve"> เพื่อสร้างความตระหนักให้กับสังคมทุกภาคส่วน ถึงความสำคัญและการเตรียมความพร้อม </w:t>
      </w:r>
    </w:p>
    <w:p w:rsidR="001D61FE" w:rsidRPr="00012B32" w:rsidRDefault="001D61FE" w:rsidP="001D61F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ind w:left="1134" w:hanging="357"/>
        <w:contextualSpacing w:val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12B32">
        <w:rPr>
          <w:rFonts w:ascii="TH SarabunPSK" w:hAnsi="TH SarabunPSK" w:cs="TH SarabunPSK" w:hint="cs"/>
          <w:b/>
          <w:bCs/>
          <w:sz w:val="32"/>
          <w:szCs w:val="32"/>
          <w:cs/>
        </w:rPr>
        <w:t>กลไกขับเคลื่อนและการมีส่วนร่วม</w:t>
      </w:r>
    </w:p>
    <w:p w:rsidR="001D61FE" w:rsidRDefault="001D61FE" w:rsidP="001D61FE">
      <w:pPr>
        <w:shd w:val="clear" w:color="auto" w:fill="FFFFFF"/>
        <w:ind w:firstLine="851"/>
        <w:jc w:val="thaiDistribute"/>
      </w:pPr>
      <w:r>
        <w:t xml:space="preserve">    </w:t>
      </w:r>
      <w:r>
        <w:rPr>
          <w:rFonts w:hint="cs"/>
          <w:cs/>
        </w:rPr>
        <w:t>โดยใช้กลไกระดับชาติ</w:t>
      </w:r>
      <w:r>
        <w:t xml:space="preserve"> </w:t>
      </w:r>
      <w:r>
        <w:rPr>
          <w:rFonts w:hint="cs"/>
          <w:cs/>
        </w:rPr>
        <w:t>(คณะกรรมการผู้สูงอายุแห่งชาติ) กลไกระดับกระทรวงทั้งส่วนกลางและภูมิภาค กลไกระดับท้องถิ่น (อปท. / ชุมชน) ครอบครัว ภาคีและชมรมเครือข่ายผู้สูงอายุ เชื่อมโยงบูรณาการทั้งแนวดิ่งและแนวราบ โดยการ</w:t>
      </w:r>
      <w:r>
        <w:rPr>
          <w:cs/>
        </w:rPr>
        <w:t>มีส่วนร่วมจากทุกภาคส่วน</w:t>
      </w:r>
      <w:r>
        <w:rPr>
          <w:rFonts w:hint="cs"/>
          <w:cs/>
        </w:rPr>
        <w:t xml:space="preserve"> </w:t>
      </w:r>
    </w:p>
    <w:p w:rsidR="001D61FE" w:rsidRDefault="001D61FE" w:rsidP="001D61FE">
      <w:pPr>
        <w:shd w:val="clear" w:color="auto" w:fill="FFFFFF"/>
        <w:ind w:firstLine="851"/>
        <w:jc w:val="thaiDistribute"/>
      </w:pPr>
    </w:p>
    <w:p w:rsidR="001D61FE" w:rsidRPr="00012B32" w:rsidRDefault="001D61FE" w:rsidP="001D61F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ind w:left="1134" w:hanging="357"/>
        <w:contextualSpacing w:val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12B32">
        <w:rPr>
          <w:rFonts w:ascii="TH SarabunPSK" w:hAnsi="TH SarabunPSK" w:cs="TH SarabunPSK" w:hint="cs"/>
          <w:b/>
          <w:bCs/>
          <w:sz w:val="32"/>
          <w:szCs w:val="32"/>
          <w:cs/>
        </w:rPr>
        <w:t>งบประมาณ</w:t>
      </w:r>
    </w:p>
    <w:p w:rsidR="001D61FE" w:rsidRDefault="001D61FE" w:rsidP="001D61FE">
      <w:pPr>
        <w:shd w:val="clear" w:color="auto" w:fill="FFFFFF"/>
        <w:ind w:firstLine="1134"/>
        <w:jc w:val="thaiDistribute"/>
      </w:pPr>
      <w:r>
        <w:rPr>
          <w:rFonts w:hint="cs"/>
          <w:cs/>
        </w:rPr>
        <w:lastRenderedPageBreak/>
        <w:t>โดยเพิ่มสัดส่วนงบประมาณในการส่งเสริมและพัฒนาผู้สูงอายุให้มากขึ้น เพื่อการขับเคลื่อนอย่างเป็นรูปธรรมและมีประสิทธิภาพ</w:t>
      </w:r>
      <w:r>
        <w:t xml:space="preserve">       </w:t>
      </w:r>
    </w:p>
    <w:p w:rsidR="001D61FE" w:rsidRDefault="001D61FE" w:rsidP="001D61FE">
      <w:pPr>
        <w:shd w:val="clear" w:color="auto" w:fill="FFFFFF"/>
        <w:spacing w:before="360"/>
        <w:ind w:firstLine="851"/>
        <w:jc w:val="thaiDistribute"/>
      </w:pPr>
      <w:r>
        <w:rPr>
          <w:rFonts w:hint="cs"/>
          <w:cs/>
        </w:rPr>
        <w:t xml:space="preserve"> </w:t>
      </w:r>
      <w:r w:rsidRPr="00CA190F">
        <w:rPr>
          <w:rFonts w:hint="cs"/>
          <w:b/>
          <w:bCs/>
          <w:cs/>
        </w:rPr>
        <w:t>“ประเทศไทย</w:t>
      </w:r>
      <w:r w:rsidRPr="00CA190F">
        <w:rPr>
          <w:b/>
          <w:bCs/>
          <w:cs/>
        </w:rPr>
        <w:t>ต้องเริ่ม</w:t>
      </w:r>
      <w:r w:rsidRPr="00CA190F">
        <w:rPr>
          <w:rFonts w:hint="cs"/>
          <w:b/>
          <w:bCs/>
          <w:cs/>
        </w:rPr>
        <w:t>ต้น</w:t>
      </w:r>
      <w:r w:rsidRPr="00CA190F">
        <w:rPr>
          <w:b/>
          <w:bCs/>
          <w:cs/>
        </w:rPr>
        <w:t>เตรียม</w:t>
      </w:r>
      <w:r w:rsidRPr="00CA190F">
        <w:rPr>
          <w:rFonts w:hint="cs"/>
          <w:b/>
          <w:bCs/>
          <w:cs/>
        </w:rPr>
        <w:t>ความพร้อม</w:t>
      </w:r>
      <w:r>
        <w:rPr>
          <w:rFonts w:hint="cs"/>
          <w:b/>
          <w:bCs/>
          <w:cs/>
        </w:rPr>
        <w:t>สำหรับสังคมสูงอายุ</w:t>
      </w:r>
      <w:r w:rsidRPr="00CA190F">
        <w:rPr>
          <w:rFonts w:hint="cs"/>
          <w:b/>
          <w:bCs/>
          <w:cs/>
        </w:rPr>
        <w:t>ตั้งแต่</w:t>
      </w:r>
      <w:r w:rsidRPr="00CA190F">
        <w:rPr>
          <w:b/>
          <w:bCs/>
          <w:cs/>
        </w:rPr>
        <w:t>วันนี้</w:t>
      </w:r>
      <w:r w:rsidRPr="00CA190F">
        <w:rPr>
          <w:rFonts w:hint="cs"/>
          <w:b/>
          <w:bCs/>
          <w:cs/>
        </w:rPr>
        <w:t>”</w:t>
      </w:r>
      <w:r w:rsidRPr="00CA190F">
        <w:rPr>
          <w:b/>
          <w:bCs/>
          <w:cs/>
        </w:rPr>
        <w:t xml:space="preserve"> </w:t>
      </w:r>
      <w:r>
        <w:rPr>
          <w:cs/>
        </w:rPr>
        <w:t>เพื่ออนาคต</w:t>
      </w:r>
      <w:r>
        <w:rPr>
          <w:rFonts w:hint="cs"/>
          <w:cs/>
        </w:rPr>
        <w:t>ที่มั่นคงของประเทศ</w:t>
      </w:r>
    </w:p>
    <w:p w:rsidR="00081C59" w:rsidRDefault="00E614D8"/>
    <w:sectPr w:rsidR="00081C59" w:rsidSect="001D61FE">
      <w:pgSz w:w="11906" w:h="16838"/>
      <w:pgMar w:top="1985" w:right="1134" w:bottom="1440" w:left="1701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7C6B"/>
    <w:multiLevelType w:val="hybridMultilevel"/>
    <w:tmpl w:val="4B626BB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71ED5217"/>
    <w:multiLevelType w:val="hybridMultilevel"/>
    <w:tmpl w:val="09787DF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60"/>
  <w:displayHorizont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1FE"/>
    <w:rsid w:val="000E45B2"/>
    <w:rsid w:val="001D61FE"/>
    <w:rsid w:val="00413775"/>
    <w:rsid w:val="00530DA8"/>
    <w:rsid w:val="007624FB"/>
    <w:rsid w:val="00BB7A4B"/>
    <w:rsid w:val="00D111BA"/>
    <w:rsid w:val="00E614D8"/>
    <w:rsid w:val="00EC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1FE"/>
    <w:rPr>
      <w:rFonts w:ascii="TH SarabunPSK" w:hAnsi="TH SarabunPSK" w:cs="TH SarabunPSK"/>
      <w:sz w:val="32"/>
      <w:szCs w:val="32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530DA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0DA8"/>
    <w:rPr>
      <w:rFonts w:asciiTheme="majorHAnsi" w:eastAsiaTheme="majorEastAsia" w:hAnsiTheme="majorHAnsi" w:cstheme="majorBidi"/>
      <w:b/>
      <w:bCs/>
      <w:kern w:val="32"/>
      <w:sz w:val="32"/>
      <w:szCs w:val="40"/>
      <w:lang w:eastAsia="ko-KR"/>
    </w:rPr>
  </w:style>
  <w:style w:type="paragraph" w:styleId="ListParagraph">
    <w:name w:val="List Paragraph"/>
    <w:basedOn w:val="Normal"/>
    <w:uiPriority w:val="34"/>
    <w:qFormat/>
    <w:rsid w:val="001D61F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1FE"/>
    <w:rPr>
      <w:rFonts w:ascii="TH SarabunPSK" w:hAnsi="TH SarabunPSK" w:cs="TH SarabunPSK"/>
      <w:sz w:val="32"/>
      <w:szCs w:val="32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530DA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0DA8"/>
    <w:rPr>
      <w:rFonts w:asciiTheme="majorHAnsi" w:eastAsiaTheme="majorEastAsia" w:hAnsiTheme="majorHAnsi" w:cstheme="majorBidi"/>
      <w:b/>
      <w:bCs/>
      <w:kern w:val="32"/>
      <w:sz w:val="32"/>
      <w:szCs w:val="40"/>
      <w:lang w:eastAsia="ko-KR"/>
    </w:rPr>
  </w:style>
  <w:style w:type="paragraph" w:styleId="ListParagraph">
    <w:name w:val="List Paragraph"/>
    <w:basedOn w:val="Normal"/>
    <w:uiPriority w:val="34"/>
    <w:qFormat/>
    <w:rsid w:val="001D61F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1622</Words>
  <Characters>9252</Characters>
  <Application>Microsoft Office Word</Application>
  <DocSecurity>4</DocSecurity>
  <Lines>77</Lines>
  <Paragraphs>21</Paragraphs>
  <ScaleCrop>false</ScaleCrop>
  <Company>Office Black Edition - tum0r</Company>
  <LinksUpToDate>false</LinksUpToDate>
  <CharactersWithSpaces>10853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Oil</dc:creator>
  <cp:lastModifiedBy>PC</cp:lastModifiedBy>
  <cp:revision>2</cp:revision>
  <dcterms:created xsi:type="dcterms:W3CDTF">2014-02-25T01:54:00Z</dcterms:created>
  <dcterms:modified xsi:type="dcterms:W3CDTF">2014-02-25T01:54:00Z</dcterms:modified>
</cp:coreProperties>
</file>