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4820" w:rsidRDefault="00C14820" w:rsidP="00394B94">
      <w:pPr>
        <w:pStyle w:val="Title"/>
        <w:jc w:val="center"/>
        <w:rPr>
          <w:rStyle w:val="Strong"/>
          <w:rFonts w:asciiTheme="majorHAnsi" w:hAnsiTheme="majorHAnsi"/>
          <w:b/>
          <w:sz w:val="60"/>
          <w:szCs w:val="60"/>
        </w:rPr>
      </w:pPr>
    </w:p>
    <w:p w:rsidR="00C14820" w:rsidRDefault="00C14820" w:rsidP="00394B94">
      <w:pPr>
        <w:pStyle w:val="Title"/>
        <w:jc w:val="center"/>
        <w:rPr>
          <w:rStyle w:val="Strong"/>
          <w:rFonts w:asciiTheme="majorHAnsi" w:hAnsiTheme="majorHAnsi"/>
          <w:b/>
          <w:sz w:val="60"/>
          <w:szCs w:val="60"/>
        </w:rPr>
      </w:pPr>
    </w:p>
    <w:p w:rsidR="00394B94" w:rsidRPr="00394B94" w:rsidRDefault="00C01296" w:rsidP="00394B94">
      <w:pPr>
        <w:pStyle w:val="Title"/>
        <w:jc w:val="center"/>
        <w:rPr>
          <w:rStyle w:val="Strong"/>
          <w:rFonts w:asciiTheme="majorHAnsi" w:hAnsiTheme="majorHAnsi"/>
          <w:b/>
          <w:sz w:val="60"/>
          <w:szCs w:val="60"/>
        </w:rPr>
      </w:pPr>
      <w:r>
        <w:rPr>
          <w:rStyle w:val="Strong"/>
          <w:rFonts w:asciiTheme="majorHAnsi" w:hAnsiTheme="majorHAnsi"/>
          <w:b/>
          <w:sz w:val="60"/>
          <w:szCs w:val="60"/>
        </w:rPr>
        <w:t>CASCADE Asset Management System</w:t>
      </w:r>
    </w:p>
    <w:p w:rsidR="00394B94" w:rsidRDefault="00394B94" w:rsidP="00561B9F">
      <w:pPr>
        <w:pStyle w:val="Title"/>
        <w:rPr>
          <w:rStyle w:val="Strong"/>
          <w:rFonts w:asciiTheme="majorHAnsi" w:hAnsiTheme="majorHAnsi"/>
          <w:sz w:val="44"/>
        </w:rPr>
      </w:pPr>
    </w:p>
    <w:p w:rsidR="00561B9F" w:rsidRPr="00B41780" w:rsidRDefault="008869C8" w:rsidP="00394B94">
      <w:pPr>
        <w:pStyle w:val="Title"/>
        <w:jc w:val="center"/>
        <w:rPr>
          <w:sz w:val="44"/>
        </w:rPr>
      </w:pPr>
      <w:r w:rsidRPr="00B41780">
        <w:rPr>
          <w:rStyle w:val="Strong"/>
          <w:rFonts w:asciiTheme="majorHAnsi" w:hAnsiTheme="majorHAnsi"/>
          <w:sz w:val="44"/>
        </w:rPr>
        <w:t>Design Document</w:t>
      </w:r>
      <w:r w:rsidR="00561B9F" w:rsidRPr="00B41780">
        <w:rPr>
          <w:rStyle w:val="Strong"/>
          <w:rFonts w:asciiTheme="majorHAnsi" w:hAnsiTheme="majorHAnsi"/>
          <w:sz w:val="44"/>
        </w:rPr>
        <w:t xml:space="preserve">, </w:t>
      </w:r>
      <w:r w:rsidR="0094020F">
        <w:rPr>
          <w:rStyle w:val="Strong"/>
          <w:rFonts w:asciiTheme="majorHAnsi" w:hAnsiTheme="majorHAnsi"/>
          <w:sz w:val="44"/>
        </w:rPr>
        <w:t xml:space="preserve">SOW </w:t>
      </w:r>
      <w:r w:rsidR="00C01296">
        <w:rPr>
          <w:rStyle w:val="Strong"/>
          <w:rFonts w:asciiTheme="majorHAnsi" w:hAnsiTheme="majorHAnsi"/>
          <w:sz w:val="44"/>
        </w:rPr>
        <w:t>1 – CFPB Functionality</w:t>
      </w:r>
    </w:p>
    <w:p w:rsidR="008869C8" w:rsidRDefault="00C01296" w:rsidP="00190CFA">
      <w:pPr>
        <w:pStyle w:val="Title"/>
        <w:jc w:val="center"/>
        <w:rPr>
          <w:rStyle w:val="Strong"/>
          <w:rFonts w:asciiTheme="majorHAnsi" w:hAnsiTheme="majorHAnsi"/>
          <w:sz w:val="44"/>
        </w:rPr>
      </w:pPr>
      <w:r>
        <w:rPr>
          <w:rStyle w:val="Strong"/>
          <w:rFonts w:asciiTheme="majorHAnsi" w:hAnsiTheme="majorHAnsi"/>
          <w:sz w:val="44"/>
        </w:rPr>
        <w:t>February 2, 2013</w:t>
      </w:r>
    </w:p>
    <w:p w:rsidR="00A324EC" w:rsidRDefault="00A324EC" w:rsidP="0022689F"/>
    <w:p w:rsidR="00A324EC" w:rsidRDefault="00394B94" w:rsidP="00394B94">
      <w:pPr>
        <w:jc w:val="center"/>
        <w:rPr>
          <w:color w:val="1F497D" w:themeColor="text2"/>
          <w:sz w:val="32"/>
        </w:rPr>
      </w:pPr>
      <w:r>
        <w:rPr>
          <w:color w:val="1F497D" w:themeColor="text2"/>
          <w:sz w:val="32"/>
        </w:rPr>
        <w:t>Personalized</w:t>
      </w:r>
      <w:r w:rsidRPr="00394B94">
        <w:rPr>
          <w:color w:val="1F497D" w:themeColor="text2"/>
          <w:sz w:val="32"/>
        </w:rPr>
        <w:t xml:space="preserve"> </w:t>
      </w:r>
      <w:r w:rsidR="007A065D">
        <w:rPr>
          <w:color w:val="1F497D" w:themeColor="text2"/>
          <w:sz w:val="32"/>
        </w:rPr>
        <w:t>to</w:t>
      </w:r>
    </w:p>
    <w:p w:rsidR="00A324EC" w:rsidRDefault="00C01296" w:rsidP="00394B94">
      <w:pPr>
        <w:jc w:val="center"/>
      </w:pPr>
      <w:r>
        <w:rPr>
          <w:noProof/>
        </w:rPr>
        <w:drawing>
          <wp:inline distT="0" distB="0" distL="0" distR="0" wp14:anchorId="068A479A" wp14:editId="01E98264">
            <wp:extent cx="2409825" cy="1771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 LOGO.jpg"/>
                    <pic:cNvPicPr/>
                  </pic:nvPicPr>
                  <pic:blipFill rotWithShape="1">
                    <a:blip r:embed="rId9">
                      <a:extLst>
                        <a:ext uri="{28A0092B-C50C-407E-A947-70E740481C1C}">
                          <a14:useLocalDpi xmlns:a14="http://schemas.microsoft.com/office/drawing/2010/main" val="0"/>
                        </a:ext>
                      </a:extLst>
                    </a:blip>
                    <a:srcRect b="50823"/>
                    <a:stretch/>
                  </pic:blipFill>
                  <pic:spPr bwMode="auto">
                    <a:xfrm>
                      <a:off x="0" y="0"/>
                      <a:ext cx="2414016" cy="1774731"/>
                    </a:xfrm>
                    <a:prstGeom prst="rect">
                      <a:avLst/>
                    </a:prstGeom>
                    <a:ln>
                      <a:noFill/>
                    </a:ln>
                    <a:extLst>
                      <a:ext uri="{53640926-AAD7-44D8-BBD7-CCE9431645EC}">
                        <a14:shadowObscured xmlns:a14="http://schemas.microsoft.com/office/drawing/2010/main"/>
                      </a:ext>
                    </a:extLst>
                  </pic:spPr>
                </pic:pic>
              </a:graphicData>
            </a:graphic>
          </wp:inline>
        </w:drawing>
      </w:r>
    </w:p>
    <w:p w:rsidR="00A324EC" w:rsidRDefault="00A324EC" w:rsidP="0022689F"/>
    <w:p w:rsidR="00394B94" w:rsidRDefault="00394B94" w:rsidP="0022689F"/>
    <w:p w:rsidR="00394B94" w:rsidRDefault="00394B94" w:rsidP="0022689F"/>
    <w:p w:rsidR="00A324EC" w:rsidRDefault="00A324EC" w:rsidP="0022689F"/>
    <w:p w:rsidR="00394B94" w:rsidRDefault="00394B94" w:rsidP="00394B94">
      <w:pPr>
        <w:jc w:val="center"/>
        <w:rPr>
          <w:color w:val="1F497D" w:themeColor="text2"/>
          <w:sz w:val="32"/>
        </w:rPr>
      </w:pPr>
      <w:r>
        <w:rPr>
          <w:color w:val="1F497D" w:themeColor="text2"/>
          <w:sz w:val="32"/>
        </w:rPr>
        <w:t>Developed by</w:t>
      </w:r>
    </w:p>
    <w:p w:rsidR="00394B94" w:rsidRPr="00394B94" w:rsidRDefault="00394B94" w:rsidP="00394B94">
      <w:pPr>
        <w:jc w:val="center"/>
        <w:rPr>
          <w:color w:val="1F497D" w:themeColor="text2"/>
          <w:sz w:val="24"/>
        </w:rPr>
      </w:pPr>
    </w:p>
    <w:p w:rsidR="00394B94" w:rsidRDefault="00577895" w:rsidP="00394B94">
      <w:pPr>
        <w:jc w:val="center"/>
      </w:pPr>
      <w:r>
        <w:rPr>
          <w:noProof/>
        </w:rPr>
        <mc:AlternateContent>
          <mc:Choice Requires="wpg">
            <w:drawing>
              <wp:inline distT="0" distB="0" distL="0" distR="0" wp14:anchorId="4E3F2521" wp14:editId="67803CFA">
                <wp:extent cx="3569335" cy="908050"/>
                <wp:effectExtent l="0" t="0" r="0" b="6350"/>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9335" cy="908050"/>
                          <a:chOff x="10816" y="40144"/>
                          <a:chExt cx="42468" cy="14859"/>
                        </a:xfrm>
                      </wpg:grpSpPr>
                      <pic:pic xmlns:pic="http://schemas.openxmlformats.org/drawingml/2006/picture">
                        <pic:nvPicPr>
                          <pic:cNvPr id="10" name="Chart 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886" y="42319"/>
                            <a:ext cx="12031" cy="10233"/>
                          </a:xfrm>
                          <a:prstGeom prst="rect">
                            <a:avLst/>
                          </a:prstGeom>
                          <a:noFill/>
                          <a:extLst>
                            <a:ext uri="{909E8E84-426E-40DD-AFC4-6F175D3DCCD1}">
                              <a14:hiddenFill xmlns:a14="http://schemas.microsoft.com/office/drawing/2010/main">
                                <a:solidFill>
                                  <a:srgbClr val="FFFFFF"/>
                                </a:solidFill>
                              </a14:hiddenFill>
                            </a:ext>
                          </a:extLst>
                        </pic:spPr>
                      </pic:pic>
                      <wps:wsp>
                        <wps:cNvPr id="11" name="TextBox 8"/>
                        <wps:cNvSpPr txBox="1">
                          <a:spLocks noChangeArrowheads="1"/>
                        </wps:cNvSpPr>
                        <wps:spPr bwMode="auto">
                          <a:xfrm>
                            <a:off x="24204" y="42376"/>
                            <a:ext cx="29081" cy="1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32D1" w:rsidRPr="00394B94" w:rsidRDefault="005A32D1" w:rsidP="00394B94">
                              <w:pPr>
                                <w:pStyle w:val="NormalWeb"/>
                                <w:spacing w:before="0" w:beforeAutospacing="0" w:after="0" w:afterAutospacing="0"/>
                                <w:rPr>
                                  <w:sz w:val="16"/>
                                </w:rPr>
                              </w:pPr>
                              <w:proofErr w:type="gramStart"/>
                              <w:r w:rsidRPr="00394B94">
                                <w:rPr>
                                  <w:rFonts w:ascii="Andalus" w:hAnsi="Andalus" w:cs="Andalus"/>
                                  <w:b/>
                                  <w:bCs/>
                                  <w:color w:val="365F91" w:themeColor="accent1" w:themeShade="BF"/>
                                  <w:kern w:val="24"/>
                                  <w:sz w:val="44"/>
                                  <w:szCs w:val="72"/>
                                </w:rPr>
                                <w:t>Mined Systems Inc.</w:t>
                              </w:r>
                              <w:proofErr w:type="gramEnd"/>
                            </w:p>
                            <w:p w:rsidR="005A32D1" w:rsidRPr="00394B94" w:rsidRDefault="005A32D1" w:rsidP="00394B94">
                              <w:pPr>
                                <w:pStyle w:val="NormalWeb"/>
                                <w:spacing w:before="0" w:beforeAutospacing="0" w:after="0" w:afterAutospacing="0"/>
                                <w:rPr>
                                  <w:sz w:val="16"/>
                                </w:rPr>
                              </w:pPr>
                              <w:r w:rsidRPr="00394B94">
                                <w:rPr>
                                  <w:rFonts w:ascii="Andalus" w:hAnsi="Andalus" w:cs="Andalus"/>
                                  <w:b/>
                                  <w:bCs/>
                                  <w:color w:val="365F91" w:themeColor="accent1" w:themeShade="BF"/>
                                  <w:kern w:val="24"/>
                                  <w:szCs w:val="40"/>
                                </w:rPr>
                                <w:t xml:space="preserve">Metrics Intelligence </w:t>
                              </w:r>
                              <w:r w:rsidRPr="00394B94">
                                <w:rPr>
                                  <w:rFonts w:ascii="Andalus" w:hAnsi="Andalus" w:cs="Andalus"/>
                                  <w:b/>
                                  <w:bCs/>
                                  <w:color w:val="365F91" w:themeColor="accent1" w:themeShade="BF"/>
                                  <w:kern w:val="24"/>
                                  <w:position w:val="12"/>
                                  <w:szCs w:val="40"/>
                                  <w:vertAlign w:val="superscript"/>
                                </w:rPr>
                                <w:t>©</w:t>
                              </w:r>
                            </w:p>
                          </w:txbxContent>
                        </wps:txbx>
                        <wps:bodyPr rot="0" vert="horz" wrap="square" lIns="91440" tIns="45720" rIns="91440" bIns="45720" anchor="t" anchorCtr="0" upright="1">
                          <a:noAutofit/>
                        </wps:bodyPr>
                      </wps:wsp>
                    </wpg:wgp>
                  </a:graphicData>
                </a:graphic>
              </wp:inline>
            </w:drawing>
          </mc:Choice>
          <mc:Fallback>
            <w:pict>
              <v:group id="Group 6" o:spid="_x0000_s1026" style="width:281.05pt;height:71.5pt;mso-position-horizontal-relative:char;mso-position-vertical-relative:line" coordorigin="10816,40144" coordsize="42468,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 o:spid="_x0000_s1027" type="#_x0000_t75" style="position:absolute;left:11886;top:42319;width:12031;height:10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7YmrEAAAA2wAAAA8AAABkcnMvZG93bnJldi54bWxEj09rwkAQxe8Fv8Mygre6iYVWoqu0BYti&#10;KfVP79PsNBvMzobsqum3dw6F3mZ4b977zXzZ+0ZdqIt1YAP5OANFXAZbc2XgeFjdT0HFhGyxCUwG&#10;finCcjG4m2Nhw5V3dNmnSkkIxwINuJTaQutYOvIYx6ElFu0ndB6TrF2lbYdXCfeNnmTZo/ZYszQ4&#10;bOnVUXnan72BbZi60+cH+5c3xK/3fPNED/m3MaNh/zwDlahP/+a/67UVfKGXX2QAvb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7YmrEAAAA2wAAAA8AAAAAAAAAAAAAAAAA&#10;nwIAAGRycy9kb3ducmV2LnhtbFBLBQYAAAAABAAEAPcAAACQAwAAAAA=&#10;">
                  <v:imagedata r:id="rId11" o:title=""/>
                  <o:lock v:ext="edit" aspectratio="f"/>
                </v:shape>
                <v:shapetype id="_x0000_t202" coordsize="21600,21600" o:spt="202" path="m,l,21600r21600,l21600,xe">
                  <v:stroke joinstyle="miter"/>
                  <v:path gradientshapeok="t" o:connecttype="rect"/>
                </v:shapetype>
                <v:shape id="TextBox 8" o:spid="_x0000_s1028" type="#_x0000_t202" style="position:absolute;left:24204;top:42376;width:29081;height:1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A32D1" w:rsidRPr="00394B94" w:rsidRDefault="005A32D1" w:rsidP="00394B94">
                        <w:pPr>
                          <w:pStyle w:val="NormalWeb"/>
                          <w:spacing w:before="0" w:beforeAutospacing="0" w:after="0" w:afterAutospacing="0"/>
                          <w:rPr>
                            <w:sz w:val="16"/>
                          </w:rPr>
                        </w:pPr>
                        <w:proofErr w:type="gramStart"/>
                        <w:r w:rsidRPr="00394B94">
                          <w:rPr>
                            <w:rFonts w:ascii="Andalus" w:hAnsi="Andalus" w:cs="Andalus"/>
                            <w:b/>
                            <w:bCs/>
                            <w:color w:val="365F91" w:themeColor="accent1" w:themeShade="BF"/>
                            <w:kern w:val="24"/>
                            <w:sz w:val="44"/>
                            <w:szCs w:val="72"/>
                          </w:rPr>
                          <w:t>Mined Systems Inc.</w:t>
                        </w:r>
                        <w:proofErr w:type="gramEnd"/>
                      </w:p>
                      <w:p w:rsidR="005A32D1" w:rsidRPr="00394B94" w:rsidRDefault="005A32D1" w:rsidP="00394B94">
                        <w:pPr>
                          <w:pStyle w:val="NormalWeb"/>
                          <w:spacing w:before="0" w:beforeAutospacing="0" w:after="0" w:afterAutospacing="0"/>
                          <w:rPr>
                            <w:sz w:val="16"/>
                          </w:rPr>
                        </w:pPr>
                        <w:r w:rsidRPr="00394B94">
                          <w:rPr>
                            <w:rFonts w:ascii="Andalus" w:hAnsi="Andalus" w:cs="Andalus"/>
                            <w:b/>
                            <w:bCs/>
                            <w:color w:val="365F91" w:themeColor="accent1" w:themeShade="BF"/>
                            <w:kern w:val="24"/>
                            <w:szCs w:val="40"/>
                          </w:rPr>
                          <w:t xml:space="preserve">Metrics Intelligence </w:t>
                        </w:r>
                        <w:r w:rsidRPr="00394B94">
                          <w:rPr>
                            <w:rFonts w:ascii="Andalus" w:hAnsi="Andalus" w:cs="Andalus"/>
                            <w:b/>
                            <w:bCs/>
                            <w:color w:val="365F91" w:themeColor="accent1" w:themeShade="BF"/>
                            <w:kern w:val="24"/>
                            <w:position w:val="12"/>
                            <w:szCs w:val="40"/>
                            <w:vertAlign w:val="superscript"/>
                          </w:rPr>
                          <w:t>©</w:t>
                        </w:r>
                      </w:p>
                    </w:txbxContent>
                  </v:textbox>
                </v:shape>
                <w10:anchorlock/>
              </v:group>
            </w:pict>
          </mc:Fallback>
        </mc:AlternateContent>
      </w:r>
    </w:p>
    <w:p w:rsidR="0022689F" w:rsidRPr="0022689F" w:rsidRDefault="0022689F" w:rsidP="0022689F"/>
    <w:p w:rsidR="008869C8" w:rsidRPr="002E6AA4" w:rsidRDefault="008869C8" w:rsidP="002E6AA4">
      <w:pPr>
        <w:pStyle w:val="Title"/>
        <w:sectPr w:rsidR="008869C8" w:rsidRPr="002E6AA4" w:rsidSect="00766AEB">
          <w:footerReference w:type="default" r:id="rId12"/>
          <w:pgSz w:w="12240" w:h="15840"/>
          <w:pgMar w:top="720" w:right="720" w:bottom="720" w:left="720" w:header="450" w:footer="450" w:gutter="0"/>
          <w:cols w:space="720"/>
          <w:docGrid w:linePitch="360"/>
        </w:sectPr>
      </w:pPr>
    </w:p>
    <w:p w:rsidR="008869C8" w:rsidRDefault="008869C8" w:rsidP="004E579B">
      <w:pPr>
        <w:pStyle w:val="TOCHeading"/>
        <w:spacing w:before="0"/>
        <w:rPr>
          <w:rFonts w:asciiTheme="minorHAnsi" w:eastAsiaTheme="minorHAnsi" w:hAnsiTheme="minorHAnsi" w:cstheme="minorBidi"/>
          <w:b w:val="0"/>
          <w:bCs w:val="0"/>
          <w:sz w:val="22"/>
          <w:szCs w:val="22"/>
        </w:rPr>
      </w:pPr>
      <w:bookmarkStart w:id="0" w:name="_GoBack"/>
      <w:bookmarkEnd w:id="0"/>
    </w:p>
    <w:sdt>
      <w:sdtPr>
        <w:rPr>
          <w:rFonts w:asciiTheme="minorHAnsi" w:eastAsiaTheme="minorHAnsi" w:hAnsiTheme="minorHAnsi" w:cstheme="minorBidi"/>
          <w:b w:val="0"/>
          <w:bCs w:val="0"/>
          <w:sz w:val="22"/>
          <w:szCs w:val="22"/>
        </w:rPr>
        <w:id w:val="35935876"/>
        <w:docPartObj>
          <w:docPartGallery w:val="Table of Contents"/>
          <w:docPartUnique/>
        </w:docPartObj>
      </w:sdtPr>
      <w:sdtContent>
        <w:p w:rsidR="0069377B" w:rsidRDefault="0069377B" w:rsidP="004E579B">
          <w:pPr>
            <w:pStyle w:val="TOCHeading"/>
            <w:spacing w:before="0"/>
          </w:pPr>
          <w:r>
            <w:t>Table of Contents</w:t>
          </w:r>
        </w:p>
        <w:p w:rsidR="005A0948" w:rsidRDefault="009067CA">
          <w:pPr>
            <w:pStyle w:val="TOC1"/>
            <w:tabs>
              <w:tab w:val="right" w:leader="dot" w:pos="9980"/>
            </w:tabs>
            <w:rPr>
              <w:rFonts w:eastAsiaTheme="minorEastAsia"/>
              <w:noProof/>
            </w:rPr>
          </w:pPr>
          <w:r>
            <w:fldChar w:fldCharType="begin"/>
          </w:r>
          <w:r w:rsidR="0069377B">
            <w:instrText xml:space="preserve"> TOC \o "1-3" \h \z \u </w:instrText>
          </w:r>
          <w:r>
            <w:fldChar w:fldCharType="separate"/>
          </w:r>
          <w:hyperlink w:anchor="_Toc347592176" w:history="1">
            <w:r w:rsidR="005A0948" w:rsidRPr="00620699">
              <w:rPr>
                <w:rStyle w:val="Hyperlink"/>
                <w:noProof/>
              </w:rPr>
              <w:t>Table of Figures</w:t>
            </w:r>
            <w:r w:rsidR="005A0948">
              <w:rPr>
                <w:noProof/>
                <w:webHidden/>
              </w:rPr>
              <w:tab/>
            </w:r>
            <w:r w:rsidR="005A0948">
              <w:rPr>
                <w:noProof/>
                <w:webHidden/>
              </w:rPr>
              <w:fldChar w:fldCharType="begin"/>
            </w:r>
            <w:r w:rsidR="005A0948">
              <w:rPr>
                <w:noProof/>
                <w:webHidden/>
              </w:rPr>
              <w:instrText xml:space="preserve"> PAGEREF _Toc347592176 \h </w:instrText>
            </w:r>
            <w:r w:rsidR="005A0948">
              <w:rPr>
                <w:noProof/>
                <w:webHidden/>
              </w:rPr>
            </w:r>
            <w:r w:rsidR="005A0948">
              <w:rPr>
                <w:noProof/>
                <w:webHidden/>
              </w:rPr>
              <w:fldChar w:fldCharType="separate"/>
            </w:r>
            <w:r w:rsidR="005A0948">
              <w:rPr>
                <w:noProof/>
                <w:webHidden/>
              </w:rPr>
              <w:t>i</w:t>
            </w:r>
            <w:r w:rsidR="005A0948">
              <w:rPr>
                <w:noProof/>
                <w:webHidden/>
              </w:rPr>
              <w:fldChar w:fldCharType="end"/>
            </w:r>
          </w:hyperlink>
        </w:p>
        <w:p w:rsidR="005A0948" w:rsidRDefault="005A0948">
          <w:pPr>
            <w:pStyle w:val="TOC1"/>
            <w:tabs>
              <w:tab w:val="right" w:leader="dot" w:pos="9980"/>
            </w:tabs>
            <w:rPr>
              <w:rFonts w:eastAsiaTheme="minorEastAsia"/>
              <w:noProof/>
            </w:rPr>
          </w:pPr>
          <w:hyperlink w:anchor="_Toc347592177" w:history="1">
            <w:r w:rsidRPr="00620699">
              <w:rPr>
                <w:rStyle w:val="Hyperlink"/>
                <w:noProof/>
              </w:rPr>
              <w:t>Documentation Change Log</w:t>
            </w:r>
            <w:r>
              <w:rPr>
                <w:noProof/>
                <w:webHidden/>
              </w:rPr>
              <w:tab/>
            </w:r>
            <w:r>
              <w:rPr>
                <w:noProof/>
                <w:webHidden/>
              </w:rPr>
              <w:fldChar w:fldCharType="begin"/>
            </w:r>
            <w:r>
              <w:rPr>
                <w:noProof/>
                <w:webHidden/>
              </w:rPr>
              <w:instrText xml:space="preserve"> PAGEREF _Toc347592177 \h </w:instrText>
            </w:r>
            <w:r>
              <w:rPr>
                <w:noProof/>
                <w:webHidden/>
              </w:rPr>
            </w:r>
            <w:r>
              <w:rPr>
                <w:noProof/>
                <w:webHidden/>
              </w:rPr>
              <w:fldChar w:fldCharType="separate"/>
            </w:r>
            <w:r>
              <w:rPr>
                <w:noProof/>
                <w:webHidden/>
              </w:rPr>
              <w:t>ii</w:t>
            </w:r>
            <w:r>
              <w:rPr>
                <w:noProof/>
                <w:webHidden/>
              </w:rPr>
              <w:fldChar w:fldCharType="end"/>
            </w:r>
          </w:hyperlink>
        </w:p>
        <w:p w:rsidR="005A0948" w:rsidRDefault="005A0948">
          <w:pPr>
            <w:pStyle w:val="TOC1"/>
            <w:tabs>
              <w:tab w:val="right" w:leader="dot" w:pos="9980"/>
            </w:tabs>
            <w:rPr>
              <w:rFonts w:eastAsiaTheme="minorEastAsia"/>
              <w:noProof/>
            </w:rPr>
          </w:pPr>
          <w:hyperlink w:anchor="_Toc347592178" w:history="1">
            <w:r w:rsidRPr="00620699">
              <w:rPr>
                <w:rStyle w:val="Hyperlink"/>
                <w:noProof/>
              </w:rPr>
              <w:t>Executive Summary</w:t>
            </w:r>
            <w:r>
              <w:rPr>
                <w:noProof/>
                <w:webHidden/>
              </w:rPr>
              <w:tab/>
            </w:r>
            <w:r>
              <w:rPr>
                <w:noProof/>
                <w:webHidden/>
              </w:rPr>
              <w:fldChar w:fldCharType="begin"/>
            </w:r>
            <w:r>
              <w:rPr>
                <w:noProof/>
                <w:webHidden/>
              </w:rPr>
              <w:instrText xml:space="preserve"> PAGEREF _Toc347592178 \h </w:instrText>
            </w:r>
            <w:r>
              <w:rPr>
                <w:noProof/>
                <w:webHidden/>
              </w:rPr>
            </w:r>
            <w:r>
              <w:rPr>
                <w:noProof/>
                <w:webHidden/>
              </w:rPr>
              <w:fldChar w:fldCharType="separate"/>
            </w:r>
            <w:r>
              <w:rPr>
                <w:noProof/>
                <w:webHidden/>
              </w:rPr>
              <w:t>1</w:t>
            </w:r>
            <w:r>
              <w:rPr>
                <w:noProof/>
                <w:webHidden/>
              </w:rPr>
              <w:fldChar w:fldCharType="end"/>
            </w:r>
          </w:hyperlink>
        </w:p>
        <w:p w:rsidR="005A0948" w:rsidRDefault="005A0948">
          <w:pPr>
            <w:pStyle w:val="TOC1"/>
            <w:tabs>
              <w:tab w:val="left" w:pos="440"/>
              <w:tab w:val="right" w:leader="dot" w:pos="9980"/>
            </w:tabs>
            <w:rPr>
              <w:rFonts w:eastAsiaTheme="minorEastAsia"/>
              <w:noProof/>
            </w:rPr>
          </w:pPr>
          <w:hyperlink w:anchor="_Toc347592179" w:history="1">
            <w:r w:rsidRPr="00620699">
              <w:rPr>
                <w:rStyle w:val="Hyperlink"/>
                <w:noProof/>
              </w:rPr>
              <w:t>1</w:t>
            </w:r>
            <w:r>
              <w:rPr>
                <w:rFonts w:eastAsiaTheme="minorEastAsia"/>
                <w:noProof/>
              </w:rPr>
              <w:tab/>
            </w:r>
            <w:r w:rsidRPr="00620699">
              <w:rPr>
                <w:rStyle w:val="Hyperlink"/>
                <w:noProof/>
              </w:rPr>
              <w:t>Agency – CFPB Complaint Tracking</w:t>
            </w:r>
            <w:r>
              <w:rPr>
                <w:noProof/>
                <w:webHidden/>
              </w:rPr>
              <w:tab/>
            </w:r>
            <w:r>
              <w:rPr>
                <w:noProof/>
                <w:webHidden/>
              </w:rPr>
              <w:fldChar w:fldCharType="begin"/>
            </w:r>
            <w:r>
              <w:rPr>
                <w:noProof/>
                <w:webHidden/>
              </w:rPr>
              <w:instrText xml:space="preserve"> PAGEREF _Toc347592179 \h </w:instrText>
            </w:r>
            <w:r>
              <w:rPr>
                <w:noProof/>
                <w:webHidden/>
              </w:rPr>
            </w:r>
            <w:r>
              <w:rPr>
                <w:noProof/>
                <w:webHidden/>
              </w:rPr>
              <w:fldChar w:fldCharType="separate"/>
            </w:r>
            <w:r>
              <w:rPr>
                <w:noProof/>
                <w:webHidden/>
              </w:rPr>
              <w:t>2</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80" w:history="1">
            <w:r w:rsidRPr="00620699">
              <w:rPr>
                <w:rStyle w:val="Hyperlink"/>
                <w:noProof/>
              </w:rPr>
              <w:t>1.1</w:t>
            </w:r>
            <w:r>
              <w:rPr>
                <w:rFonts w:eastAsiaTheme="minorEastAsia"/>
                <w:noProof/>
              </w:rPr>
              <w:tab/>
            </w:r>
            <w:r w:rsidRPr="00620699">
              <w:rPr>
                <w:rStyle w:val="Hyperlink"/>
                <w:noProof/>
              </w:rPr>
              <w:t>User Access</w:t>
            </w:r>
            <w:r>
              <w:rPr>
                <w:noProof/>
                <w:webHidden/>
              </w:rPr>
              <w:tab/>
            </w:r>
            <w:r>
              <w:rPr>
                <w:noProof/>
                <w:webHidden/>
              </w:rPr>
              <w:fldChar w:fldCharType="begin"/>
            </w:r>
            <w:r>
              <w:rPr>
                <w:noProof/>
                <w:webHidden/>
              </w:rPr>
              <w:instrText xml:space="preserve"> PAGEREF _Toc347592180 \h </w:instrText>
            </w:r>
            <w:r>
              <w:rPr>
                <w:noProof/>
                <w:webHidden/>
              </w:rPr>
            </w:r>
            <w:r>
              <w:rPr>
                <w:noProof/>
                <w:webHidden/>
              </w:rPr>
              <w:fldChar w:fldCharType="separate"/>
            </w:r>
            <w:r>
              <w:rPr>
                <w:noProof/>
                <w:webHidden/>
              </w:rPr>
              <w:t>2</w:t>
            </w:r>
            <w:r>
              <w:rPr>
                <w:noProof/>
                <w:webHidden/>
              </w:rPr>
              <w:fldChar w:fldCharType="end"/>
            </w:r>
          </w:hyperlink>
        </w:p>
        <w:p w:rsidR="005A0948" w:rsidRDefault="005A0948">
          <w:pPr>
            <w:pStyle w:val="TOC3"/>
            <w:tabs>
              <w:tab w:val="left" w:pos="1320"/>
              <w:tab w:val="right" w:leader="dot" w:pos="9980"/>
            </w:tabs>
            <w:rPr>
              <w:rFonts w:eastAsiaTheme="minorEastAsia"/>
              <w:noProof/>
            </w:rPr>
          </w:pPr>
          <w:hyperlink w:anchor="_Toc347592181" w:history="1">
            <w:r w:rsidRPr="00620699">
              <w:rPr>
                <w:rStyle w:val="Hyperlink"/>
                <w:noProof/>
              </w:rPr>
              <w:t>1.1.1</w:t>
            </w:r>
            <w:r>
              <w:rPr>
                <w:rFonts w:eastAsiaTheme="minorEastAsia"/>
                <w:noProof/>
              </w:rPr>
              <w:tab/>
            </w:r>
            <w:r w:rsidRPr="00620699">
              <w:rPr>
                <w:rStyle w:val="Hyperlink"/>
                <w:noProof/>
              </w:rPr>
              <w:t>Left Navigation</w:t>
            </w:r>
            <w:r>
              <w:rPr>
                <w:noProof/>
                <w:webHidden/>
              </w:rPr>
              <w:tab/>
            </w:r>
            <w:r>
              <w:rPr>
                <w:noProof/>
                <w:webHidden/>
              </w:rPr>
              <w:fldChar w:fldCharType="begin"/>
            </w:r>
            <w:r>
              <w:rPr>
                <w:noProof/>
                <w:webHidden/>
              </w:rPr>
              <w:instrText xml:space="preserve"> PAGEREF _Toc347592181 \h </w:instrText>
            </w:r>
            <w:r>
              <w:rPr>
                <w:noProof/>
                <w:webHidden/>
              </w:rPr>
            </w:r>
            <w:r>
              <w:rPr>
                <w:noProof/>
                <w:webHidden/>
              </w:rPr>
              <w:fldChar w:fldCharType="separate"/>
            </w:r>
            <w:r>
              <w:rPr>
                <w:noProof/>
                <w:webHidden/>
              </w:rPr>
              <w:t>2</w:t>
            </w:r>
            <w:r>
              <w:rPr>
                <w:noProof/>
                <w:webHidden/>
              </w:rPr>
              <w:fldChar w:fldCharType="end"/>
            </w:r>
          </w:hyperlink>
        </w:p>
        <w:p w:rsidR="005A0948" w:rsidRDefault="005A0948">
          <w:pPr>
            <w:pStyle w:val="TOC3"/>
            <w:tabs>
              <w:tab w:val="left" w:pos="1320"/>
              <w:tab w:val="right" w:leader="dot" w:pos="9980"/>
            </w:tabs>
            <w:rPr>
              <w:rFonts w:eastAsiaTheme="minorEastAsia"/>
              <w:noProof/>
            </w:rPr>
          </w:pPr>
          <w:hyperlink w:anchor="_Toc347592182" w:history="1">
            <w:r w:rsidRPr="00620699">
              <w:rPr>
                <w:rStyle w:val="Hyperlink"/>
                <w:noProof/>
              </w:rPr>
              <w:t>1.1.2</w:t>
            </w:r>
            <w:r>
              <w:rPr>
                <w:rFonts w:eastAsiaTheme="minorEastAsia"/>
                <w:noProof/>
              </w:rPr>
              <w:tab/>
            </w:r>
            <w:r w:rsidRPr="00620699">
              <w:rPr>
                <w:rStyle w:val="Hyperlink"/>
                <w:noProof/>
              </w:rPr>
              <w:t>Top Navigation</w:t>
            </w:r>
            <w:r>
              <w:rPr>
                <w:noProof/>
                <w:webHidden/>
              </w:rPr>
              <w:tab/>
            </w:r>
            <w:r>
              <w:rPr>
                <w:noProof/>
                <w:webHidden/>
              </w:rPr>
              <w:fldChar w:fldCharType="begin"/>
            </w:r>
            <w:r>
              <w:rPr>
                <w:noProof/>
                <w:webHidden/>
              </w:rPr>
              <w:instrText xml:space="preserve"> PAGEREF _Toc347592182 \h </w:instrText>
            </w:r>
            <w:r>
              <w:rPr>
                <w:noProof/>
                <w:webHidden/>
              </w:rPr>
            </w:r>
            <w:r>
              <w:rPr>
                <w:noProof/>
                <w:webHidden/>
              </w:rPr>
              <w:fldChar w:fldCharType="separate"/>
            </w:r>
            <w:r>
              <w:rPr>
                <w:noProof/>
                <w:webHidden/>
              </w:rPr>
              <w:t>2</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83" w:history="1">
            <w:r w:rsidRPr="00620699">
              <w:rPr>
                <w:rStyle w:val="Hyperlink"/>
                <w:noProof/>
              </w:rPr>
              <w:t>1.2</w:t>
            </w:r>
            <w:r>
              <w:rPr>
                <w:rFonts w:eastAsiaTheme="minorEastAsia"/>
                <w:noProof/>
              </w:rPr>
              <w:tab/>
            </w:r>
            <w:r w:rsidRPr="00620699">
              <w:rPr>
                <w:rStyle w:val="Hyperlink"/>
                <w:noProof/>
              </w:rPr>
              <w:t>CFPB Complaint Drop Down</w:t>
            </w:r>
            <w:r>
              <w:rPr>
                <w:noProof/>
                <w:webHidden/>
              </w:rPr>
              <w:tab/>
            </w:r>
            <w:r>
              <w:rPr>
                <w:noProof/>
                <w:webHidden/>
              </w:rPr>
              <w:fldChar w:fldCharType="begin"/>
            </w:r>
            <w:r>
              <w:rPr>
                <w:noProof/>
                <w:webHidden/>
              </w:rPr>
              <w:instrText xml:space="preserve"> PAGEREF _Toc347592183 \h </w:instrText>
            </w:r>
            <w:r>
              <w:rPr>
                <w:noProof/>
                <w:webHidden/>
              </w:rPr>
            </w:r>
            <w:r>
              <w:rPr>
                <w:noProof/>
                <w:webHidden/>
              </w:rPr>
              <w:fldChar w:fldCharType="separate"/>
            </w:r>
            <w:r>
              <w:rPr>
                <w:noProof/>
                <w:webHidden/>
              </w:rPr>
              <w:t>2</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84" w:history="1">
            <w:r w:rsidRPr="00620699">
              <w:rPr>
                <w:rStyle w:val="Hyperlink"/>
                <w:noProof/>
              </w:rPr>
              <w:t>1.3</w:t>
            </w:r>
            <w:r>
              <w:rPr>
                <w:rFonts w:eastAsiaTheme="minorEastAsia"/>
                <w:noProof/>
              </w:rPr>
              <w:tab/>
            </w:r>
            <w:r w:rsidRPr="00620699">
              <w:rPr>
                <w:rStyle w:val="Hyperlink"/>
                <w:noProof/>
              </w:rPr>
              <w:t>Add New Consumer Complaint</w:t>
            </w:r>
            <w:r>
              <w:rPr>
                <w:noProof/>
                <w:webHidden/>
              </w:rPr>
              <w:tab/>
            </w:r>
            <w:r>
              <w:rPr>
                <w:noProof/>
                <w:webHidden/>
              </w:rPr>
              <w:fldChar w:fldCharType="begin"/>
            </w:r>
            <w:r>
              <w:rPr>
                <w:noProof/>
                <w:webHidden/>
              </w:rPr>
              <w:instrText xml:space="preserve"> PAGEREF _Toc347592184 \h </w:instrText>
            </w:r>
            <w:r>
              <w:rPr>
                <w:noProof/>
                <w:webHidden/>
              </w:rPr>
            </w:r>
            <w:r>
              <w:rPr>
                <w:noProof/>
                <w:webHidden/>
              </w:rPr>
              <w:fldChar w:fldCharType="separate"/>
            </w:r>
            <w:r>
              <w:rPr>
                <w:noProof/>
                <w:webHidden/>
              </w:rPr>
              <w:t>3</w:t>
            </w:r>
            <w:r>
              <w:rPr>
                <w:noProof/>
                <w:webHidden/>
              </w:rPr>
              <w:fldChar w:fldCharType="end"/>
            </w:r>
          </w:hyperlink>
        </w:p>
        <w:p w:rsidR="005A0948" w:rsidRDefault="005A0948">
          <w:pPr>
            <w:pStyle w:val="TOC3"/>
            <w:tabs>
              <w:tab w:val="left" w:pos="1320"/>
              <w:tab w:val="right" w:leader="dot" w:pos="9980"/>
            </w:tabs>
            <w:rPr>
              <w:rFonts w:eastAsiaTheme="minorEastAsia"/>
              <w:noProof/>
            </w:rPr>
          </w:pPr>
          <w:hyperlink w:anchor="_Toc347592185" w:history="1">
            <w:r w:rsidRPr="00620699">
              <w:rPr>
                <w:rStyle w:val="Hyperlink"/>
                <w:noProof/>
              </w:rPr>
              <w:t>1.3.1</w:t>
            </w:r>
            <w:r>
              <w:rPr>
                <w:rFonts w:eastAsiaTheme="minorEastAsia"/>
                <w:noProof/>
              </w:rPr>
              <w:tab/>
            </w:r>
            <w:r w:rsidRPr="00620699">
              <w:rPr>
                <w:rStyle w:val="Hyperlink"/>
                <w:noProof/>
              </w:rPr>
              <w:t>Agency Add Complaint Search Screen 1 Fields</w:t>
            </w:r>
            <w:r>
              <w:rPr>
                <w:noProof/>
                <w:webHidden/>
              </w:rPr>
              <w:tab/>
            </w:r>
            <w:r>
              <w:rPr>
                <w:noProof/>
                <w:webHidden/>
              </w:rPr>
              <w:fldChar w:fldCharType="begin"/>
            </w:r>
            <w:r>
              <w:rPr>
                <w:noProof/>
                <w:webHidden/>
              </w:rPr>
              <w:instrText xml:space="preserve"> PAGEREF _Toc347592185 \h </w:instrText>
            </w:r>
            <w:r>
              <w:rPr>
                <w:noProof/>
                <w:webHidden/>
              </w:rPr>
            </w:r>
            <w:r>
              <w:rPr>
                <w:noProof/>
                <w:webHidden/>
              </w:rPr>
              <w:fldChar w:fldCharType="separate"/>
            </w:r>
            <w:r>
              <w:rPr>
                <w:noProof/>
                <w:webHidden/>
              </w:rPr>
              <w:t>3</w:t>
            </w:r>
            <w:r>
              <w:rPr>
                <w:noProof/>
                <w:webHidden/>
              </w:rPr>
              <w:fldChar w:fldCharType="end"/>
            </w:r>
          </w:hyperlink>
        </w:p>
        <w:p w:rsidR="005A0948" w:rsidRDefault="005A0948">
          <w:pPr>
            <w:pStyle w:val="TOC3"/>
            <w:tabs>
              <w:tab w:val="left" w:pos="1320"/>
              <w:tab w:val="right" w:leader="dot" w:pos="9980"/>
            </w:tabs>
            <w:rPr>
              <w:rFonts w:eastAsiaTheme="minorEastAsia"/>
              <w:noProof/>
            </w:rPr>
          </w:pPr>
          <w:hyperlink w:anchor="_Toc347592186" w:history="1">
            <w:r w:rsidRPr="00620699">
              <w:rPr>
                <w:rStyle w:val="Hyperlink"/>
                <w:noProof/>
              </w:rPr>
              <w:t>1.3.2</w:t>
            </w:r>
            <w:r>
              <w:rPr>
                <w:rFonts w:eastAsiaTheme="minorEastAsia"/>
                <w:noProof/>
              </w:rPr>
              <w:tab/>
            </w:r>
            <w:r w:rsidRPr="00620699">
              <w:rPr>
                <w:rStyle w:val="Hyperlink"/>
                <w:noProof/>
              </w:rPr>
              <w:t>Agency Add Complaint Search Screen 2 Fields</w:t>
            </w:r>
            <w:r>
              <w:rPr>
                <w:noProof/>
                <w:webHidden/>
              </w:rPr>
              <w:tab/>
            </w:r>
            <w:r>
              <w:rPr>
                <w:noProof/>
                <w:webHidden/>
              </w:rPr>
              <w:fldChar w:fldCharType="begin"/>
            </w:r>
            <w:r>
              <w:rPr>
                <w:noProof/>
                <w:webHidden/>
              </w:rPr>
              <w:instrText xml:space="preserve"> PAGEREF _Toc347592186 \h </w:instrText>
            </w:r>
            <w:r>
              <w:rPr>
                <w:noProof/>
                <w:webHidden/>
              </w:rPr>
            </w:r>
            <w:r>
              <w:rPr>
                <w:noProof/>
                <w:webHidden/>
              </w:rPr>
              <w:fldChar w:fldCharType="separate"/>
            </w:r>
            <w:r>
              <w:rPr>
                <w:noProof/>
                <w:webHidden/>
              </w:rPr>
              <w:t>5</w:t>
            </w:r>
            <w:r>
              <w:rPr>
                <w:noProof/>
                <w:webHidden/>
              </w:rPr>
              <w:fldChar w:fldCharType="end"/>
            </w:r>
          </w:hyperlink>
        </w:p>
        <w:p w:rsidR="005A0948" w:rsidRDefault="005A0948">
          <w:pPr>
            <w:pStyle w:val="TOC3"/>
            <w:tabs>
              <w:tab w:val="left" w:pos="1320"/>
              <w:tab w:val="right" w:leader="dot" w:pos="9980"/>
            </w:tabs>
            <w:rPr>
              <w:rFonts w:eastAsiaTheme="minorEastAsia"/>
              <w:noProof/>
            </w:rPr>
          </w:pPr>
          <w:hyperlink w:anchor="_Toc347592187" w:history="1">
            <w:r w:rsidRPr="00620699">
              <w:rPr>
                <w:rStyle w:val="Hyperlink"/>
                <w:noProof/>
              </w:rPr>
              <w:t>1.3.3</w:t>
            </w:r>
            <w:r>
              <w:rPr>
                <w:rFonts w:eastAsiaTheme="minorEastAsia"/>
                <w:noProof/>
              </w:rPr>
              <w:tab/>
            </w:r>
            <w:r w:rsidRPr="00620699">
              <w:rPr>
                <w:rStyle w:val="Hyperlink"/>
                <w:noProof/>
              </w:rPr>
              <w:t>Agency Add New Consumer Complaint “Table Grid” Summary Fields</w:t>
            </w:r>
            <w:r>
              <w:rPr>
                <w:noProof/>
                <w:webHidden/>
              </w:rPr>
              <w:tab/>
            </w:r>
            <w:r>
              <w:rPr>
                <w:noProof/>
                <w:webHidden/>
              </w:rPr>
              <w:fldChar w:fldCharType="begin"/>
            </w:r>
            <w:r>
              <w:rPr>
                <w:noProof/>
                <w:webHidden/>
              </w:rPr>
              <w:instrText xml:space="preserve"> PAGEREF _Toc347592187 \h </w:instrText>
            </w:r>
            <w:r>
              <w:rPr>
                <w:noProof/>
                <w:webHidden/>
              </w:rPr>
            </w:r>
            <w:r>
              <w:rPr>
                <w:noProof/>
                <w:webHidden/>
              </w:rPr>
              <w:fldChar w:fldCharType="separate"/>
            </w:r>
            <w:r>
              <w:rPr>
                <w:noProof/>
                <w:webHidden/>
              </w:rPr>
              <w:t>7</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88" w:history="1">
            <w:r w:rsidRPr="00620699">
              <w:rPr>
                <w:rStyle w:val="Hyperlink"/>
                <w:noProof/>
              </w:rPr>
              <w:t>1.4</w:t>
            </w:r>
            <w:r>
              <w:rPr>
                <w:rFonts w:eastAsiaTheme="minorEastAsia"/>
                <w:noProof/>
              </w:rPr>
              <w:tab/>
            </w:r>
            <w:r w:rsidRPr="00620699">
              <w:rPr>
                <w:rStyle w:val="Hyperlink"/>
                <w:noProof/>
              </w:rPr>
              <w:t>New Complaint Requiring Action</w:t>
            </w:r>
            <w:r>
              <w:rPr>
                <w:noProof/>
                <w:webHidden/>
              </w:rPr>
              <w:tab/>
            </w:r>
            <w:r>
              <w:rPr>
                <w:noProof/>
                <w:webHidden/>
              </w:rPr>
              <w:fldChar w:fldCharType="begin"/>
            </w:r>
            <w:r>
              <w:rPr>
                <w:noProof/>
                <w:webHidden/>
              </w:rPr>
              <w:instrText xml:space="preserve"> PAGEREF _Toc347592188 \h </w:instrText>
            </w:r>
            <w:r>
              <w:rPr>
                <w:noProof/>
                <w:webHidden/>
              </w:rPr>
            </w:r>
            <w:r>
              <w:rPr>
                <w:noProof/>
                <w:webHidden/>
              </w:rPr>
              <w:fldChar w:fldCharType="separate"/>
            </w:r>
            <w:r>
              <w:rPr>
                <w:noProof/>
                <w:webHidden/>
              </w:rPr>
              <w:t>8</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89" w:history="1">
            <w:r w:rsidRPr="00620699">
              <w:rPr>
                <w:rStyle w:val="Hyperlink"/>
                <w:noProof/>
              </w:rPr>
              <w:t>1.5</w:t>
            </w:r>
            <w:r>
              <w:rPr>
                <w:rFonts w:eastAsiaTheme="minorEastAsia"/>
                <w:noProof/>
              </w:rPr>
              <w:tab/>
            </w:r>
            <w:r w:rsidRPr="00620699">
              <w:rPr>
                <w:rStyle w:val="Hyperlink"/>
                <w:noProof/>
              </w:rPr>
              <w:t>New Complaint in Progress</w:t>
            </w:r>
            <w:r>
              <w:rPr>
                <w:noProof/>
                <w:webHidden/>
              </w:rPr>
              <w:tab/>
            </w:r>
            <w:r>
              <w:rPr>
                <w:noProof/>
                <w:webHidden/>
              </w:rPr>
              <w:fldChar w:fldCharType="begin"/>
            </w:r>
            <w:r>
              <w:rPr>
                <w:noProof/>
                <w:webHidden/>
              </w:rPr>
              <w:instrText xml:space="preserve"> PAGEREF _Toc347592189 \h </w:instrText>
            </w:r>
            <w:r>
              <w:rPr>
                <w:noProof/>
                <w:webHidden/>
              </w:rPr>
            </w:r>
            <w:r>
              <w:rPr>
                <w:noProof/>
                <w:webHidden/>
              </w:rPr>
              <w:fldChar w:fldCharType="separate"/>
            </w:r>
            <w:r>
              <w:rPr>
                <w:noProof/>
                <w:webHidden/>
              </w:rPr>
              <w:t>8</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90" w:history="1">
            <w:r w:rsidRPr="00620699">
              <w:rPr>
                <w:rStyle w:val="Hyperlink"/>
                <w:noProof/>
              </w:rPr>
              <w:t>1.6</w:t>
            </w:r>
            <w:r>
              <w:rPr>
                <w:rFonts w:eastAsiaTheme="minorEastAsia"/>
                <w:noProof/>
              </w:rPr>
              <w:tab/>
            </w:r>
            <w:r w:rsidRPr="00620699">
              <w:rPr>
                <w:rStyle w:val="Hyperlink"/>
                <w:noProof/>
              </w:rPr>
              <w:t>Awaiting Additional Information</w:t>
            </w:r>
            <w:r>
              <w:rPr>
                <w:noProof/>
                <w:webHidden/>
              </w:rPr>
              <w:tab/>
            </w:r>
            <w:r>
              <w:rPr>
                <w:noProof/>
                <w:webHidden/>
              </w:rPr>
              <w:fldChar w:fldCharType="begin"/>
            </w:r>
            <w:r>
              <w:rPr>
                <w:noProof/>
                <w:webHidden/>
              </w:rPr>
              <w:instrText xml:space="preserve"> PAGEREF _Toc347592190 \h </w:instrText>
            </w:r>
            <w:r>
              <w:rPr>
                <w:noProof/>
                <w:webHidden/>
              </w:rPr>
            </w:r>
            <w:r>
              <w:rPr>
                <w:noProof/>
                <w:webHidden/>
              </w:rPr>
              <w:fldChar w:fldCharType="separate"/>
            </w:r>
            <w:r>
              <w:rPr>
                <w:noProof/>
                <w:webHidden/>
              </w:rPr>
              <w:t>9</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91" w:history="1">
            <w:r w:rsidRPr="00620699">
              <w:rPr>
                <w:rStyle w:val="Hyperlink"/>
                <w:noProof/>
              </w:rPr>
              <w:t>1.7</w:t>
            </w:r>
            <w:r>
              <w:rPr>
                <w:rFonts w:eastAsiaTheme="minorEastAsia"/>
                <w:noProof/>
              </w:rPr>
              <w:tab/>
            </w:r>
            <w:r w:rsidRPr="00620699">
              <w:rPr>
                <w:rStyle w:val="Hyperlink"/>
                <w:noProof/>
              </w:rPr>
              <w:t>Submitted for Owner Action</w:t>
            </w:r>
            <w:r>
              <w:rPr>
                <w:noProof/>
                <w:webHidden/>
              </w:rPr>
              <w:tab/>
            </w:r>
            <w:r>
              <w:rPr>
                <w:noProof/>
                <w:webHidden/>
              </w:rPr>
              <w:fldChar w:fldCharType="begin"/>
            </w:r>
            <w:r>
              <w:rPr>
                <w:noProof/>
                <w:webHidden/>
              </w:rPr>
              <w:instrText xml:space="preserve"> PAGEREF _Toc347592191 \h </w:instrText>
            </w:r>
            <w:r>
              <w:rPr>
                <w:noProof/>
                <w:webHidden/>
              </w:rPr>
            </w:r>
            <w:r>
              <w:rPr>
                <w:noProof/>
                <w:webHidden/>
              </w:rPr>
              <w:fldChar w:fldCharType="separate"/>
            </w:r>
            <w:r>
              <w:rPr>
                <w:noProof/>
                <w:webHidden/>
              </w:rPr>
              <w:t>9</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92" w:history="1">
            <w:r w:rsidRPr="00620699">
              <w:rPr>
                <w:rStyle w:val="Hyperlink"/>
                <w:noProof/>
              </w:rPr>
              <w:t>1.8</w:t>
            </w:r>
            <w:r>
              <w:rPr>
                <w:rFonts w:eastAsiaTheme="minorEastAsia"/>
                <w:noProof/>
              </w:rPr>
              <w:tab/>
            </w:r>
            <w:r w:rsidRPr="00620699">
              <w:rPr>
                <w:rStyle w:val="Hyperlink"/>
                <w:noProof/>
              </w:rPr>
              <w:t>Owner Response in Progress</w:t>
            </w:r>
            <w:r>
              <w:rPr>
                <w:noProof/>
                <w:webHidden/>
              </w:rPr>
              <w:tab/>
            </w:r>
            <w:r>
              <w:rPr>
                <w:noProof/>
                <w:webHidden/>
              </w:rPr>
              <w:fldChar w:fldCharType="begin"/>
            </w:r>
            <w:r>
              <w:rPr>
                <w:noProof/>
                <w:webHidden/>
              </w:rPr>
              <w:instrText xml:space="preserve"> PAGEREF _Toc347592192 \h </w:instrText>
            </w:r>
            <w:r>
              <w:rPr>
                <w:noProof/>
                <w:webHidden/>
              </w:rPr>
            </w:r>
            <w:r>
              <w:rPr>
                <w:noProof/>
                <w:webHidden/>
              </w:rPr>
              <w:fldChar w:fldCharType="separate"/>
            </w:r>
            <w:r>
              <w:rPr>
                <w:noProof/>
                <w:webHidden/>
              </w:rPr>
              <w:t>10</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93" w:history="1">
            <w:r w:rsidRPr="00620699">
              <w:rPr>
                <w:rStyle w:val="Hyperlink"/>
                <w:noProof/>
              </w:rPr>
              <w:t>1.9</w:t>
            </w:r>
            <w:r>
              <w:rPr>
                <w:rFonts w:eastAsiaTheme="minorEastAsia"/>
                <w:noProof/>
              </w:rPr>
              <w:tab/>
            </w:r>
            <w:r w:rsidRPr="00620699">
              <w:rPr>
                <w:rStyle w:val="Hyperlink"/>
                <w:noProof/>
              </w:rPr>
              <w:t>Resolved Complaint</w:t>
            </w:r>
            <w:r>
              <w:rPr>
                <w:noProof/>
                <w:webHidden/>
              </w:rPr>
              <w:tab/>
            </w:r>
            <w:r>
              <w:rPr>
                <w:noProof/>
                <w:webHidden/>
              </w:rPr>
              <w:fldChar w:fldCharType="begin"/>
            </w:r>
            <w:r>
              <w:rPr>
                <w:noProof/>
                <w:webHidden/>
              </w:rPr>
              <w:instrText xml:space="preserve"> PAGEREF _Toc347592193 \h </w:instrText>
            </w:r>
            <w:r>
              <w:rPr>
                <w:noProof/>
                <w:webHidden/>
              </w:rPr>
            </w:r>
            <w:r>
              <w:rPr>
                <w:noProof/>
                <w:webHidden/>
              </w:rPr>
              <w:fldChar w:fldCharType="separate"/>
            </w:r>
            <w:r>
              <w:rPr>
                <w:noProof/>
                <w:webHidden/>
              </w:rPr>
              <w:t>11</w:t>
            </w:r>
            <w:r>
              <w:rPr>
                <w:noProof/>
                <w:webHidden/>
              </w:rPr>
              <w:fldChar w:fldCharType="end"/>
            </w:r>
          </w:hyperlink>
        </w:p>
        <w:p w:rsidR="005A0948" w:rsidRDefault="005A0948">
          <w:pPr>
            <w:pStyle w:val="TOC1"/>
            <w:tabs>
              <w:tab w:val="left" w:pos="440"/>
              <w:tab w:val="right" w:leader="dot" w:pos="9980"/>
            </w:tabs>
            <w:rPr>
              <w:rFonts w:eastAsiaTheme="minorEastAsia"/>
              <w:noProof/>
            </w:rPr>
          </w:pPr>
          <w:hyperlink w:anchor="_Toc347592194" w:history="1">
            <w:r w:rsidRPr="00620699">
              <w:rPr>
                <w:rStyle w:val="Hyperlink"/>
                <w:noProof/>
              </w:rPr>
              <w:t>2</w:t>
            </w:r>
            <w:r>
              <w:rPr>
                <w:rFonts w:eastAsiaTheme="minorEastAsia"/>
                <w:noProof/>
              </w:rPr>
              <w:tab/>
            </w:r>
            <w:r w:rsidRPr="00620699">
              <w:rPr>
                <w:rStyle w:val="Hyperlink"/>
                <w:noProof/>
              </w:rPr>
              <w:t>Roles and User Access</w:t>
            </w:r>
            <w:r>
              <w:rPr>
                <w:noProof/>
                <w:webHidden/>
              </w:rPr>
              <w:tab/>
            </w:r>
            <w:r>
              <w:rPr>
                <w:noProof/>
                <w:webHidden/>
              </w:rPr>
              <w:fldChar w:fldCharType="begin"/>
            </w:r>
            <w:r>
              <w:rPr>
                <w:noProof/>
                <w:webHidden/>
              </w:rPr>
              <w:instrText xml:space="preserve"> PAGEREF _Toc347592194 \h </w:instrText>
            </w:r>
            <w:r>
              <w:rPr>
                <w:noProof/>
                <w:webHidden/>
              </w:rPr>
            </w:r>
            <w:r>
              <w:rPr>
                <w:noProof/>
                <w:webHidden/>
              </w:rPr>
              <w:fldChar w:fldCharType="separate"/>
            </w:r>
            <w:r>
              <w:rPr>
                <w:noProof/>
                <w:webHidden/>
              </w:rPr>
              <w:t>12</w:t>
            </w:r>
            <w:r>
              <w:rPr>
                <w:noProof/>
                <w:webHidden/>
              </w:rPr>
              <w:fldChar w:fldCharType="end"/>
            </w:r>
          </w:hyperlink>
        </w:p>
        <w:p w:rsidR="005A0948" w:rsidRDefault="005A0948">
          <w:pPr>
            <w:pStyle w:val="TOC2"/>
            <w:tabs>
              <w:tab w:val="left" w:pos="880"/>
              <w:tab w:val="right" w:leader="dot" w:pos="9980"/>
            </w:tabs>
            <w:rPr>
              <w:rFonts w:eastAsiaTheme="minorEastAsia"/>
              <w:noProof/>
            </w:rPr>
          </w:pPr>
          <w:hyperlink w:anchor="_Toc347592195" w:history="1">
            <w:r w:rsidRPr="00620699">
              <w:rPr>
                <w:rStyle w:val="Hyperlink"/>
                <w:noProof/>
              </w:rPr>
              <w:t>2.1</w:t>
            </w:r>
            <w:r>
              <w:rPr>
                <w:rFonts w:eastAsiaTheme="minorEastAsia"/>
                <w:noProof/>
              </w:rPr>
              <w:tab/>
            </w:r>
            <w:r w:rsidRPr="00620699">
              <w:rPr>
                <w:rStyle w:val="Hyperlink"/>
                <w:noProof/>
              </w:rPr>
              <w:t>Cascade User</w:t>
            </w:r>
            <w:r>
              <w:rPr>
                <w:noProof/>
                <w:webHidden/>
              </w:rPr>
              <w:tab/>
            </w:r>
            <w:r>
              <w:rPr>
                <w:noProof/>
                <w:webHidden/>
              </w:rPr>
              <w:fldChar w:fldCharType="begin"/>
            </w:r>
            <w:r>
              <w:rPr>
                <w:noProof/>
                <w:webHidden/>
              </w:rPr>
              <w:instrText xml:space="preserve"> PAGEREF _Toc347592195 \h </w:instrText>
            </w:r>
            <w:r>
              <w:rPr>
                <w:noProof/>
                <w:webHidden/>
              </w:rPr>
            </w:r>
            <w:r>
              <w:rPr>
                <w:noProof/>
                <w:webHidden/>
              </w:rPr>
              <w:fldChar w:fldCharType="separate"/>
            </w:r>
            <w:r>
              <w:rPr>
                <w:noProof/>
                <w:webHidden/>
              </w:rPr>
              <w:t>12</w:t>
            </w:r>
            <w:r>
              <w:rPr>
                <w:noProof/>
                <w:webHidden/>
              </w:rPr>
              <w:fldChar w:fldCharType="end"/>
            </w:r>
          </w:hyperlink>
        </w:p>
        <w:p w:rsidR="0069377B" w:rsidRDefault="005A0948" w:rsidP="005A0948">
          <w:pPr>
            <w:pStyle w:val="TOC2"/>
            <w:tabs>
              <w:tab w:val="left" w:pos="880"/>
              <w:tab w:val="right" w:leader="dot" w:pos="9980"/>
            </w:tabs>
          </w:pPr>
          <w:hyperlink w:anchor="_Toc347592196" w:history="1">
            <w:r w:rsidRPr="00620699">
              <w:rPr>
                <w:rStyle w:val="Hyperlink"/>
                <w:noProof/>
              </w:rPr>
              <w:t>2.2</w:t>
            </w:r>
            <w:r>
              <w:rPr>
                <w:rFonts w:eastAsiaTheme="minorEastAsia"/>
                <w:noProof/>
              </w:rPr>
              <w:tab/>
            </w:r>
            <w:r w:rsidRPr="00620699">
              <w:rPr>
                <w:rStyle w:val="Hyperlink"/>
                <w:noProof/>
              </w:rPr>
              <w:t>Agency User</w:t>
            </w:r>
            <w:r>
              <w:rPr>
                <w:noProof/>
                <w:webHidden/>
              </w:rPr>
              <w:tab/>
            </w:r>
            <w:r>
              <w:rPr>
                <w:noProof/>
                <w:webHidden/>
              </w:rPr>
              <w:fldChar w:fldCharType="begin"/>
            </w:r>
            <w:r>
              <w:rPr>
                <w:noProof/>
                <w:webHidden/>
              </w:rPr>
              <w:instrText xml:space="preserve"> PAGEREF _Toc347592196 \h </w:instrText>
            </w:r>
            <w:r>
              <w:rPr>
                <w:noProof/>
                <w:webHidden/>
              </w:rPr>
            </w:r>
            <w:r>
              <w:rPr>
                <w:noProof/>
                <w:webHidden/>
              </w:rPr>
              <w:fldChar w:fldCharType="separate"/>
            </w:r>
            <w:r>
              <w:rPr>
                <w:noProof/>
                <w:webHidden/>
              </w:rPr>
              <w:t>12</w:t>
            </w:r>
            <w:r>
              <w:rPr>
                <w:noProof/>
                <w:webHidden/>
              </w:rPr>
              <w:fldChar w:fldCharType="end"/>
            </w:r>
          </w:hyperlink>
          <w:r w:rsidR="009067CA">
            <w:fldChar w:fldCharType="end"/>
          </w:r>
        </w:p>
      </w:sdtContent>
    </w:sdt>
    <w:p w:rsidR="005A0948" w:rsidRPr="005A0948" w:rsidRDefault="005A0948" w:rsidP="00177ECB">
      <w:pPr>
        <w:pStyle w:val="Heading1"/>
        <w:numPr>
          <w:ilvl w:val="0"/>
          <w:numId w:val="0"/>
        </w:numPr>
        <w:rPr>
          <w:sz w:val="22"/>
        </w:rPr>
      </w:pPr>
      <w:bookmarkStart w:id="1" w:name="_Toc347592176"/>
    </w:p>
    <w:p w:rsidR="00177ECB" w:rsidRDefault="00177ECB" w:rsidP="00177ECB">
      <w:pPr>
        <w:pStyle w:val="Heading1"/>
        <w:numPr>
          <w:ilvl w:val="0"/>
          <w:numId w:val="0"/>
        </w:numPr>
      </w:pPr>
      <w:r>
        <w:t>Table of Figures</w:t>
      </w:r>
      <w:bookmarkEnd w:id="1"/>
    </w:p>
    <w:p w:rsidR="005A0948" w:rsidRDefault="00177ECB">
      <w:pPr>
        <w:pStyle w:val="TableofFigures"/>
        <w:tabs>
          <w:tab w:val="right" w:leader="dot" w:pos="9980"/>
        </w:tabs>
        <w:rPr>
          <w:rFonts w:eastAsiaTheme="minorEastAsia"/>
          <w:noProof/>
        </w:rPr>
      </w:pPr>
      <w:r>
        <w:fldChar w:fldCharType="begin"/>
      </w:r>
      <w:r>
        <w:instrText xml:space="preserve"> TOC \h \z \c "Figure" </w:instrText>
      </w:r>
      <w:r>
        <w:fldChar w:fldCharType="separate"/>
      </w:r>
      <w:hyperlink w:anchor="_Toc347592197" w:history="1">
        <w:r w:rsidR="005A0948" w:rsidRPr="0065697C">
          <w:rPr>
            <w:rStyle w:val="Hyperlink"/>
            <w:noProof/>
          </w:rPr>
          <w:t>Figure 1: Agency Complaint Search Screen 1 of 2</w:t>
        </w:r>
        <w:r w:rsidR="005A0948">
          <w:rPr>
            <w:noProof/>
            <w:webHidden/>
          </w:rPr>
          <w:tab/>
        </w:r>
        <w:r w:rsidR="005A0948">
          <w:rPr>
            <w:noProof/>
            <w:webHidden/>
          </w:rPr>
          <w:fldChar w:fldCharType="begin"/>
        </w:r>
        <w:r w:rsidR="005A0948">
          <w:rPr>
            <w:noProof/>
            <w:webHidden/>
          </w:rPr>
          <w:instrText xml:space="preserve"> PAGEREF _Toc347592197 \h </w:instrText>
        </w:r>
        <w:r w:rsidR="005A0948">
          <w:rPr>
            <w:noProof/>
            <w:webHidden/>
          </w:rPr>
        </w:r>
        <w:r w:rsidR="005A0948">
          <w:rPr>
            <w:noProof/>
            <w:webHidden/>
          </w:rPr>
          <w:fldChar w:fldCharType="separate"/>
        </w:r>
        <w:r w:rsidR="005A0948">
          <w:rPr>
            <w:noProof/>
            <w:webHidden/>
          </w:rPr>
          <w:t>3</w:t>
        </w:r>
        <w:r w:rsidR="005A0948">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198" w:history="1">
        <w:r w:rsidRPr="0065697C">
          <w:rPr>
            <w:rStyle w:val="Hyperlink"/>
            <w:noProof/>
          </w:rPr>
          <w:t>Figure 2: Agency Complaint Search Screen 2 of 2</w:t>
        </w:r>
        <w:r>
          <w:rPr>
            <w:noProof/>
            <w:webHidden/>
          </w:rPr>
          <w:tab/>
        </w:r>
        <w:r>
          <w:rPr>
            <w:noProof/>
            <w:webHidden/>
          </w:rPr>
          <w:fldChar w:fldCharType="begin"/>
        </w:r>
        <w:r>
          <w:rPr>
            <w:noProof/>
            <w:webHidden/>
          </w:rPr>
          <w:instrText xml:space="preserve"> PAGEREF _Toc347592198 \h </w:instrText>
        </w:r>
        <w:r>
          <w:rPr>
            <w:noProof/>
            <w:webHidden/>
          </w:rPr>
        </w:r>
        <w:r>
          <w:rPr>
            <w:noProof/>
            <w:webHidden/>
          </w:rPr>
          <w:fldChar w:fldCharType="separate"/>
        </w:r>
        <w:r>
          <w:rPr>
            <w:noProof/>
            <w:webHidden/>
          </w:rPr>
          <w:t>4</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199" w:history="1">
        <w:r w:rsidRPr="0065697C">
          <w:rPr>
            <w:rStyle w:val="Hyperlink"/>
            <w:noProof/>
          </w:rPr>
          <w:t>Figure 3: Agency New Complaint Requiring Action</w:t>
        </w:r>
        <w:r>
          <w:rPr>
            <w:noProof/>
            <w:webHidden/>
          </w:rPr>
          <w:tab/>
        </w:r>
        <w:r>
          <w:rPr>
            <w:noProof/>
            <w:webHidden/>
          </w:rPr>
          <w:fldChar w:fldCharType="begin"/>
        </w:r>
        <w:r>
          <w:rPr>
            <w:noProof/>
            <w:webHidden/>
          </w:rPr>
          <w:instrText xml:space="preserve"> PAGEREF _Toc347592199 \h </w:instrText>
        </w:r>
        <w:r>
          <w:rPr>
            <w:noProof/>
            <w:webHidden/>
          </w:rPr>
        </w:r>
        <w:r>
          <w:rPr>
            <w:noProof/>
            <w:webHidden/>
          </w:rPr>
          <w:fldChar w:fldCharType="separate"/>
        </w:r>
        <w:r>
          <w:rPr>
            <w:noProof/>
            <w:webHidden/>
          </w:rPr>
          <w:t>7</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200" w:history="1">
        <w:r w:rsidRPr="0065697C">
          <w:rPr>
            <w:rStyle w:val="Hyperlink"/>
            <w:noProof/>
          </w:rPr>
          <w:t>Figure 4: Agency New Complaint Requiring Action</w:t>
        </w:r>
        <w:r>
          <w:rPr>
            <w:noProof/>
            <w:webHidden/>
          </w:rPr>
          <w:tab/>
        </w:r>
        <w:r>
          <w:rPr>
            <w:noProof/>
            <w:webHidden/>
          </w:rPr>
          <w:fldChar w:fldCharType="begin"/>
        </w:r>
        <w:r>
          <w:rPr>
            <w:noProof/>
            <w:webHidden/>
          </w:rPr>
          <w:instrText xml:space="preserve"> PAGEREF _Toc347592200 \h </w:instrText>
        </w:r>
        <w:r>
          <w:rPr>
            <w:noProof/>
            <w:webHidden/>
          </w:rPr>
        </w:r>
        <w:r>
          <w:rPr>
            <w:noProof/>
            <w:webHidden/>
          </w:rPr>
          <w:fldChar w:fldCharType="separate"/>
        </w:r>
        <w:r>
          <w:rPr>
            <w:noProof/>
            <w:webHidden/>
          </w:rPr>
          <w:t>8</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201" w:history="1">
        <w:r w:rsidRPr="0065697C">
          <w:rPr>
            <w:rStyle w:val="Hyperlink"/>
            <w:noProof/>
          </w:rPr>
          <w:t>Figure 5: Agency New Complaint in Progress</w:t>
        </w:r>
        <w:r>
          <w:rPr>
            <w:noProof/>
            <w:webHidden/>
          </w:rPr>
          <w:tab/>
        </w:r>
        <w:r>
          <w:rPr>
            <w:noProof/>
            <w:webHidden/>
          </w:rPr>
          <w:fldChar w:fldCharType="begin"/>
        </w:r>
        <w:r>
          <w:rPr>
            <w:noProof/>
            <w:webHidden/>
          </w:rPr>
          <w:instrText xml:space="preserve"> PAGEREF _Toc347592201 \h </w:instrText>
        </w:r>
        <w:r>
          <w:rPr>
            <w:noProof/>
            <w:webHidden/>
          </w:rPr>
        </w:r>
        <w:r>
          <w:rPr>
            <w:noProof/>
            <w:webHidden/>
          </w:rPr>
          <w:fldChar w:fldCharType="separate"/>
        </w:r>
        <w:r>
          <w:rPr>
            <w:noProof/>
            <w:webHidden/>
          </w:rPr>
          <w:t>9</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202" w:history="1">
        <w:r w:rsidRPr="0065697C">
          <w:rPr>
            <w:rStyle w:val="Hyperlink"/>
            <w:noProof/>
          </w:rPr>
          <w:t>Figure 6: Agency Awaiting Additional Information</w:t>
        </w:r>
        <w:r>
          <w:rPr>
            <w:noProof/>
            <w:webHidden/>
          </w:rPr>
          <w:tab/>
        </w:r>
        <w:r>
          <w:rPr>
            <w:noProof/>
            <w:webHidden/>
          </w:rPr>
          <w:fldChar w:fldCharType="begin"/>
        </w:r>
        <w:r>
          <w:rPr>
            <w:noProof/>
            <w:webHidden/>
          </w:rPr>
          <w:instrText xml:space="preserve"> PAGEREF _Toc347592202 \h </w:instrText>
        </w:r>
        <w:r>
          <w:rPr>
            <w:noProof/>
            <w:webHidden/>
          </w:rPr>
        </w:r>
        <w:r>
          <w:rPr>
            <w:noProof/>
            <w:webHidden/>
          </w:rPr>
          <w:fldChar w:fldCharType="separate"/>
        </w:r>
        <w:r>
          <w:rPr>
            <w:noProof/>
            <w:webHidden/>
          </w:rPr>
          <w:t>9</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203" w:history="1">
        <w:r w:rsidRPr="0065697C">
          <w:rPr>
            <w:rStyle w:val="Hyperlink"/>
            <w:noProof/>
          </w:rPr>
          <w:t>Figure 7: Agency Submitted for Owner Action</w:t>
        </w:r>
        <w:r>
          <w:rPr>
            <w:noProof/>
            <w:webHidden/>
          </w:rPr>
          <w:tab/>
        </w:r>
        <w:r>
          <w:rPr>
            <w:noProof/>
            <w:webHidden/>
          </w:rPr>
          <w:fldChar w:fldCharType="begin"/>
        </w:r>
        <w:r>
          <w:rPr>
            <w:noProof/>
            <w:webHidden/>
          </w:rPr>
          <w:instrText xml:space="preserve"> PAGEREF _Toc347592203 \h </w:instrText>
        </w:r>
        <w:r>
          <w:rPr>
            <w:noProof/>
            <w:webHidden/>
          </w:rPr>
        </w:r>
        <w:r>
          <w:rPr>
            <w:noProof/>
            <w:webHidden/>
          </w:rPr>
          <w:fldChar w:fldCharType="separate"/>
        </w:r>
        <w:r>
          <w:rPr>
            <w:noProof/>
            <w:webHidden/>
          </w:rPr>
          <w:t>10</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204" w:history="1">
        <w:r w:rsidRPr="0065697C">
          <w:rPr>
            <w:rStyle w:val="Hyperlink"/>
            <w:noProof/>
          </w:rPr>
          <w:t>Figure 8: Agency view of Owner Response in Progress</w:t>
        </w:r>
        <w:r>
          <w:rPr>
            <w:noProof/>
            <w:webHidden/>
          </w:rPr>
          <w:tab/>
        </w:r>
        <w:r>
          <w:rPr>
            <w:noProof/>
            <w:webHidden/>
          </w:rPr>
          <w:fldChar w:fldCharType="begin"/>
        </w:r>
        <w:r>
          <w:rPr>
            <w:noProof/>
            <w:webHidden/>
          </w:rPr>
          <w:instrText xml:space="preserve"> PAGEREF _Toc347592204 \h </w:instrText>
        </w:r>
        <w:r>
          <w:rPr>
            <w:noProof/>
            <w:webHidden/>
          </w:rPr>
        </w:r>
        <w:r>
          <w:rPr>
            <w:noProof/>
            <w:webHidden/>
          </w:rPr>
          <w:fldChar w:fldCharType="separate"/>
        </w:r>
        <w:r>
          <w:rPr>
            <w:noProof/>
            <w:webHidden/>
          </w:rPr>
          <w:t>10</w:t>
        </w:r>
        <w:r>
          <w:rPr>
            <w:noProof/>
            <w:webHidden/>
          </w:rPr>
          <w:fldChar w:fldCharType="end"/>
        </w:r>
      </w:hyperlink>
    </w:p>
    <w:p w:rsidR="005A0948" w:rsidRDefault="005A0948">
      <w:pPr>
        <w:pStyle w:val="TableofFigures"/>
        <w:tabs>
          <w:tab w:val="right" w:leader="dot" w:pos="9980"/>
        </w:tabs>
        <w:rPr>
          <w:rFonts w:eastAsiaTheme="minorEastAsia"/>
          <w:noProof/>
        </w:rPr>
      </w:pPr>
      <w:hyperlink w:anchor="_Toc347592205" w:history="1">
        <w:r w:rsidRPr="0065697C">
          <w:rPr>
            <w:rStyle w:val="Hyperlink"/>
            <w:noProof/>
          </w:rPr>
          <w:t>Figure 9:  Agency Resolved Complaints</w:t>
        </w:r>
        <w:r>
          <w:rPr>
            <w:noProof/>
            <w:webHidden/>
          </w:rPr>
          <w:tab/>
        </w:r>
        <w:r>
          <w:rPr>
            <w:noProof/>
            <w:webHidden/>
          </w:rPr>
          <w:fldChar w:fldCharType="begin"/>
        </w:r>
        <w:r>
          <w:rPr>
            <w:noProof/>
            <w:webHidden/>
          </w:rPr>
          <w:instrText xml:space="preserve"> PAGEREF _Toc347592205 \h </w:instrText>
        </w:r>
        <w:r>
          <w:rPr>
            <w:noProof/>
            <w:webHidden/>
          </w:rPr>
        </w:r>
        <w:r>
          <w:rPr>
            <w:noProof/>
            <w:webHidden/>
          </w:rPr>
          <w:fldChar w:fldCharType="separate"/>
        </w:r>
        <w:r>
          <w:rPr>
            <w:noProof/>
            <w:webHidden/>
          </w:rPr>
          <w:t>11</w:t>
        </w:r>
        <w:r>
          <w:rPr>
            <w:noProof/>
            <w:webHidden/>
          </w:rPr>
          <w:fldChar w:fldCharType="end"/>
        </w:r>
      </w:hyperlink>
    </w:p>
    <w:p w:rsidR="00177ECB" w:rsidRDefault="00177ECB" w:rsidP="005A0948">
      <w:r>
        <w:fldChar w:fldCharType="end"/>
      </w:r>
      <w:r>
        <w:br w:type="page"/>
      </w:r>
    </w:p>
    <w:p w:rsidR="00E057E6" w:rsidRDefault="00937143" w:rsidP="00937143">
      <w:pPr>
        <w:pStyle w:val="Heading1"/>
        <w:numPr>
          <w:ilvl w:val="0"/>
          <w:numId w:val="0"/>
        </w:numPr>
      </w:pPr>
      <w:bookmarkStart w:id="2" w:name="_Toc347592177"/>
      <w:r>
        <w:lastRenderedPageBreak/>
        <w:t>Documentation Change Log</w:t>
      </w:r>
      <w:bookmarkEnd w:id="2"/>
    </w:p>
    <w:p w:rsidR="003076B8" w:rsidRPr="003076B8" w:rsidRDefault="003076B8" w:rsidP="003076B8">
      <w:r>
        <w:t>(Identifies significant changes only)</w:t>
      </w:r>
    </w:p>
    <w:tbl>
      <w:tblPr>
        <w:tblStyle w:val="TableGrid"/>
        <w:tblW w:w="0" w:type="auto"/>
        <w:tblInd w:w="108" w:type="dxa"/>
        <w:tblLook w:val="04A0" w:firstRow="1" w:lastRow="0" w:firstColumn="1" w:lastColumn="0" w:noHBand="0" w:noVBand="1"/>
      </w:tblPr>
      <w:tblGrid>
        <w:gridCol w:w="1260"/>
        <w:gridCol w:w="1701"/>
        <w:gridCol w:w="1359"/>
        <w:gridCol w:w="5670"/>
      </w:tblGrid>
      <w:tr w:rsidR="00895D5C" w:rsidRPr="00895D5C" w:rsidTr="00895D5C">
        <w:tc>
          <w:tcPr>
            <w:tcW w:w="1260" w:type="dxa"/>
            <w:shd w:val="clear" w:color="auto" w:fill="17365D" w:themeFill="text2" w:themeFillShade="BF"/>
            <w:vAlign w:val="center"/>
          </w:tcPr>
          <w:p w:rsidR="00937143" w:rsidRPr="00895D5C" w:rsidRDefault="00937143" w:rsidP="00895D5C">
            <w:pPr>
              <w:spacing w:before="60" w:after="60"/>
              <w:jc w:val="center"/>
              <w:rPr>
                <w:b/>
                <w:color w:val="FFFFFF" w:themeColor="background1"/>
              </w:rPr>
            </w:pPr>
            <w:r w:rsidRPr="00895D5C">
              <w:rPr>
                <w:b/>
                <w:color w:val="FFFFFF" w:themeColor="background1"/>
              </w:rPr>
              <w:t>Version #</w:t>
            </w:r>
          </w:p>
        </w:tc>
        <w:tc>
          <w:tcPr>
            <w:tcW w:w="1701" w:type="dxa"/>
            <w:shd w:val="clear" w:color="auto" w:fill="17365D" w:themeFill="text2" w:themeFillShade="BF"/>
            <w:vAlign w:val="center"/>
          </w:tcPr>
          <w:p w:rsidR="00937143" w:rsidRPr="00895D5C" w:rsidRDefault="00937143" w:rsidP="00895D5C">
            <w:pPr>
              <w:spacing w:before="60" w:after="60"/>
              <w:jc w:val="center"/>
              <w:rPr>
                <w:b/>
                <w:color w:val="FFFFFF" w:themeColor="background1"/>
              </w:rPr>
            </w:pPr>
            <w:r w:rsidRPr="00895D5C">
              <w:rPr>
                <w:b/>
                <w:color w:val="FFFFFF" w:themeColor="background1"/>
              </w:rPr>
              <w:t>Change Date</w:t>
            </w:r>
          </w:p>
        </w:tc>
        <w:tc>
          <w:tcPr>
            <w:tcW w:w="1359" w:type="dxa"/>
            <w:shd w:val="clear" w:color="auto" w:fill="17365D" w:themeFill="text2" w:themeFillShade="BF"/>
            <w:vAlign w:val="center"/>
          </w:tcPr>
          <w:p w:rsidR="00937143" w:rsidRPr="00895D5C" w:rsidRDefault="00937143" w:rsidP="00895D5C">
            <w:pPr>
              <w:spacing w:before="60" w:after="60"/>
              <w:jc w:val="center"/>
              <w:rPr>
                <w:b/>
                <w:color w:val="FFFFFF" w:themeColor="background1"/>
              </w:rPr>
            </w:pPr>
            <w:r w:rsidRPr="00895D5C">
              <w:rPr>
                <w:b/>
                <w:color w:val="FFFFFF" w:themeColor="background1"/>
              </w:rPr>
              <w:t>Section</w:t>
            </w:r>
          </w:p>
        </w:tc>
        <w:tc>
          <w:tcPr>
            <w:tcW w:w="5670" w:type="dxa"/>
            <w:shd w:val="clear" w:color="auto" w:fill="17365D" w:themeFill="text2" w:themeFillShade="BF"/>
            <w:vAlign w:val="center"/>
          </w:tcPr>
          <w:p w:rsidR="00937143" w:rsidRPr="00895D5C" w:rsidRDefault="00937143" w:rsidP="00895D5C">
            <w:pPr>
              <w:spacing w:before="60" w:after="60"/>
              <w:rPr>
                <w:b/>
                <w:color w:val="FFFFFF" w:themeColor="background1"/>
              </w:rPr>
            </w:pPr>
            <w:r w:rsidRPr="00895D5C">
              <w:rPr>
                <w:b/>
                <w:color w:val="FFFFFF" w:themeColor="background1"/>
              </w:rPr>
              <w:t>Change Description</w:t>
            </w:r>
          </w:p>
        </w:tc>
      </w:tr>
      <w:tr w:rsidR="00895D5C" w:rsidTr="00937143">
        <w:tc>
          <w:tcPr>
            <w:tcW w:w="1260" w:type="dxa"/>
            <w:vAlign w:val="center"/>
          </w:tcPr>
          <w:p w:rsidR="00895D5C" w:rsidRDefault="00895D5C" w:rsidP="00895D5C">
            <w:pPr>
              <w:spacing w:after="0"/>
              <w:jc w:val="center"/>
            </w:pPr>
          </w:p>
        </w:tc>
        <w:tc>
          <w:tcPr>
            <w:tcW w:w="1701" w:type="dxa"/>
            <w:vAlign w:val="center"/>
          </w:tcPr>
          <w:p w:rsidR="00895D5C" w:rsidRDefault="00895D5C" w:rsidP="00895D5C">
            <w:pPr>
              <w:spacing w:after="0"/>
              <w:jc w:val="center"/>
            </w:pPr>
          </w:p>
        </w:tc>
        <w:tc>
          <w:tcPr>
            <w:tcW w:w="1359" w:type="dxa"/>
            <w:vAlign w:val="center"/>
          </w:tcPr>
          <w:p w:rsidR="00895D5C" w:rsidRDefault="00895D5C" w:rsidP="00895D5C">
            <w:pPr>
              <w:pStyle w:val="ListParagraph"/>
              <w:spacing w:before="0" w:after="0"/>
              <w:ind w:left="0"/>
            </w:pPr>
          </w:p>
        </w:tc>
        <w:tc>
          <w:tcPr>
            <w:tcW w:w="5670" w:type="dxa"/>
            <w:vAlign w:val="center"/>
          </w:tcPr>
          <w:p w:rsidR="00895D5C" w:rsidRDefault="00895D5C" w:rsidP="00895D5C">
            <w:pPr>
              <w:pStyle w:val="ListParagraph"/>
              <w:numPr>
                <w:ilvl w:val="0"/>
                <w:numId w:val="11"/>
              </w:numPr>
              <w:spacing w:before="0" w:after="0"/>
              <w:ind w:left="162" w:hanging="180"/>
              <w:contextualSpacing/>
            </w:pPr>
          </w:p>
        </w:tc>
      </w:tr>
      <w:tr w:rsidR="00895D5C" w:rsidTr="00937143">
        <w:tc>
          <w:tcPr>
            <w:tcW w:w="1260" w:type="dxa"/>
            <w:vAlign w:val="center"/>
          </w:tcPr>
          <w:p w:rsidR="00895D5C" w:rsidRDefault="00895D5C" w:rsidP="00895D5C">
            <w:pPr>
              <w:spacing w:after="0"/>
              <w:jc w:val="center"/>
            </w:pPr>
          </w:p>
        </w:tc>
        <w:tc>
          <w:tcPr>
            <w:tcW w:w="1701" w:type="dxa"/>
            <w:vAlign w:val="center"/>
          </w:tcPr>
          <w:p w:rsidR="00895D5C" w:rsidRDefault="00895D5C" w:rsidP="00895D5C">
            <w:pPr>
              <w:spacing w:after="0"/>
              <w:jc w:val="center"/>
            </w:pPr>
          </w:p>
        </w:tc>
        <w:tc>
          <w:tcPr>
            <w:tcW w:w="1359" w:type="dxa"/>
            <w:vAlign w:val="center"/>
          </w:tcPr>
          <w:p w:rsidR="00895D5C" w:rsidRDefault="00895D5C" w:rsidP="00895D5C">
            <w:pPr>
              <w:pStyle w:val="ListParagraph"/>
              <w:spacing w:before="0" w:after="0"/>
              <w:ind w:left="0"/>
            </w:pPr>
          </w:p>
        </w:tc>
        <w:tc>
          <w:tcPr>
            <w:tcW w:w="5670" w:type="dxa"/>
            <w:vAlign w:val="center"/>
          </w:tcPr>
          <w:p w:rsidR="00895D5C" w:rsidRDefault="00895D5C" w:rsidP="00895D5C">
            <w:pPr>
              <w:pStyle w:val="ListParagraph"/>
              <w:numPr>
                <w:ilvl w:val="0"/>
                <w:numId w:val="11"/>
              </w:numPr>
              <w:spacing w:before="0" w:after="0"/>
              <w:ind w:left="162" w:hanging="180"/>
              <w:contextualSpacing/>
            </w:pPr>
          </w:p>
        </w:tc>
      </w:tr>
    </w:tbl>
    <w:p w:rsidR="00937143" w:rsidRDefault="00937143"/>
    <w:p w:rsidR="00A87187" w:rsidRPr="00E057E6" w:rsidRDefault="00A87187" w:rsidP="008136C1">
      <w:pPr>
        <w:pStyle w:val="TableofFigures"/>
        <w:tabs>
          <w:tab w:val="right" w:leader="dot" w:pos="9980"/>
        </w:tabs>
        <w:rPr>
          <w:rFonts w:asciiTheme="majorHAnsi" w:hAnsiTheme="majorHAnsi"/>
          <w:b/>
          <w:sz w:val="28"/>
        </w:rPr>
      </w:pPr>
    </w:p>
    <w:p w:rsidR="00A87187" w:rsidRDefault="00A87187" w:rsidP="00A87187">
      <w:pPr>
        <w:pStyle w:val="Heading1"/>
        <w:numPr>
          <w:ilvl w:val="0"/>
          <w:numId w:val="0"/>
        </w:numPr>
        <w:sectPr w:rsidR="00A87187" w:rsidSect="00A87187">
          <w:headerReference w:type="default" r:id="rId13"/>
          <w:footerReference w:type="default" r:id="rId14"/>
          <w:pgSz w:w="12240" w:h="15840"/>
          <w:pgMar w:top="1530" w:right="1080" w:bottom="810" w:left="1170" w:header="270" w:footer="90" w:gutter="0"/>
          <w:pgNumType w:fmt="lowerRoman" w:start="1"/>
          <w:cols w:space="720"/>
          <w:docGrid w:linePitch="360"/>
        </w:sectPr>
      </w:pPr>
    </w:p>
    <w:p w:rsidR="004B4C39" w:rsidRDefault="00A87187" w:rsidP="00A87187">
      <w:pPr>
        <w:pStyle w:val="Heading1"/>
        <w:numPr>
          <w:ilvl w:val="0"/>
          <w:numId w:val="0"/>
        </w:numPr>
      </w:pPr>
      <w:bookmarkStart w:id="3" w:name="_Toc347592178"/>
      <w:r>
        <w:lastRenderedPageBreak/>
        <w:t>Executive Summary</w:t>
      </w:r>
      <w:bookmarkEnd w:id="3"/>
    </w:p>
    <w:p w:rsidR="00734854" w:rsidRDefault="0094020F" w:rsidP="00C01296">
      <w:r>
        <w:t xml:space="preserve">The </w:t>
      </w:r>
      <w:r w:rsidR="00C01296">
        <w:t>Consumer Finance Protection Bureau (CFPB) is a Federal Agency with the Department of the Treasury that provides mandatory tracking and compliance requirements for the owners of consumer debt regarding the debt collection practices currently in use by Collection Agencies across the country.  As a result, the Debt Owner (in our case it is our customer – Cascade) must have the means to capture, monitor, track and report on any complaint information received from the debtor regarding the debtor’s account.  This disputes or complaints by the debtor may or may not be legitimate, but the debt owner (Cascade) must track each complaint from the identification of the complaint through to the completion and resolution of the complaint with the debtor.</w:t>
      </w:r>
    </w:p>
    <w:p w:rsidR="00C01296" w:rsidRDefault="00C01296" w:rsidP="00C01296">
      <w:r>
        <w:t>This functionality is being built into the existing Cascade Asset Management application as another “module” called “Compliance” since there may be other forms of compliance that Cascade will need to monitor and report on in the future.</w:t>
      </w:r>
    </w:p>
    <w:p w:rsidR="00C01296" w:rsidRDefault="00C01296" w:rsidP="00C01296">
      <w:r>
        <w:t>The following sections of this document provide the detailed information regarding the purpose, fields, and functions of the CFPB complaint tracking functionality.</w:t>
      </w:r>
    </w:p>
    <w:p w:rsidR="00F31565" w:rsidRDefault="00F31565" w:rsidP="00C01296">
      <w:r>
        <w:t>The “navigational flow” of this functionality can be seen in the corresponding PDF mockup document(s) that have been provided separately.</w:t>
      </w:r>
    </w:p>
    <w:p w:rsidR="00734854" w:rsidRDefault="00734854" w:rsidP="00FE0059">
      <w:pPr>
        <w:pStyle w:val="ListParagraph"/>
      </w:pPr>
      <w:r>
        <w:br w:type="page"/>
      </w:r>
    </w:p>
    <w:p w:rsidR="00DA1B93" w:rsidRDefault="00F31565" w:rsidP="00BA0CB2">
      <w:pPr>
        <w:pStyle w:val="Heading1"/>
        <w:numPr>
          <w:ilvl w:val="0"/>
          <w:numId w:val="4"/>
        </w:numPr>
      </w:pPr>
      <w:bookmarkStart w:id="4" w:name="_Toc347592179"/>
      <w:r>
        <w:lastRenderedPageBreak/>
        <w:t>Agency – CFPB Complaint Tracking</w:t>
      </w:r>
      <w:bookmarkEnd w:id="4"/>
    </w:p>
    <w:p w:rsidR="005E1996" w:rsidRDefault="00DA1B93" w:rsidP="005E1996">
      <w:r>
        <w:t xml:space="preserve">This </w:t>
      </w:r>
      <w:r w:rsidR="007A065D">
        <w:t>e</w:t>
      </w:r>
      <w:r w:rsidR="005E1996">
        <w:t>xisting Cascade Asset Management System will be enabled to support the “Compliance” module so that Complaint information coming from the debtor can be captured, tracked, and resolved to the debtor’s [and the debt owner’s] mutual satisfaction.  The following subsections will describe the navigational “flow” and the fields of data that will be shown on the corresponding UI screens and reports.</w:t>
      </w:r>
    </w:p>
    <w:p w:rsidR="005E1996" w:rsidRDefault="00F509B3" w:rsidP="005E1996">
      <w:pPr>
        <w:pStyle w:val="Heading2"/>
      </w:pPr>
      <w:bookmarkStart w:id="5" w:name="_Toc347592180"/>
      <w:r>
        <w:t>User Access</w:t>
      </w:r>
      <w:bookmarkEnd w:id="5"/>
    </w:p>
    <w:p w:rsidR="009E6E9A" w:rsidRDefault="007A065D" w:rsidP="005E1996">
      <w:r>
        <w:t xml:space="preserve"> </w:t>
      </w:r>
      <w:r w:rsidR="005E1996">
        <w:t>When the “Agency user” logs into the Cascade Asset Management System, they will see a “limited” set of functionality as depicted in the mockup.  The following left-navigation and top-navigation items will be available to them.</w:t>
      </w:r>
    </w:p>
    <w:p w:rsidR="005E1996" w:rsidRDefault="005E1996" w:rsidP="005E1996">
      <w:pPr>
        <w:pStyle w:val="Heading3"/>
      </w:pPr>
      <w:bookmarkStart w:id="6" w:name="_Toc347592181"/>
      <w:r>
        <w:t>Left Navigation</w:t>
      </w:r>
      <w:bookmarkEnd w:id="6"/>
    </w:p>
    <w:p w:rsidR="005E1996" w:rsidRDefault="005E1996" w:rsidP="005E1996">
      <w:pPr>
        <w:pStyle w:val="Heading4"/>
      </w:pPr>
      <w:r>
        <w:t>Advanced Search</w:t>
      </w:r>
    </w:p>
    <w:p w:rsidR="005E1996" w:rsidRPr="005E1996" w:rsidRDefault="005E1996" w:rsidP="005E1996">
      <w:r>
        <w:t>This function will enable the Agency user to find any records associated with their Agency ONLY, using the search elements available within the “Advanced Search” feature.</w:t>
      </w:r>
    </w:p>
    <w:p w:rsidR="005E1996" w:rsidRDefault="005E1996" w:rsidP="005E1996">
      <w:pPr>
        <w:pStyle w:val="Heading4"/>
      </w:pPr>
      <w:r>
        <w:t>Reports</w:t>
      </w:r>
    </w:p>
    <w:p w:rsidR="005E1996" w:rsidRPr="005E1996" w:rsidRDefault="005E1996" w:rsidP="005E1996">
      <w:r>
        <w:t xml:space="preserve">The “Collections” and the “Compliance” reports will be available for the Agency user to find any records associated with their Agency ONLY.  </w:t>
      </w:r>
    </w:p>
    <w:p w:rsidR="005E1996" w:rsidRDefault="005E1996" w:rsidP="005E1996">
      <w:pPr>
        <w:pStyle w:val="Heading4"/>
      </w:pPr>
      <w:r>
        <w:t>My Account</w:t>
      </w:r>
    </w:p>
    <w:p w:rsidR="005E1996" w:rsidRPr="005E1996" w:rsidRDefault="005E1996" w:rsidP="005E1996">
      <w:r>
        <w:t xml:space="preserve">This functionality will enable the Agency user to perform such functions as changing their password, </w:t>
      </w:r>
      <w:r w:rsidR="00F509B3">
        <w:t>send email, create email groups and send meeting invites.</w:t>
      </w:r>
    </w:p>
    <w:p w:rsidR="005E1996" w:rsidRDefault="005E1996" w:rsidP="005E1996">
      <w:pPr>
        <w:pStyle w:val="Heading4"/>
      </w:pPr>
      <w:r>
        <w:t>My CRM</w:t>
      </w:r>
    </w:p>
    <w:p w:rsidR="00F509B3" w:rsidRPr="00F509B3" w:rsidRDefault="00F509B3" w:rsidP="00F509B3">
      <w:r>
        <w:t xml:space="preserve">This functionality will enable the Agency user to perform CRM functions to track and manage their customers, contacts, and opportunity pipeline. </w:t>
      </w:r>
    </w:p>
    <w:p w:rsidR="005E1996" w:rsidRDefault="005E1996" w:rsidP="005E1996">
      <w:pPr>
        <w:pStyle w:val="Heading3"/>
      </w:pPr>
      <w:bookmarkStart w:id="7" w:name="_Toc347592182"/>
      <w:r>
        <w:t>Top Navigation</w:t>
      </w:r>
      <w:bookmarkEnd w:id="7"/>
    </w:p>
    <w:p w:rsidR="005E1996" w:rsidRDefault="005E1996" w:rsidP="005E1996">
      <w:pPr>
        <w:pStyle w:val="Heading4"/>
      </w:pPr>
      <w:r>
        <w:t>Collections</w:t>
      </w:r>
    </w:p>
    <w:p w:rsidR="00F509B3" w:rsidRPr="00F509B3" w:rsidRDefault="00F509B3" w:rsidP="00F509B3">
      <w:r>
        <w:t>This functionality will enable the Agency user to provide the necessary data regarding their collection activities on their assigned accounts.</w:t>
      </w:r>
    </w:p>
    <w:p w:rsidR="005E1996" w:rsidRDefault="005E1996" w:rsidP="005E1996">
      <w:pPr>
        <w:pStyle w:val="Heading4"/>
      </w:pPr>
      <w:r>
        <w:t>Compliance</w:t>
      </w:r>
    </w:p>
    <w:p w:rsidR="00F509B3" w:rsidRDefault="00F509B3" w:rsidP="00F509B3">
      <w:r>
        <w:t>This functionality will enable the Agency user to capture compliant information from the debtor [or from the debt owner on behalf of the debtor] and to track, monitor, and resolve the complaint to the mutual satisfaction of the debt owner and the debtor.</w:t>
      </w:r>
    </w:p>
    <w:p w:rsidR="00F509B3" w:rsidRDefault="00F509B3" w:rsidP="00F509B3">
      <w:pPr>
        <w:pStyle w:val="Heading2"/>
      </w:pPr>
      <w:bookmarkStart w:id="8" w:name="_Toc347592183"/>
      <w:r>
        <w:t>CFPB Complaint Drop Down</w:t>
      </w:r>
      <w:bookmarkEnd w:id="8"/>
    </w:p>
    <w:p w:rsidR="00F509B3" w:rsidRDefault="00F509B3" w:rsidP="00F509B3">
      <w:r>
        <w:t>When logging in, the Agency user will “mouse-over” the “Compliance” module button and will see the “CFPB Complaints” option.  When “mousing-over” the “CFPB Complaints” option, the Agency user will see the following options, each explained in the following sub-sections:</w:t>
      </w:r>
    </w:p>
    <w:p w:rsidR="00F509B3" w:rsidRDefault="00F509B3" w:rsidP="006D25AE">
      <w:pPr>
        <w:pStyle w:val="ListParagraph"/>
        <w:numPr>
          <w:ilvl w:val="0"/>
          <w:numId w:val="11"/>
        </w:numPr>
      </w:pPr>
      <w:r>
        <w:t>Add New Consumer Complaint</w:t>
      </w:r>
    </w:p>
    <w:p w:rsidR="00F509B3" w:rsidRDefault="00F509B3" w:rsidP="006D25AE">
      <w:pPr>
        <w:pStyle w:val="ListParagraph"/>
        <w:numPr>
          <w:ilvl w:val="0"/>
          <w:numId w:val="11"/>
        </w:numPr>
      </w:pPr>
      <w:r>
        <w:t>New Complaint Requiring Action</w:t>
      </w:r>
    </w:p>
    <w:p w:rsidR="00F509B3" w:rsidRDefault="00F509B3" w:rsidP="006D25AE">
      <w:pPr>
        <w:pStyle w:val="ListParagraph"/>
        <w:numPr>
          <w:ilvl w:val="0"/>
          <w:numId w:val="11"/>
        </w:numPr>
      </w:pPr>
      <w:r>
        <w:t>New Complaint in Progress</w:t>
      </w:r>
    </w:p>
    <w:p w:rsidR="00F509B3" w:rsidRDefault="00F509B3" w:rsidP="006D25AE">
      <w:pPr>
        <w:pStyle w:val="ListParagraph"/>
        <w:numPr>
          <w:ilvl w:val="0"/>
          <w:numId w:val="11"/>
        </w:numPr>
      </w:pPr>
      <w:r>
        <w:t>Awaiting Additional Information</w:t>
      </w:r>
    </w:p>
    <w:p w:rsidR="00F509B3" w:rsidRDefault="00F509B3" w:rsidP="006D25AE">
      <w:pPr>
        <w:pStyle w:val="ListParagraph"/>
        <w:numPr>
          <w:ilvl w:val="0"/>
          <w:numId w:val="11"/>
        </w:numPr>
      </w:pPr>
      <w:r>
        <w:lastRenderedPageBreak/>
        <w:t>Submitted for Owner Action</w:t>
      </w:r>
    </w:p>
    <w:p w:rsidR="00F509B3" w:rsidRDefault="00F509B3" w:rsidP="006D25AE">
      <w:pPr>
        <w:pStyle w:val="ListParagraph"/>
        <w:numPr>
          <w:ilvl w:val="0"/>
          <w:numId w:val="11"/>
        </w:numPr>
      </w:pPr>
      <w:r>
        <w:t>Owner Response in Progress</w:t>
      </w:r>
    </w:p>
    <w:p w:rsidR="00F509B3" w:rsidRPr="00BC721A" w:rsidRDefault="00F509B3" w:rsidP="006D25AE">
      <w:pPr>
        <w:pStyle w:val="ListParagraph"/>
        <w:numPr>
          <w:ilvl w:val="0"/>
          <w:numId w:val="11"/>
        </w:numPr>
        <w:rPr>
          <w:strike/>
        </w:rPr>
      </w:pPr>
      <w:r w:rsidRPr="00BC721A">
        <w:rPr>
          <w:strike/>
        </w:rPr>
        <w:t>Response Submitted to Consumer</w:t>
      </w:r>
      <w:r w:rsidR="00BC721A" w:rsidRPr="00BC721A">
        <w:t xml:space="preserve"> (this is not needed and will be removed from the mockup)</w:t>
      </w:r>
    </w:p>
    <w:p w:rsidR="00F509B3" w:rsidRPr="00F509B3" w:rsidRDefault="00F509B3" w:rsidP="006D25AE">
      <w:pPr>
        <w:pStyle w:val="ListParagraph"/>
        <w:numPr>
          <w:ilvl w:val="0"/>
          <w:numId w:val="11"/>
        </w:numPr>
      </w:pPr>
      <w:r>
        <w:t>Resolved</w:t>
      </w:r>
      <w:r w:rsidR="006D25AE">
        <w:t xml:space="preserve"> Complaints</w:t>
      </w:r>
    </w:p>
    <w:p w:rsidR="006D25AE" w:rsidRDefault="006D25AE" w:rsidP="006D25AE">
      <w:pPr>
        <w:pStyle w:val="Heading2"/>
      </w:pPr>
      <w:bookmarkStart w:id="9" w:name="_Toc347592184"/>
      <w:r>
        <w:t>Add New Consumer Complaint</w:t>
      </w:r>
      <w:bookmarkEnd w:id="9"/>
    </w:p>
    <w:p w:rsidR="00C14BE9" w:rsidRDefault="00FA22BA" w:rsidP="003157F1">
      <w:r>
        <w:t xml:space="preserve">When adding a new complaint, the Agency user will first need to search for and find the applicable account record within PIMS to retrieve the associated data.  The user will be presented with 2 screens from which to select certain fields of data to assist with finding the record.  </w:t>
      </w:r>
      <w:r w:rsidR="00C14BE9">
        <w:t>The following figures provide screen shots of the two “search” screens.</w:t>
      </w:r>
    </w:p>
    <w:p w:rsidR="00C14BE9" w:rsidRDefault="00C14BE9" w:rsidP="00C14BE9">
      <w:pPr>
        <w:jc w:val="center"/>
      </w:pPr>
      <w:r>
        <w:rPr>
          <w:noProof/>
        </w:rPr>
        <w:drawing>
          <wp:inline distT="0" distB="0" distL="0" distR="0" wp14:anchorId="50B2B728" wp14:editId="7979A561">
            <wp:extent cx="6261082" cy="31432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61082" cy="3143250"/>
                    </a:xfrm>
                    <a:prstGeom prst="rect">
                      <a:avLst/>
                    </a:prstGeom>
                  </pic:spPr>
                </pic:pic>
              </a:graphicData>
            </a:graphic>
          </wp:inline>
        </w:drawing>
      </w:r>
    </w:p>
    <w:p w:rsidR="00C14BE9" w:rsidRDefault="00C14BE9" w:rsidP="00C14BE9">
      <w:pPr>
        <w:pStyle w:val="Caption"/>
      </w:pPr>
      <w:bookmarkStart w:id="10" w:name="_Toc347592197"/>
      <w:r>
        <w:t xml:space="preserve">Figure </w:t>
      </w:r>
      <w:r>
        <w:fldChar w:fldCharType="begin"/>
      </w:r>
      <w:r>
        <w:instrText xml:space="preserve"> SEQ Figure \* ARABIC </w:instrText>
      </w:r>
      <w:r>
        <w:fldChar w:fldCharType="separate"/>
      </w:r>
      <w:r w:rsidR="00CA6CEE">
        <w:rPr>
          <w:noProof/>
        </w:rPr>
        <w:t>1</w:t>
      </w:r>
      <w:r>
        <w:fldChar w:fldCharType="end"/>
      </w:r>
      <w:r>
        <w:t>: Agency Complaint Search Screen 1 of 2</w:t>
      </w:r>
      <w:bookmarkEnd w:id="10"/>
    </w:p>
    <w:p w:rsidR="00C14BE9" w:rsidRDefault="00EF1C08" w:rsidP="00EF1C08">
      <w:pPr>
        <w:pStyle w:val="Heading3"/>
      </w:pPr>
      <w:bookmarkStart w:id="11" w:name="_Toc347592185"/>
      <w:r>
        <w:t>Agency Add Complaint Search Screen 1 Fields</w:t>
      </w:r>
      <w:bookmarkEnd w:id="11"/>
    </w:p>
    <w:p w:rsidR="00A000B1" w:rsidRDefault="00A000B1" w:rsidP="00A000B1">
      <w:pPr>
        <w:pStyle w:val="ListParagraph"/>
        <w:numPr>
          <w:ilvl w:val="0"/>
          <w:numId w:val="12"/>
        </w:numPr>
      </w:pPr>
      <w:r>
        <w:t xml:space="preserve">PIMS Consumer Account # - this is a data entry field where the user can enter all [or some] of the PIMS account number.  This would be found in </w:t>
      </w:r>
      <w:r w:rsidR="008760BE">
        <w:t>vwAccounts</w:t>
      </w:r>
      <w:r>
        <w:t>\Account</w:t>
      </w:r>
    </w:p>
    <w:p w:rsidR="00A000B1" w:rsidRDefault="00A000B1" w:rsidP="00A000B1">
      <w:pPr>
        <w:pStyle w:val="ListParagraph"/>
        <w:numPr>
          <w:ilvl w:val="0"/>
          <w:numId w:val="12"/>
        </w:numPr>
      </w:pPr>
      <w:r>
        <w:t xml:space="preserve">Last Name – this is a data entry field.  This would be found in </w:t>
      </w:r>
      <w:r w:rsidR="008760BE">
        <w:t>vwAccounts</w:t>
      </w:r>
      <w:r>
        <w:t>\LastName</w:t>
      </w:r>
    </w:p>
    <w:p w:rsidR="00A000B1" w:rsidRDefault="00A000B1" w:rsidP="00A000B1">
      <w:pPr>
        <w:pStyle w:val="ListParagraph"/>
        <w:numPr>
          <w:ilvl w:val="0"/>
          <w:numId w:val="12"/>
        </w:numPr>
      </w:pPr>
      <w:r>
        <w:t xml:space="preserve">First Name – this is a data entry field.  This would be found in </w:t>
      </w:r>
      <w:r w:rsidR="008760BE">
        <w:t>vwAccounts</w:t>
      </w:r>
      <w:r>
        <w:t>\FirstName</w:t>
      </w:r>
    </w:p>
    <w:p w:rsidR="00EF1C08" w:rsidRDefault="00EF1C08" w:rsidP="00EF1C08">
      <w:pPr>
        <w:pStyle w:val="ListParagraph"/>
        <w:numPr>
          <w:ilvl w:val="0"/>
          <w:numId w:val="12"/>
        </w:numPr>
      </w:pPr>
      <w:r>
        <w:t>Address</w:t>
      </w:r>
      <w:r w:rsidR="006F2F86">
        <w:t xml:space="preserve"> – this is a data entry field.  This would be found in </w:t>
      </w:r>
      <w:r w:rsidR="008760BE">
        <w:t>vwAccounts</w:t>
      </w:r>
      <w:r w:rsidR="006F2F86">
        <w:t>\ADDRESS1</w:t>
      </w:r>
    </w:p>
    <w:p w:rsidR="00EF1C08" w:rsidRDefault="00EF1C08" w:rsidP="00EF1C08">
      <w:pPr>
        <w:pStyle w:val="ListParagraph"/>
        <w:numPr>
          <w:ilvl w:val="0"/>
          <w:numId w:val="12"/>
        </w:numPr>
      </w:pPr>
      <w:r>
        <w:t>City</w:t>
      </w:r>
      <w:r w:rsidR="006F2F86">
        <w:t xml:space="preserve"> – this is a data entry field.  This would be found in </w:t>
      </w:r>
      <w:r w:rsidR="008760BE">
        <w:t>vwAccounts</w:t>
      </w:r>
      <w:r w:rsidR="006F2F86">
        <w:t>\CITY</w:t>
      </w:r>
    </w:p>
    <w:p w:rsidR="00EF1C08" w:rsidRDefault="00EF1C08" w:rsidP="00EF1C08">
      <w:pPr>
        <w:pStyle w:val="ListParagraph"/>
        <w:numPr>
          <w:ilvl w:val="0"/>
          <w:numId w:val="12"/>
        </w:numPr>
      </w:pPr>
      <w:r>
        <w:t>State</w:t>
      </w:r>
      <w:r w:rsidR="006F2F86">
        <w:t xml:space="preserve"> – this is a DROP DOWN list of the State 2-character abbreviations.  This would be found in </w:t>
      </w:r>
      <w:r w:rsidR="008760BE">
        <w:t>vwAccounts</w:t>
      </w:r>
      <w:r w:rsidR="006F2F86">
        <w:t>\state</w:t>
      </w:r>
    </w:p>
    <w:p w:rsidR="00EF1C08" w:rsidRDefault="00EF1C08" w:rsidP="00EF1C08">
      <w:pPr>
        <w:pStyle w:val="ListParagraph"/>
        <w:numPr>
          <w:ilvl w:val="0"/>
          <w:numId w:val="12"/>
        </w:numPr>
      </w:pPr>
      <w:r>
        <w:t>Zip</w:t>
      </w:r>
      <w:r w:rsidR="006F2F86">
        <w:t xml:space="preserve"> – this is a data entry field.  This would be found in </w:t>
      </w:r>
      <w:r w:rsidR="008760BE">
        <w:t>vwAccounts</w:t>
      </w:r>
      <w:r w:rsidR="006F2F86">
        <w:t>\ZIP_CODE</w:t>
      </w:r>
    </w:p>
    <w:p w:rsidR="00EF1C08" w:rsidRDefault="00EF1C08" w:rsidP="00EF1C08">
      <w:pPr>
        <w:pStyle w:val="ListParagraph"/>
        <w:numPr>
          <w:ilvl w:val="0"/>
          <w:numId w:val="12"/>
        </w:numPr>
      </w:pPr>
      <w:r>
        <w:t>Home Phone</w:t>
      </w:r>
      <w:r w:rsidR="006F2F86">
        <w:t xml:space="preserve"> – this is a data entry field.  This would be found in </w:t>
      </w:r>
      <w:r w:rsidR="008760BE">
        <w:t>vwAccounts</w:t>
      </w:r>
      <w:r w:rsidR="006F2F86">
        <w:t>\PHONE_HOME</w:t>
      </w:r>
    </w:p>
    <w:p w:rsidR="00EF1C08" w:rsidRDefault="00EF1C08" w:rsidP="00EF1C08">
      <w:pPr>
        <w:pStyle w:val="ListParagraph"/>
        <w:numPr>
          <w:ilvl w:val="0"/>
          <w:numId w:val="12"/>
        </w:numPr>
      </w:pPr>
      <w:r>
        <w:t>Work Phone</w:t>
      </w:r>
      <w:r w:rsidR="006F2F86">
        <w:t xml:space="preserve"> – this is a data entry field.  This would be found in </w:t>
      </w:r>
      <w:r w:rsidR="008760BE">
        <w:t>vwAccounts</w:t>
      </w:r>
      <w:r w:rsidR="006F2F86">
        <w:t>\PHONE_WORK</w:t>
      </w:r>
    </w:p>
    <w:p w:rsidR="00EF1C08" w:rsidRDefault="00EF1C08" w:rsidP="00EF1C08">
      <w:pPr>
        <w:pStyle w:val="ListParagraph"/>
        <w:numPr>
          <w:ilvl w:val="0"/>
          <w:numId w:val="12"/>
        </w:numPr>
      </w:pPr>
      <w:r>
        <w:t>Cell Phone</w:t>
      </w:r>
      <w:r w:rsidR="006F2F86">
        <w:t xml:space="preserve"> – this is a data entry field.  This would be found in </w:t>
      </w:r>
      <w:r w:rsidR="008760BE">
        <w:t>vwAccounts</w:t>
      </w:r>
      <w:r w:rsidR="006F2F86">
        <w:t>\PHONE_CELL</w:t>
      </w:r>
    </w:p>
    <w:p w:rsidR="00EF1C08" w:rsidRDefault="00EF1C08" w:rsidP="00EF1C08">
      <w:pPr>
        <w:pStyle w:val="ListParagraph"/>
        <w:numPr>
          <w:ilvl w:val="0"/>
          <w:numId w:val="12"/>
        </w:numPr>
      </w:pPr>
      <w:r>
        <w:t>Last 4 of SSN</w:t>
      </w:r>
      <w:r w:rsidR="006F2F86">
        <w:t xml:space="preserve"> – this is a data entry field.  This would be ONLY the last 4 digits of the SSN and would be found in </w:t>
      </w:r>
      <w:r w:rsidR="008760BE">
        <w:t>vwAccounts</w:t>
      </w:r>
      <w:r w:rsidR="006F2F86">
        <w:t>\SSN</w:t>
      </w:r>
    </w:p>
    <w:p w:rsidR="00EF1C08" w:rsidRDefault="00EF1C08" w:rsidP="00EF1C08">
      <w:pPr>
        <w:pStyle w:val="ListParagraph"/>
        <w:numPr>
          <w:ilvl w:val="0"/>
          <w:numId w:val="12"/>
        </w:numPr>
      </w:pPr>
      <w:r>
        <w:t>Verify Debtor Identity?</w:t>
      </w:r>
      <w:r w:rsidR="006F2F86">
        <w:t xml:space="preserve"> – this is a DROP DOWN field with the values of “Yes” or “No” (default value is “No”).  </w:t>
      </w:r>
      <w:r w:rsidR="006B7245">
        <w:t>This field would generally NOT be used during the “search” function</w:t>
      </w:r>
    </w:p>
    <w:p w:rsidR="00EF1C08" w:rsidRDefault="00EF1C08" w:rsidP="00EF1C08">
      <w:pPr>
        <w:pStyle w:val="ListParagraph"/>
        <w:numPr>
          <w:ilvl w:val="0"/>
          <w:numId w:val="12"/>
        </w:numPr>
      </w:pPr>
      <w:r>
        <w:lastRenderedPageBreak/>
        <w:t>Best Contact Method</w:t>
      </w:r>
      <w:r w:rsidR="006B7245">
        <w:t xml:space="preserve"> – this is a DROP DOWN field with the following values</w:t>
      </w:r>
      <w:r w:rsidR="003C4C8C">
        <w:t xml:space="preserve"> (in this order – default value is “blank”)</w:t>
      </w:r>
      <w:r w:rsidR="006B7245">
        <w:t>:</w:t>
      </w:r>
    </w:p>
    <w:p w:rsidR="006B7245" w:rsidRDefault="003C4C8C" w:rsidP="006B7245">
      <w:pPr>
        <w:pStyle w:val="ListParagraph"/>
        <w:numPr>
          <w:ilvl w:val="1"/>
          <w:numId w:val="12"/>
        </w:numPr>
      </w:pPr>
      <w:r>
        <w:t>Home Phone</w:t>
      </w:r>
    </w:p>
    <w:p w:rsidR="003C4C8C" w:rsidRDefault="003C4C8C" w:rsidP="006B7245">
      <w:pPr>
        <w:pStyle w:val="ListParagraph"/>
        <w:numPr>
          <w:ilvl w:val="1"/>
          <w:numId w:val="12"/>
        </w:numPr>
      </w:pPr>
      <w:r>
        <w:t>Work Phone</w:t>
      </w:r>
    </w:p>
    <w:p w:rsidR="003C4C8C" w:rsidRDefault="003C4C8C" w:rsidP="003C4C8C">
      <w:pPr>
        <w:pStyle w:val="ListParagraph"/>
        <w:numPr>
          <w:ilvl w:val="1"/>
          <w:numId w:val="12"/>
        </w:numPr>
      </w:pPr>
      <w:r>
        <w:t>Cell Phone</w:t>
      </w:r>
    </w:p>
    <w:p w:rsidR="003C4C8C" w:rsidRDefault="00EF1C08" w:rsidP="003C4C8C">
      <w:pPr>
        <w:pStyle w:val="ListParagraph"/>
        <w:numPr>
          <w:ilvl w:val="0"/>
          <w:numId w:val="12"/>
        </w:numPr>
      </w:pPr>
      <w:r>
        <w:t>Best Contact Time</w:t>
      </w:r>
      <w:r w:rsidR="003C4C8C">
        <w:t xml:space="preserve"> – this is a DROP DOWN field with the following values (in this order – default value is “blank”):</w:t>
      </w:r>
    </w:p>
    <w:p w:rsidR="003C4C8C" w:rsidRDefault="003C4C8C" w:rsidP="003C4C8C">
      <w:pPr>
        <w:pStyle w:val="ListParagraph"/>
        <w:numPr>
          <w:ilvl w:val="1"/>
          <w:numId w:val="12"/>
        </w:numPr>
      </w:pPr>
      <w:r>
        <w:t>Morning only</w:t>
      </w:r>
    </w:p>
    <w:p w:rsidR="003C4C8C" w:rsidRDefault="003C4C8C" w:rsidP="003C4C8C">
      <w:pPr>
        <w:pStyle w:val="ListParagraph"/>
        <w:numPr>
          <w:ilvl w:val="1"/>
          <w:numId w:val="12"/>
        </w:numPr>
      </w:pPr>
      <w:r>
        <w:t>Afternoon only</w:t>
      </w:r>
    </w:p>
    <w:p w:rsidR="003C4C8C" w:rsidRDefault="003C4C8C" w:rsidP="003C4C8C">
      <w:pPr>
        <w:pStyle w:val="ListParagraph"/>
        <w:numPr>
          <w:ilvl w:val="1"/>
          <w:numId w:val="12"/>
        </w:numPr>
      </w:pPr>
      <w:r>
        <w:t>Daytime only</w:t>
      </w:r>
    </w:p>
    <w:p w:rsidR="003C4C8C" w:rsidRDefault="003C4C8C" w:rsidP="003C4C8C">
      <w:pPr>
        <w:pStyle w:val="ListParagraph"/>
        <w:numPr>
          <w:ilvl w:val="1"/>
          <w:numId w:val="12"/>
        </w:numPr>
      </w:pPr>
      <w:r>
        <w:t>Evening only</w:t>
      </w:r>
    </w:p>
    <w:p w:rsidR="003C4C8C" w:rsidRDefault="003C4C8C" w:rsidP="003C4C8C">
      <w:pPr>
        <w:pStyle w:val="ListParagraph"/>
        <w:numPr>
          <w:ilvl w:val="1"/>
          <w:numId w:val="12"/>
        </w:numPr>
      </w:pPr>
      <w:r>
        <w:t>Weekend only</w:t>
      </w:r>
    </w:p>
    <w:p w:rsidR="00EF1C08" w:rsidRDefault="00EF1C08" w:rsidP="00EF1C08">
      <w:pPr>
        <w:pStyle w:val="ListParagraph"/>
        <w:numPr>
          <w:ilvl w:val="0"/>
          <w:numId w:val="12"/>
        </w:numPr>
      </w:pPr>
      <w:r>
        <w:t>Creditor Name</w:t>
      </w:r>
      <w:r w:rsidR="006F2F86">
        <w:t xml:space="preserve"> – this is a data entry field.  This would be found in </w:t>
      </w:r>
      <w:r w:rsidR="008760BE">
        <w:t>vwAccounts</w:t>
      </w:r>
      <w:r w:rsidR="006F2F86">
        <w:t>\</w:t>
      </w:r>
      <w:r w:rsidR="003C4C8C">
        <w:t>CreditorName</w:t>
      </w:r>
    </w:p>
    <w:p w:rsidR="00EF1C08" w:rsidRDefault="00EF1C08" w:rsidP="00EF1C08">
      <w:pPr>
        <w:pStyle w:val="ListParagraph"/>
        <w:numPr>
          <w:ilvl w:val="0"/>
          <w:numId w:val="12"/>
        </w:numPr>
      </w:pPr>
      <w:r>
        <w:t>Debt Product</w:t>
      </w:r>
      <w:r w:rsidR="006F2F86">
        <w:t xml:space="preserve"> – </w:t>
      </w:r>
      <w:r w:rsidR="00D77D00">
        <w:t>this is a DROP DOWN field with the following values (in this order – default value is “blank”):</w:t>
      </w:r>
    </w:p>
    <w:p w:rsidR="00D77D00" w:rsidRDefault="00D77D00" w:rsidP="00D77D00">
      <w:pPr>
        <w:pStyle w:val="ListParagraph"/>
        <w:numPr>
          <w:ilvl w:val="1"/>
          <w:numId w:val="12"/>
        </w:numPr>
      </w:pPr>
      <w:r>
        <w:t>Credit Card</w:t>
      </w:r>
    </w:p>
    <w:p w:rsidR="00D77D00" w:rsidRDefault="00D77D00" w:rsidP="00D77D00">
      <w:pPr>
        <w:pStyle w:val="ListParagraph"/>
        <w:numPr>
          <w:ilvl w:val="1"/>
          <w:numId w:val="12"/>
        </w:numPr>
      </w:pPr>
      <w:r>
        <w:t>Automobile</w:t>
      </w:r>
    </w:p>
    <w:p w:rsidR="00D77D00" w:rsidRDefault="00D77D00" w:rsidP="00D77D00">
      <w:pPr>
        <w:pStyle w:val="ListParagraph"/>
        <w:numPr>
          <w:ilvl w:val="1"/>
          <w:numId w:val="12"/>
        </w:numPr>
      </w:pPr>
      <w:r>
        <w:t>Mortgage</w:t>
      </w:r>
    </w:p>
    <w:p w:rsidR="00EF1C08" w:rsidRDefault="00EF1C08" w:rsidP="00EF1C08">
      <w:pPr>
        <w:pStyle w:val="ListParagraph"/>
        <w:numPr>
          <w:ilvl w:val="0"/>
          <w:numId w:val="12"/>
        </w:numPr>
      </w:pPr>
      <w:r>
        <w:t>Debt Balance at Purchase</w:t>
      </w:r>
      <w:r w:rsidR="006F2F86">
        <w:t xml:space="preserve"> – this is a data entry field.  This would be found in </w:t>
      </w:r>
      <w:r w:rsidR="008760BE">
        <w:t>vwAccounts</w:t>
      </w:r>
      <w:r w:rsidR="006F2F86">
        <w:t>\</w:t>
      </w:r>
      <w:r w:rsidR="00BC5DEE">
        <w:t>Balance</w:t>
      </w:r>
    </w:p>
    <w:p w:rsidR="00EF1C08" w:rsidRDefault="00EF1C08" w:rsidP="00EF1C08">
      <w:pPr>
        <w:pStyle w:val="ListParagraph"/>
        <w:numPr>
          <w:ilvl w:val="0"/>
          <w:numId w:val="12"/>
        </w:numPr>
      </w:pPr>
      <w:r>
        <w:t>Debt Balance (Current)</w:t>
      </w:r>
      <w:r w:rsidR="006F2F86">
        <w:t xml:space="preserve"> – this is a data entry field.  This would be found in </w:t>
      </w:r>
      <w:r w:rsidR="008760BE">
        <w:t>vwAccounts</w:t>
      </w:r>
      <w:r w:rsidR="006F2F86">
        <w:t>\</w:t>
      </w:r>
      <w:r w:rsidR="00BC5DEE">
        <w:t>TOT_DUE_AMT</w:t>
      </w:r>
    </w:p>
    <w:p w:rsidR="00EF1C08" w:rsidRDefault="00EF1C08" w:rsidP="00EF1C08">
      <w:pPr>
        <w:pStyle w:val="ListParagraph"/>
        <w:numPr>
          <w:ilvl w:val="0"/>
          <w:numId w:val="12"/>
        </w:numPr>
      </w:pPr>
      <w:r>
        <w:t>Dispute Debt?</w:t>
      </w:r>
      <w:r w:rsidR="00481831">
        <w:t xml:space="preserve"> – </w:t>
      </w:r>
      <w:proofErr w:type="gramStart"/>
      <w:r w:rsidR="00481831">
        <w:t>this</w:t>
      </w:r>
      <w:proofErr w:type="gramEnd"/>
      <w:r w:rsidR="00481831">
        <w:t xml:space="preserve"> is a DROP DOWN field with the values of “Yes” or “No” [default value is “No”).  This field would generally NOT be used during the “search” function</w:t>
      </w:r>
    </w:p>
    <w:p w:rsidR="00EF1C08" w:rsidRDefault="00EF1C08" w:rsidP="00481831">
      <w:pPr>
        <w:pStyle w:val="ListParagraph"/>
        <w:numPr>
          <w:ilvl w:val="0"/>
          <w:numId w:val="12"/>
        </w:numPr>
      </w:pPr>
      <w:r>
        <w:t>Dispute Debt Amount?</w:t>
      </w:r>
      <w:r w:rsidR="00481831">
        <w:t xml:space="preserve"> – </w:t>
      </w:r>
      <w:proofErr w:type="gramStart"/>
      <w:r w:rsidR="00481831">
        <w:t>this</w:t>
      </w:r>
      <w:proofErr w:type="gramEnd"/>
      <w:r w:rsidR="00481831">
        <w:t xml:space="preserve"> is a DROP DOWN field with the values of “Yes” or “No” [default value is “No”).  This field would generally NOT be used during the “search” function</w:t>
      </w:r>
    </w:p>
    <w:p w:rsidR="00EF1C08" w:rsidRPr="00C14BE9" w:rsidRDefault="00EF1C08" w:rsidP="00481831">
      <w:pPr>
        <w:pStyle w:val="ListParagraph"/>
        <w:numPr>
          <w:ilvl w:val="0"/>
          <w:numId w:val="12"/>
        </w:numPr>
      </w:pPr>
      <w:r>
        <w:t>Dispute Debt Due Date?</w:t>
      </w:r>
      <w:r w:rsidR="00481831">
        <w:t xml:space="preserve"> – </w:t>
      </w:r>
      <w:proofErr w:type="gramStart"/>
      <w:r w:rsidR="00481831">
        <w:t>this</w:t>
      </w:r>
      <w:proofErr w:type="gramEnd"/>
      <w:r w:rsidR="00481831">
        <w:t xml:space="preserve"> is a DROP DOWN field with the values of “Yes” or “No” [default value is “No”).  This field would generally NOT be used during the “search” function</w:t>
      </w:r>
    </w:p>
    <w:p w:rsidR="00C14BE9" w:rsidRDefault="00C14BE9" w:rsidP="00C14BE9">
      <w:pPr>
        <w:jc w:val="center"/>
      </w:pPr>
      <w:r>
        <w:rPr>
          <w:noProof/>
        </w:rPr>
        <w:drawing>
          <wp:inline distT="0" distB="0" distL="0" distR="0" wp14:anchorId="0840E347" wp14:editId="6E89F6A6">
            <wp:extent cx="6342372" cy="31813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42372" cy="3181350"/>
                    </a:xfrm>
                    <a:prstGeom prst="rect">
                      <a:avLst/>
                    </a:prstGeom>
                  </pic:spPr>
                </pic:pic>
              </a:graphicData>
            </a:graphic>
          </wp:inline>
        </w:drawing>
      </w:r>
    </w:p>
    <w:p w:rsidR="00C14BE9" w:rsidRDefault="00C14BE9" w:rsidP="00C14BE9">
      <w:pPr>
        <w:pStyle w:val="Caption"/>
      </w:pPr>
      <w:bookmarkStart w:id="12" w:name="_Toc347592198"/>
      <w:r>
        <w:t xml:space="preserve">Figure </w:t>
      </w:r>
      <w:r>
        <w:fldChar w:fldCharType="begin"/>
      </w:r>
      <w:r>
        <w:instrText xml:space="preserve"> SEQ Figure \* ARABIC </w:instrText>
      </w:r>
      <w:r>
        <w:fldChar w:fldCharType="separate"/>
      </w:r>
      <w:r w:rsidR="00CA6CEE">
        <w:rPr>
          <w:noProof/>
        </w:rPr>
        <w:t>2</w:t>
      </w:r>
      <w:r>
        <w:fldChar w:fldCharType="end"/>
      </w:r>
      <w:r>
        <w:t>: Agency Complaint Search Screen 2 of 2</w:t>
      </w:r>
      <w:bookmarkEnd w:id="12"/>
    </w:p>
    <w:p w:rsidR="00FA22BA" w:rsidRDefault="00FA22BA" w:rsidP="003157F1">
      <w:r>
        <w:lastRenderedPageBreak/>
        <w:t>When selecting/entering data on either of these screens, the “search” function will process the data as an “AND” function.  As an example, if a Debtor’s last name was “Smith” and they lived in “Maryland”, then entering “Smith” in the last name field and selecting “MD” in the state field, the system would return</w:t>
      </w:r>
      <w:r w:rsidR="00C14BE9">
        <w:t xml:space="preserve"> a listing of all debtors with the last name of “Smith” living in “Maryland”.  The resulting “list” of possible data selection matches will be provided in a “table grid” format as shown in the figure below.</w:t>
      </w:r>
    </w:p>
    <w:p w:rsidR="00EF1C08" w:rsidRDefault="00EF1C08" w:rsidP="00EF1C08">
      <w:pPr>
        <w:pStyle w:val="Heading3"/>
      </w:pPr>
      <w:bookmarkStart w:id="13" w:name="_Toc347592186"/>
      <w:r>
        <w:t>Agency Add Complaint Search Screen 2 Fields</w:t>
      </w:r>
      <w:bookmarkEnd w:id="13"/>
    </w:p>
    <w:p w:rsidR="00EF1C08" w:rsidRDefault="00EF1C08" w:rsidP="00EF1C08">
      <w:pPr>
        <w:pStyle w:val="ListParagraph"/>
        <w:numPr>
          <w:ilvl w:val="0"/>
          <w:numId w:val="12"/>
        </w:numPr>
      </w:pPr>
      <w:r>
        <w:t>PIMS Consumer Account #</w:t>
      </w:r>
      <w:r w:rsidR="00905F73">
        <w:t xml:space="preserve"> - this </w:t>
      </w:r>
      <w:r w:rsidR="00A000B1">
        <w:t>populated from Screen 1 and is not editable on this screen</w:t>
      </w:r>
    </w:p>
    <w:p w:rsidR="00EF1C08" w:rsidRDefault="00EF1C08" w:rsidP="00EF1C08">
      <w:pPr>
        <w:pStyle w:val="ListParagraph"/>
        <w:numPr>
          <w:ilvl w:val="0"/>
          <w:numId w:val="12"/>
        </w:numPr>
      </w:pPr>
      <w:r>
        <w:t>Last Name</w:t>
      </w:r>
      <w:r w:rsidR="004918D6">
        <w:t xml:space="preserve"> – t</w:t>
      </w:r>
      <w:r w:rsidR="00A000B1">
        <w:t>his is populated from Screen 1 and is not editable on this screen</w:t>
      </w:r>
    </w:p>
    <w:p w:rsidR="00EF1C08" w:rsidRDefault="00EF1C08" w:rsidP="00A000B1">
      <w:pPr>
        <w:pStyle w:val="ListParagraph"/>
        <w:numPr>
          <w:ilvl w:val="0"/>
          <w:numId w:val="12"/>
        </w:numPr>
      </w:pPr>
      <w:r>
        <w:t>First Name</w:t>
      </w:r>
      <w:r w:rsidR="004918D6">
        <w:t xml:space="preserve"> –</w:t>
      </w:r>
      <w:r w:rsidR="00A000B1">
        <w:t xml:space="preserve"> this is populated from Screen 1 and is not editable on this screen</w:t>
      </w:r>
    </w:p>
    <w:p w:rsidR="00EF1C08" w:rsidRDefault="00EF1C08" w:rsidP="00EF1C08">
      <w:pPr>
        <w:pStyle w:val="ListParagraph"/>
        <w:numPr>
          <w:ilvl w:val="0"/>
          <w:numId w:val="12"/>
        </w:numPr>
      </w:pPr>
      <w:r>
        <w:t>Complaint ID</w:t>
      </w:r>
      <w:r w:rsidR="00BC5DEE">
        <w:t xml:space="preserve"> – this</w:t>
      </w:r>
      <w:r w:rsidR="00180CB9">
        <w:t xml:space="preserve"> will consists of a combination of the Agency code, the PIMS record and a sequential number so that we can track the agency, the PIMS account and the number of times this account has had any complaints.  It </w:t>
      </w:r>
      <w:r w:rsidR="00BC5DEE">
        <w:t>is a “system generated” field that would contain the following:</w:t>
      </w:r>
    </w:p>
    <w:p w:rsidR="00BC5DEE" w:rsidRDefault="00BC5DEE" w:rsidP="00BC5DEE">
      <w:pPr>
        <w:pStyle w:val="ListParagraph"/>
        <w:numPr>
          <w:ilvl w:val="1"/>
          <w:numId w:val="12"/>
        </w:numPr>
      </w:pPr>
      <w:r>
        <w:t>Agency ID number [this comes from RAGENCY\AGENCY_ID (example: “WNY” is the “WNY Solutions Group”]</w:t>
      </w:r>
    </w:p>
    <w:p w:rsidR="00BC5DEE" w:rsidRDefault="00BC5DEE" w:rsidP="00BC5DEE">
      <w:pPr>
        <w:pStyle w:val="ListParagraph"/>
        <w:numPr>
          <w:ilvl w:val="1"/>
          <w:numId w:val="12"/>
        </w:numPr>
      </w:pPr>
      <w:r>
        <w:t>Last 5 of the PIMS account number</w:t>
      </w:r>
    </w:p>
    <w:p w:rsidR="00BC5DEE" w:rsidRDefault="00BC5DEE" w:rsidP="00BC5DEE">
      <w:pPr>
        <w:pStyle w:val="ListParagraph"/>
        <w:numPr>
          <w:ilvl w:val="1"/>
          <w:numId w:val="12"/>
        </w:numPr>
      </w:pPr>
      <w:r>
        <w:t>3-digit sequential number designator</w:t>
      </w:r>
    </w:p>
    <w:p w:rsidR="00BC5DEE" w:rsidRDefault="00180CB9" w:rsidP="00BC5DEE">
      <w:pPr>
        <w:pStyle w:val="ListParagraph"/>
        <w:numPr>
          <w:ilvl w:val="1"/>
          <w:numId w:val="12"/>
        </w:numPr>
      </w:pPr>
      <w:r>
        <w:t>EXAMPLE for the WNY solutions group = = = WNY-28140-001</w:t>
      </w:r>
    </w:p>
    <w:p w:rsidR="00EF1C08" w:rsidRDefault="00EF1C08" w:rsidP="00EF1C08">
      <w:pPr>
        <w:pStyle w:val="ListParagraph"/>
        <w:numPr>
          <w:ilvl w:val="0"/>
          <w:numId w:val="12"/>
        </w:numPr>
      </w:pPr>
      <w:r>
        <w:t>Complaint Date</w:t>
      </w:r>
      <w:r w:rsidR="00180CB9">
        <w:t xml:space="preserve"> – this is a DATE SELECTION field</w:t>
      </w:r>
    </w:p>
    <w:p w:rsidR="00EF1C08" w:rsidRDefault="00EF1C08" w:rsidP="00EF1C08">
      <w:pPr>
        <w:pStyle w:val="ListParagraph"/>
        <w:numPr>
          <w:ilvl w:val="0"/>
          <w:numId w:val="12"/>
        </w:numPr>
      </w:pPr>
      <w:r>
        <w:t>Complaint Received by</w:t>
      </w:r>
      <w:r w:rsidR="00180CB9">
        <w:t xml:space="preserve"> – this is a DROP DOWN field with the following values (in this order – default is “Phone”):</w:t>
      </w:r>
    </w:p>
    <w:p w:rsidR="00180CB9" w:rsidRDefault="00180CB9" w:rsidP="00180CB9">
      <w:pPr>
        <w:pStyle w:val="ListParagraph"/>
        <w:numPr>
          <w:ilvl w:val="1"/>
          <w:numId w:val="12"/>
        </w:numPr>
      </w:pPr>
      <w:r>
        <w:t>Phone</w:t>
      </w:r>
    </w:p>
    <w:p w:rsidR="00180CB9" w:rsidRDefault="00180CB9" w:rsidP="00180CB9">
      <w:pPr>
        <w:pStyle w:val="ListParagraph"/>
        <w:numPr>
          <w:ilvl w:val="1"/>
          <w:numId w:val="12"/>
        </w:numPr>
      </w:pPr>
      <w:r>
        <w:t>Fax</w:t>
      </w:r>
    </w:p>
    <w:p w:rsidR="00180CB9" w:rsidRDefault="00180CB9" w:rsidP="00180CB9">
      <w:pPr>
        <w:pStyle w:val="ListParagraph"/>
        <w:numPr>
          <w:ilvl w:val="1"/>
          <w:numId w:val="12"/>
        </w:numPr>
      </w:pPr>
      <w:r>
        <w:t>Email</w:t>
      </w:r>
    </w:p>
    <w:p w:rsidR="00180CB9" w:rsidRDefault="00180CB9" w:rsidP="00180CB9">
      <w:pPr>
        <w:pStyle w:val="ListParagraph"/>
        <w:numPr>
          <w:ilvl w:val="1"/>
          <w:numId w:val="12"/>
        </w:numPr>
      </w:pPr>
      <w:r>
        <w:t>Postal Mail</w:t>
      </w:r>
    </w:p>
    <w:p w:rsidR="00EF1C08" w:rsidRDefault="00EF1C08" w:rsidP="00EF1C08">
      <w:pPr>
        <w:pStyle w:val="ListParagraph"/>
        <w:numPr>
          <w:ilvl w:val="0"/>
          <w:numId w:val="12"/>
        </w:numPr>
      </w:pPr>
      <w:r>
        <w:t>Complaint Issue</w:t>
      </w:r>
      <w:r w:rsidR="00180CB9">
        <w:t xml:space="preserve"> – this is a DROP DOWN field with the following values (in this order – default is “blank”):</w:t>
      </w:r>
    </w:p>
    <w:p w:rsidR="00180CB9" w:rsidRDefault="00180CB9" w:rsidP="00180CB9">
      <w:pPr>
        <w:pStyle w:val="ListParagraph"/>
        <w:numPr>
          <w:ilvl w:val="1"/>
          <w:numId w:val="12"/>
        </w:numPr>
      </w:pPr>
      <w:r>
        <w:t>Advertising &amp; marketing</w:t>
      </w:r>
    </w:p>
    <w:p w:rsidR="00180CB9" w:rsidRDefault="00180CB9" w:rsidP="00180CB9">
      <w:pPr>
        <w:pStyle w:val="ListParagraph"/>
        <w:numPr>
          <w:ilvl w:val="1"/>
          <w:numId w:val="12"/>
        </w:numPr>
      </w:pPr>
      <w:r>
        <w:t>Application processing delay</w:t>
      </w:r>
    </w:p>
    <w:p w:rsidR="00180CB9" w:rsidRDefault="00180CB9" w:rsidP="00180CB9">
      <w:pPr>
        <w:pStyle w:val="ListParagraph"/>
        <w:numPr>
          <w:ilvl w:val="1"/>
          <w:numId w:val="12"/>
        </w:numPr>
      </w:pPr>
      <w:r>
        <w:t>APR or interest rate</w:t>
      </w:r>
    </w:p>
    <w:p w:rsidR="00180CB9" w:rsidRDefault="00180CB9" w:rsidP="00180CB9">
      <w:pPr>
        <w:pStyle w:val="ListParagraph"/>
        <w:numPr>
          <w:ilvl w:val="1"/>
          <w:numId w:val="12"/>
        </w:numPr>
      </w:pPr>
      <w:r>
        <w:t>Arbitration</w:t>
      </w:r>
    </w:p>
    <w:p w:rsidR="00180CB9" w:rsidRDefault="00180CB9" w:rsidP="00180CB9">
      <w:pPr>
        <w:pStyle w:val="ListParagraph"/>
        <w:numPr>
          <w:ilvl w:val="1"/>
          <w:numId w:val="12"/>
        </w:numPr>
      </w:pPr>
      <w:r>
        <w:t>Balance transfer</w:t>
      </w:r>
    </w:p>
    <w:p w:rsidR="00180CB9" w:rsidRDefault="00180CB9" w:rsidP="00180CB9">
      <w:pPr>
        <w:pStyle w:val="ListParagraph"/>
        <w:numPr>
          <w:ilvl w:val="1"/>
          <w:numId w:val="12"/>
        </w:numPr>
      </w:pPr>
      <w:r>
        <w:t>Balance transfer fee</w:t>
      </w:r>
    </w:p>
    <w:p w:rsidR="00180CB9" w:rsidRDefault="00180CB9" w:rsidP="00180CB9">
      <w:pPr>
        <w:pStyle w:val="ListParagraph"/>
        <w:numPr>
          <w:ilvl w:val="1"/>
          <w:numId w:val="12"/>
        </w:numPr>
      </w:pPr>
      <w:r>
        <w:t>Bankruptcy</w:t>
      </w:r>
    </w:p>
    <w:p w:rsidR="00180CB9" w:rsidRDefault="00180CB9" w:rsidP="00180CB9">
      <w:pPr>
        <w:pStyle w:val="ListParagraph"/>
        <w:numPr>
          <w:ilvl w:val="1"/>
          <w:numId w:val="12"/>
        </w:numPr>
      </w:pPr>
      <w:r>
        <w:t>Billing disputes</w:t>
      </w:r>
    </w:p>
    <w:p w:rsidR="00180CB9" w:rsidRDefault="00180CB9" w:rsidP="00180CB9">
      <w:pPr>
        <w:pStyle w:val="ListParagraph"/>
        <w:numPr>
          <w:ilvl w:val="1"/>
          <w:numId w:val="12"/>
        </w:numPr>
      </w:pPr>
      <w:r>
        <w:t>Billing statement</w:t>
      </w:r>
    </w:p>
    <w:p w:rsidR="00180CB9" w:rsidRDefault="00180CB9" w:rsidP="00180CB9">
      <w:pPr>
        <w:pStyle w:val="ListParagraph"/>
        <w:numPr>
          <w:ilvl w:val="1"/>
          <w:numId w:val="12"/>
        </w:numPr>
      </w:pPr>
      <w:r>
        <w:t>Closing/Cancelling account</w:t>
      </w:r>
    </w:p>
    <w:p w:rsidR="00180CB9" w:rsidRDefault="00180CB9" w:rsidP="00180CB9">
      <w:pPr>
        <w:pStyle w:val="ListParagraph"/>
        <w:numPr>
          <w:ilvl w:val="1"/>
          <w:numId w:val="12"/>
        </w:numPr>
      </w:pPr>
      <w:r>
        <w:t>Collection debt dispute</w:t>
      </w:r>
    </w:p>
    <w:p w:rsidR="00180CB9" w:rsidRDefault="00180CB9" w:rsidP="00180CB9">
      <w:pPr>
        <w:pStyle w:val="ListParagraph"/>
        <w:numPr>
          <w:ilvl w:val="1"/>
          <w:numId w:val="12"/>
        </w:numPr>
      </w:pPr>
      <w:r>
        <w:t>Collection practices</w:t>
      </w:r>
    </w:p>
    <w:p w:rsidR="00180CB9" w:rsidRDefault="00180CB9" w:rsidP="00180CB9">
      <w:pPr>
        <w:pStyle w:val="ListParagraph"/>
        <w:numPr>
          <w:ilvl w:val="1"/>
          <w:numId w:val="12"/>
        </w:numPr>
      </w:pPr>
      <w:r>
        <w:t>Credit card/debt protection</w:t>
      </w:r>
    </w:p>
    <w:p w:rsidR="00180CB9" w:rsidRDefault="00180CB9" w:rsidP="00180CB9">
      <w:pPr>
        <w:pStyle w:val="ListParagraph"/>
        <w:numPr>
          <w:ilvl w:val="1"/>
          <w:numId w:val="12"/>
        </w:numPr>
      </w:pPr>
      <w:r>
        <w:t>Credit determination</w:t>
      </w:r>
    </w:p>
    <w:p w:rsidR="00180CB9" w:rsidRDefault="00180CB9" w:rsidP="00180CB9">
      <w:pPr>
        <w:pStyle w:val="ListParagraph"/>
        <w:numPr>
          <w:ilvl w:val="1"/>
          <w:numId w:val="12"/>
        </w:numPr>
      </w:pPr>
      <w:r>
        <w:t>Credit reporting</w:t>
      </w:r>
    </w:p>
    <w:p w:rsidR="00180CB9" w:rsidRDefault="00180CB9" w:rsidP="00180CB9">
      <w:pPr>
        <w:pStyle w:val="ListParagraph"/>
        <w:numPr>
          <w:ilvl w:val="1"/>
          <w:numId w:val="12"/>
        </w:numPr>
      </w:pPr>
      <w:r>
        <w:t>Customer service</w:t>
      </w:r>
    </w:p>
    <w:p w:rsidR="00180CB9" w:rsidRDefault="00180CB9" w:rsidP="00180CB9">
      <w:pPr>
        <w:pStyle w:val="ListParagraph"/>
        <w:numPr>
          <w:ilvl w:val="1"/>
          <w:numId w:val="12"/>
        </w:numPr>
      </w:pPr>
      <w:r>
        <w:t>Customer relations</w:t>
      </w:r>
    </w:p>
    <w:p w:rsidR="00180CB9" w:rsidRDefault="00180CB9" w:rsidP="00180CB9">
      <w:pPr>
        <w:pStyle w:val="ListParagraph"/>
        <w:numPr>
          <w:ilvl w:val="1"/>
          <w:numId w:val="12"/>
        </w:numPr>
      </w:pPr>
      <w:r>
        <w:t>Delinquent account</w:t>
      </w:r>
    </w:p>
    <w:p w:rsidR="00180CB9" w:rsidRDefault="00180CB9" w:rsidP="00180CB9">
      <w:pPr>
        <w:pStyle w:val="ListParagraph"/>
        <w:numPr>
          <w:ilvl w:val="1"/>
          <w:numId w:val="12"/>
        </w:numPr>
      </w:pPr>
      <w:r>
        <w:lastRenderedPageBreak/>
        <w:t>Forbearance</w:t>
      </w:r>
    </w:p>
    <w:p w:rsidR="00180CB9" w:rsidRDefault="00180CB9" w:rsidP="00180CB9">
      <w:pPr>
        <w:pStyle w:val="ListParagraph"/>
        <w:numPr>
          <w:ilvl w:val="1"/>
          <w:numId w:val="12"/>
        </w:numPr>
      </w:pPr>
      <w:r>
        <w:t>Identity theft / fraud</w:t>
      </w:r>
    </w:p>
    <w:p w:rsidR="00180CB9" w:rsidRDefault="00180CB9" w:rsidP="00180CB9">
      <w:pPr>
        <w:pStyle w:val="ListParagraph"/>
        <w:numPr>
          <w:ilvl w:val="1"/>
          <w:numId w:val="12"/>
        </w:numPr>
      </w:pPr>
      <w:r>
        <w:t>Late fee</w:t>
      </w:r>
    </w:p>
    <w:p w:rsidR="00180CB9" w:rsidRDefault="00180CB9" w:rsidP="00180CB9">
      <w:pPr>
        <w:pStyle w:val="ListParagraph"/>
        <w:numPr>
          <w:ilvl w:val="1"/>
          <w:numId w:val="12"/>
        </w:numPr>
      </w:pPr>
      <w:r>
        <w:t>Other</w:t>
      </w:r>
    </w:p>
    <w:p w:rsidR="00180CB9" w:rsidRDefault="00180CB9" w:rsidP="00180CB9">
      <w:pPr>
        <w:pStyle w:val="ListParagraph"/>
        <w:numPr>
          <w:ilvl w:val="1"/>
          <w:numId w:val="12"/>
        </w:numPr>
      </w:pPr>
      <w:r>
        <w:t>Over limit fee</w:t>
      </w:r>
    </w:p>
    <w:p w:rsidR="00180CB9" w:rsidRDefault="00180CB9" w:rsidP="00180CB9">
      <w:pPr>
        <w:pStyle w:val="ListParagraph"/>
        <w:numPr>
          <w:ilvl w:val="1"/>
          <w:numId w:val="12"/>
        </w:numPr>
      </w:pPr>
      <w:r>
        <w:t>Payoff process</w:t>
      </w:r>
    </w:p>
    <w:p w:rsidR="00180CB9" w:rsidRDefault="00180CB9" w:rsidP="00180CB9">
      <w:pPr>
        <w:pStyle w:val="ListParagraph"/>
        <w:numPr>
          <w:ilvl w:val="1"/>
          <w:numId w:val="12"/>
        </w:numPr>
      </w:pPr>
      <w:r>
        <w:t>Privacy</w:t>
      </w:r>
    </w:p>
    <w:p w:rsidR="00180CB9" w:rsidRDefault="00180CB9" w:rsidP="00180CB9">
      <w:pPr>
        <w:pStyle w:val="ListParagraph"/>
        <w:numPr>
          <w:ilvl w:val="1"/>
          <w:numId w:val="12"/>
        </w:numPr>
      </w:pPr>
      <w:r>
        <w:t>Sale of account</w:t>
      </w:r>
    </w:p>
    <w:p w:rsidR="00180CB9" w:rsidRDefault="00180CB9" w:rsidP="00180CB9">
      <w:pPr>
        <w:pStyle w:val="ListParagraph"/>
        <w:numPr>
          <w:ilvl w:val="1"/>
          <w:numId w:val="12"/>
        </w:numPr>
      </w:pPr>
      <w:r>
        <w:t>Transaction issue</w:t>
      </w:r>
    </w:p>
    <w:p w:rsidR="00180CB9" w:rsidRDefault="00180CB9" w:rsidP="00180CB9">
      <w:pPr>
        <w:pStyle w:val="ListParagraph"/>
        <w:numPr>
          <w:ilvl w:val="1"/>
          <w:numId w:val="12"/>
        </w:numPr>
      </w:pPr>
      <w:r>
        <w:t>Unsolicited issuance of credit card</w:t>
      </w:r>
    </w:p>
    <w:p w:rsidR="00EF1C08" w:rsidRDefault="00EF1C08" w:rsidP="00EF1C08">
      <w:pPr>
        <w:pStyle w:val="ListParagraph"/>
        <w:numPr>
          <w:ilvl w:val="0"/>
          <w:numId w:val="12"/>
        </w:numPr>
      </w:pPr>
      <w:r>
        <w:t>Complaint Notes</w:t>
      </w:r>
      <w:r w:rsidR="00180CB9">
        <w:t xml:space="preserve"> – this is a text field capable of handling 255 characters</w:t>
      </w:r>
      <w:r w:rsidR="005112F7">
        <w:t xml:space="preserve"> to further explain the complaint</w:t>
      </w:r>
    </w:p>
    <w:p w:rsidR="00EF1C08" w:rsidRDefault="00EF1C08" w:rsidP="00EF1C08">
      <w:pPr>
        <w:pStyle w:val="ListParagraph"/>
        <w:numPr>
          <w:ilvl w:val="0"/>
          <w:numId w:val="12"/>
        </w:numPr>
      </w:pPr>
      <w:r>
        <w:t>Upload Document(s)</w:t>
      </w:r>
      <w:r w:rsidR="00180CB9">
        <w:t xml:space="preserve"> – this function provides the ability to upload a document [by the Agency]</w:t>
      </w:r>
    </w:p>
    <w:p w:rsidR="00EF1C08" w:rsidRDefault="00EF1C08" w:rsidP="00EF1C08">
      <w:pPr>
        <w:pStyle w:val="ListParagraph"/>
        <w:numPr>
          <w:ilvl w:val="0"/>
          <w:numId w:val="12"/>
        </w:numPr>
      </w:pPr>
      <w:r>
        <w:t>Need more info from Debtor?</w:t>
      </w:r>
      <w:r w:rsidR="00180CB9">
        <w:t xml:space="preserve"> – </w:t>
      </w:r>
      <w:proofErr w:type="gramStart"/>
      <w:r w:rsidR="00180CB9">
        <w:t>this</w:t>
      </w:r>
      <w:proofErr w:type="gramEnd"/>
      <w:r w:rsidR="00180CB9">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Date Requested</w:t>
      </w:r>
      <w:r w:rsidR="00B54959">
        <w:t xml:space="preserve"> – this is a DATE SELECTION field</w:t>
      </w:r>
    </w:p>
    <w:p w:rsidR="00EF1C08" w:rsidRDefault="00EF1C08" w:rsidP="00EF1C08">
      <w:pPr>
        <w:pStyle w:val="ListParagraph"/>
        <w:numPr>
          <w:ilvl w:val="0"/>
          <w:numId w:val="12"/>
        </w:numPr>
      </w:pPr>
      <w:r>
        <w:t>More Info Requested</w:t>
      </w:r>
      <w:r w:rsidR="005112F7">
        <w:t xml:space="preserve"> – this is a text field capable of handling 255 characters to describe what additional information is being asked of the debtor by the Agency</w:t>
      </w:r>
    </w:p>
    <w:p w:rsidR="00EF1C08" w:rsidRDefault="00EF1C08" w:rsidP="00EF1C08">
      <w:pPr>
        <w:pStyle w:val="ListParagraph"/>
        <w:numPr>
          <w:ilvl w:val="0"/>
          <w:numId w:val="12"/>
        </w:numPr>
      </w:pPr>
      <w:r>
        <w:t>More Debtor Info Received?</w:t>
      </w:r>
      <w:r w:rsidR="00CE748B">
        <w:t xml:space="preserve"> – </w:t>
      </w:r>
      <w:proofErr w:type="gramStart"/>
      <w:r w:rsidR="00CE748B">
        <w:t>this</w:t>
      </w:r>
      <w:proofErr w:type="gramEnd"/>
      <w:r w:rsidR="00CE748B">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Data Received</w:t>
      </w:r>
      <w:r w:rsidR="00B54959">
        <w:t xml:space="preserve"> – this is a DATE SELECTION field</w:t>
      </w:r>
    </w:p>
    <w:p w:rsidR="00EF1C08" w:rsidRDefault="00EF1C08" w:rsidP="00EF1C08">
      <w:pPr>
        <w:pStyle w:val="ListParagraph"/>
        <w:numPr>
          <w:ilvl w:val="0"/>
          <w:numId w:val="12"/>
        </w:numPr>
      </w:pPr>
      <w:r>
        <w:t>More Info Received</w:t>
      </w:r>
      <w:r w:rsidR="005112F7">
        <w:t xml:space="preserve"> – this is a text field capable of handling 255 characters to describe what additional information has been received from the debtor</w:t>
      </w:r>
    </w:p>
    <w:p w:rsidR="00EF1C08" w:rsidRDefault="00EF1C08" w:rsidP="00EF1C08">
      <w:pPr>
        <w:pStyle w:val="ListParagraph"/>
        <w:numPr>
          <w:ilvl w:val="0"/>
          <w:numId w:val="12"/>
        </w:numPr>
      </w:pPr>
      <w:r>
        <w:t>Submitted Complaint to Owner?</w:t>
      </w:r>
      <w:r w:rsidR="00CE748B">
        <w:t xml:space="preserve"> – </w:t>
      </w:r>
      <w:proofErr w:type="gramStart"/>
      <w:r w:rsidR="00CE748B">
        <w:t>this</w:t>
      </w:r>
      <w:proofErr w:type="gramEnd"/>
      <w:r w:rsidR="00CE748B">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Date Submitted</w:t>
      </w:r>
      <w:r w:rsidR="00B54959">
        <w:t xml:space="preserve"> – this is a DATE SELECTION field</w:t>
      </w:r>
    </w:p>
    <w:p w:rsidR="00EF1C08" w:rsidRDefault="00EF1C08" w:rsidP="00EF1C08">
      <w:pPr>
        <w:pStyle w:val="ListParagraph"/>
        <w:numPr>
          <w:ilvl w:val="0"/>
          <w:numId w:val="12"/>
        </w:numPr>
      </w:pPr>
      <w:r>
        <w:t>Time to Submit (Days)</w:t>
      </w:r>
      <w:r w:rsidR="005A32D1">
        <w:t xml:space="preserve"> – this is a CALCULATED field and will ONLY be calculated once </w:t>
      </w:r>
      <w:r w:rsidR="00AA397E">
        <w:t xml:space="preserve">the </w:t>
      </w:r>
      <w:r w:rsidR="005A32D1">
        <w:t>appropriate date fields have been populated.  The calculation is as follows:</w:t>
      </w:r>
    </w:p>
    <w:p w:rsidR="005A32D1" w:rsidRDefault="005A32D1" w:rsidP="005A32D1">
      <w:pPr>
        <w:pStyle w:val="ListParagraph"/>
        <w:numPr>
          <w:ilvl w:val="1"/>
          <w:numId w:val="12"/>
        </w:numPr>
      </w:pPr>
      <w:r>
        <w:t>(Date complaint is submitted to Owner) minus (Date complaint was originally received)</w:t>
      </w:r>
    </w:p>
    <w:p w:rsidR="005A32D1" w:rsidRDefault="005A32D1" w:rsidP="005A32D1">
      <w:pPr>
        <w:pStyle w:val="ListParagraph"/>
        <w:numPr>
          <w:ilvl w:val="1"/>
          <w:numId w:val="12"/>
        </w:numPr>
      </w:pPr>
      <w:r>
        <w:t>The value in this field [when displayed] will be based on the number of days between those two dates</w:t>
      </w:r>
    </w:p>
    <w:p w:rsidR="00EF1C08" w:rsidRDefault="00EF1C08" w:rsidP="00EF1C08">
      <w:pPr>
        <w:pStyle w:val="ListParagraph"/>
        <w:numPr>
          <w:ilvl w:val="0"/>
          <w:numId w:val="12"/>
        </w:numPr>
      </w:pPr>
      <w:r>
        <w:t>Upload Document(s)</w:t>
      </w:r>
      <w:r w:rsidR="005A32D1">
        <w:t xml:space="preserve"> – this function provides the ability to upload a document [by the Owner]</w:t>
      </w:r>
    </w:p>
    <w:p w:rsidR="00EF1C08" w:rsidRDefault="00EF1C08" w:rsidP="00EF1C08">
      <w:pPr>
        <w:pStyle w:val="ListParagraph"/>
        <w:numPr>
          <w:ilvl w:val="0"/>
          <w:numId w:val="12"/>
        </w:numPr>
      </w:pPr>
      <w:r>
        <w:t>Need more info from Agency?</w:t>
      </w:r>
      <w:r w:rsidR="00CE748B">
        <w:t xml:space="preserve"> – </w:t>
      </w:r>
      <w:proofErr w:type="gramStart"/>
      <w:r w:rsidR="00CE748B">
        <w:t>this</w:t>
      </w:r>
      <w:proofErr w:type="gramEnd"/>
      <w:r w:rsidR="00CE748B">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Date Requested</w:t>
      </w:r>
      <w:r w:rsidR="00B54959">
        <w:t xml:space="preserve"> – this is a DATE SELECTION field</w:t>
      </w:r>
    </w:p>
    <w:p w:rsidR="00EF1C08" w:rsidRDefault="00EF1C08" w:rsidP="00EF1C08">
      <w:pPr>
        <w:pStyle w:val="ListParagraph"/>
        <w:numPr>
          <w:ilvl w:val="0"/>
          <w:numId w:val="12"/>
        </w:numPr>
      </w:pPr>
      <w:r>
        <w:t>More Info Requested</w:t>
      </w:r>
      <w:r w:rsidR="005A32D1">
        <w:t xml:space="preserve"> – this is a text field capable of handling 255 characters to describe what additional information has been requested of the Agency by the Owner</w:t>
      </w:r>
    </w:p>
    <w:p w:rsidR="00EF1C08" w:rsidRDefault="00EF1C08" w:rsidP="00EF1C08">
      <w:pPr>
        <w:pStyle w:val="ListParagraph"/>
        <w:numPr>
          <w:ilvl w:val="0"/>
          <w:numId w:val="12"/>
        </w:numPr>
      </w:pPr>
      <w:r>
        <w:t>More Agency Info Requested?</w:t>
      </w:r>
      <w:r w:rsidR="00CE748B">
        <w:t xml:space="preserve"> – </w:t>
      </w:r>
      <w:proofErr w:type="gramStart"/>
      <w:r w:rsidR="00CE748B">
        <w:t>this</w:t>
      </w:r>
      <w:proofErr w:type="gramEnd"/>
      <w:r w:rsidR="00CE748B">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Date Received</w:t>
      </w:r>
      <w:r w:rsidR="00B54959">
        <w:t xml:space="preserve"> – this is a DATE SELECTION field</w:t>
      </w:r>
    </w:p>
    <w:p w:rsidR="00EF1C08" w:rsidRDefault="00EF1C08" w:rsidP="00EF1C08">
      <w:pPr>
        <w:pStyle w:val="ListParagraph"/>
        <w:numPr>
          <w:ilvl w:val="0"/>
          <w:numId w:val="12"/>
        </w:numPr>
      </w:pPr>
      <w:r>
        <w:t>More Info Received</w:t>
      </w:r>
      <w:r w:rsidR="005A32D1">
        <w:t xml:space="preserve"> – this is a text field capable of handling 255 characters to describe what additional information has been received by the Owner from the Agency</w:t>
      </w:r>
    </w:p>
    <w:p w:rsidR="00EF1C08" w:rsidRDefault="00EF1C08" w:rsidP="00EF1C08">
      <w:pPr>
        <w:pStyle w:val="ListParagraph"/>
        <w:numPr>
          <w:ilvl w:val="0"/>
          <w:numId w:val="12"/>
        </w:numPr>
      </w:pPr>
      <w:r>
        <w:t>Owner Response</w:t>
      </w:r>
      <w:r w:rsidR="005A32D1">
        <w:t xml:space="preserve"> – this is DROP DOWN field with the following values (in this order – default is “blank”):</w:t>
      </w:r>
    </w:p>
    <w:p w:rsidR="005A32D1" w:rsidRDefault="005A32D1" w:rsidP="005A32D1">
      <w:pPr>
        <w:pStyle w:val="ListParagraph"/>
        <w:numPr>
          <w:ilvl w:val="1"/>
          <w:numId w:val="12"/>
        </w:numPr>
      </w:pPr>
      <w:r>
        <w:t>Closed</w:t>
      </w:r>
    </w:p>
    <w:p w:rsidR="005A32D1" w:rsidRDefault="005A32D1" w:rsidP="005A32D1">
      <w:pPr>
        <w:pStyle w:val="ListParagraph"/>
        <w:numPr>
          <w:ilvl w:val="1"/>
          <w:numId w:val="12"/>
        </w:numPr>
      </w:pPr>
      <w:r>
        <w:lastRenderedPageBreak/>
        <w:t>Closed with explanation</w:t>
      </w:r>
    </w:p>
    <w:p w:rsidR="005A32D1" w:rsidRDefault="005A32D1" w:rsidP="005A32D1">
      <w:pPr>
        <w:pStyle w:val="ListParagraph"/>
        <w:numPr>
          <w:ilvl w:val="1"/>
          <w:numId w:val="12"/>
        </w:numPr>
      </w:pPr>
      <w:r>
        <w:t>Closed with monetary relief</w:t>
      </w:r>
    </w:p>
    <w:p w:rsidR="005A32D1" w:rsidRDefault="005A32D1" w:rsidP="005A32D1">
      <w:pPr>
        <w:pStyle w:val="ListParagraph"/>
        <w:numPr>
          <w:ilvl w:val="1"/>
          <w:numId w:val="12"/>
        </w:numPr>
      </w:pPr>
      <w:r>
        <w:t>Closed with non-monetary relief</w:t>
      </w:r>
    </w:p>
    <w:p w:rsidR="005A32D1" w:rsidRDefault="005A32D1" w:rsidP="005A32D1">
      <w:pPr>
        <w:pStyle w:val="ListParagraph"/>
        <w:numPr>
          <w:ilvl w:val="1"/>
          <w:numId w:val="12"/>
        </w:numPr>
      </w:pPr>
      <w:r>
        <w:t>Closed with relief</w:t>
      </w:r>
    </w:p>
    <w:p w:rsidR="005A32D1" w:rsidRDefault="005A32D1" w:rsidP="005A32D1">
      <w:pPr>
        <w:pStyle w:val="ListParagraph"/>
        <w:numPr>
          <w:ilvl w:val="1"/>
          <w:numId w:val="12"/>
        </w:numPr>
      </w:pPr>
      <w:r>
        <w:t>Closed without relief</w:t>
      </w:r>
    </w:p>
    <w:p w:rsidR="005A32D1" w:rsidRDefault="005A32D1" w:rsidP="005A32D1">
      <w:pPr>
        <w:pStyle w:val="ListParagraph"/>
        <w:numPr>
          <w:ilvl w:val="1"/>
          <w:numId w:val="12"/>
        </w:numPr>
      </w:pPr>
      <w:r>
        <w:t>In Progress</w:t>
      </w:r>
    </w:p>
    <w:p w:rsidR="005A32D1" w:rsidRDefault="005A32D1" w:rsidP="005A32D1">
      <w:pPr>
        <w:pStyle w:val="ListParagraph"/>
        <w:numPr>
          <w:ilvl w:val="1"/>
          <w:numId w:val="12"/>
        </w:numPr>
      </w:pPr>
      <w:r>
        <w:t>Untimely response</w:t>
      </w:r>
    </w:p>
    <w:p w:rsidR="00EF1C08" w:rsidRDefault="00EF1C08" w:rsidP="00EF1C08">
      <w:pPr>
        <w:pStyle w:val="ListParagraph"/>
        <w:numPr>
          <w:ilvl w:val="0"/>
          <w:numId w:val="12"/>
        </w:numPr>
      </w:pPr>
      <w:r>
        <w:t>Owner Response to Agency Date</w:t>
      </w:r>
      <w:r w:rsidR="00B54959">
        <w:t xml:space="preserve"> – this is a DATE SELECTION field</w:t>
      </w:r>
    </w:p>
    <w:p w:rsidR="005A32D1" w:rsidRDefault="00EF1C08" w:rsidP="005A32D1">
      <w:pPr>
        <w:pStyle w:val="ListParagraph"/>
        <w:numPr>
          <w:ilvl w:val="0"/>
          <w:numId w:val="12"/>
        </w:numPr>
      </w:pPr>
      <w:r>
        <w:t>Owner Response (Days)</w:t>
      </w:r>
      <w:r w:rsidR="005A32D1">
        <w:t xml:space="preserve"> – this is a CALCULATED field and will ONLY be calculated once </w:t>
      </w:r>
      <w:r w:rsidR="00AA397E">
        <w:t xml:space="preserve">the </w:t>
      </w:r>
      <w:r w:rsidR="005A32D1">
        <w:t>appropriate date fields have been populated.  The calculation is as follows:</w:t>
      </w:r>
    </w:p>
    <w:p w:rsidR="005A32D1" w:rsidRDefault="00FB1862" w:rsidP="005A32D1">
      <w:pPr>
        <w:pStyle w:val="ListParagraph"/>
        <w:numPr>
          <w:ilvl w:val="1"/>
          <w:numId w:val="12"/>
        </w:numPr>
      </w:pPr>
      <w:r>
        <w:t xml:space="preserve">(Date Owner response is submitted to Agency) minus </w:t>
      </w:r>
      <w:r w:rsidR="005A32D1">
        <w:t xml:space="preserve">(Date complaint is submitted to Owner) </w:t>
      </w:r>
    </w:p>
    <w:p w:rsidR="00EF1C08" w:rsidRDefault="005A32D1" w:rsidP="005A32D1">
      <w:pPr>
        <w:pStyle w:val="ListParagraph"/>
        <w:numPr>
          <w:ilvl w:val="1"/>
          <w:numId w:val="12"/>
        </w:numPr>
      </w:pPr>
      <w:r>
        <w:t>The value in this field [when displayed] will be based on the number of days between those two dates</w:t>
      </w:r>
    </w:p>
    <w:p w:rsidR="00EF1C08" w:rsidRDefault="00EF1C08" w:rsidP="00EF1C08">
      <w:pPr>
        <w:pStyle w:val="ListParagraph"/>
        <w:numPr>
          <w:ilvl w:val="0"/>
          <w:numId w:val="12"/>
        </w:numPr>
      </w:pPr>
      <w:r>
        <w:t>Agency Response to Debtor Date</w:t>
      </w:r>
      <w:r w:rsidR="00B54959">
        <w:t xml:space="preserve"> – this is a DATE SELECTION field</w:t>
      </w:r>
    </w:p>
    <w:p w:rsidR="00FB1862" w:rsidRDefault="00EF1C08" w:rsidP="00FB1862">
      <w:pPr>
        <w:pStyle w:val="ListParagraph"/>
        <w:numPr>
          <w:ilvl w:val="0"/>
          <w:numId w:val="12"/>
        </w:numPr>
      </w:pPr>
      <w:proofErr w:type="gramStart"/>
      <w:r>
        <w:t>Total</w:t>
      </w:r>
      <w:proofErr w:type="gramEnd"/>
      <w:r>
        <w:t xml:space="preserve"> Response Time</w:t>
      </w:r>
      <w:r w:rsidR="00FB1862">
        <w:t xml:space="preserve"> – this is a CALCULATED field and will ONLY be calculated once the appropriate date fields have been populated.  The calculation is as follows:</w:t>
      </w:r>
    </w:p>
    <w:p w:rsidR="00FB1862" w:rsidRDefault="00FB1862" w:rsidP="00FB1862">
      <w:pPr>
        <w:pStyle w:val="ListParagraph"/>
        <w:numPr>
          <w:ilvl w:val="1"/>
          <w:numId w:val="12"/>
        </w:numPr>
      </w:pPr>
      <w:r>
        <w:t xml:space="preserve">(Date the Agency responds to the Debtor to close the complaint) minus </w:t>
      </w:r>
      <w:r>
        <w:t>(Date complaint is</w:t>
      </w:r>
      <w:r>
        <w:t xml:space="preserve"> originally received</w:t>
      </w:r>
      <w:r>
        <w:t xml:space="preserve">) </w:t>
      </w:r>
    </w:p>
    <w:p w:rsidR="00EF1C08" w:rsidRDefault="00FB1862" w:rsidP="00FB1862">
      <w:pPr>
        <w:pStyle w:val="ListParagraph"/>
        <w:numPr>
          <w:ilvl w:val="1"/>
          <w:numId w:val="12"/>
        </w:numPr>
      </w:pPr>
      <w:r>
        <w:t>The value in this field [when displayed] will be based on the number of days between those two dates</w:t>
      </w:r>
    </w:p>
    <w:p w:rsidR="00EF1C08" w:rsidRDefault="00EF1C08" w:rsidP="00EF1C08">
      <w:pPr>
        <w:pStyle w:val="ListParagraph"/>
        <w:numPr>
          <w:ilvl w:val="0"/>
          <w:numId w:val="12"/>
        </w:numPr>
      </w:pPr>
      <w:r>
        <w:t>Debtor Agrees?</w:t>
      </w:r>
      <w:r w:rsidR="00CE748B">
        <w:t xml:space="preserve"> – </w:t>
      </w:r>
      <w:proofErr w:type="gramStart"/>
      <w:r w:rsidR="00CE748B">
        <w:t>this</w:t>
      </w:r>
      <w:proofErr w:type="gramEnd"/>
      <w:r w:rsidR="00CE748B">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Need Further Action?</w:t>
      </w:r>
      <w:r w:rsidR="00CE748B">
        <w:t xml:space="preserve"> – </w:t>
      </w:r>
      <w:proofErr w:type="gramStart"/>
      <w:r w:rsidR="00CE748B">
        <w:t>this</w:t>
      </w:r>
      <w:proofErr w:type="gramEnd"/>
      <w:r w:rsidR="00CE748B">
        <w:t xml:space="preserve"> is a DROP DOWN field with the values of “Yes” or “No” [default value is “No”).  This field would generally NOT be used during the “search” function</w:t>
      </w:r>
    </w:p>
    <w:p w:rsidR="00EF1C08" w:rsidRDefault="00EF1C08" w:rsidP="00EF1C08">
      <w:pPr>
        <w:pStyle w:val="ListParagraph"/>
        <w:numPr>
          <w:ilvl w:val="0"/>
          <w:numId w:val="12"/>
        </w:numPr>
      </w:pPr>
      <w:r>
        <w:t>Final Action Steps</w:t>
      </w:r>
      <w:r w:rsidR="00FB1862">
        <w:t xml:space="preserve"> – this is a DROP DOWN field with the following values (in this order – default is “blank”):</w:t>
      </w:r>
    </w:p>
    <w:p w:rsidR="00FB1862" w:rsidRDefault="00FB1862" w:rsidP="00FB1862">
      <w:pPr>
        <w:pStyle w:val="ListParagraph"/>
        <w:numPr>
          <w:ilvl w:val="1"/>
          <w:numId w:val="12"/>
        </w:numPr>
      </w:pPr>
      <w:r>
        <w:t>Review with Owner</w:t>
      </w:r>
    </w:p>
    <w:p w:rsidR="00FB1862" w:rsidRDefault="00FB1862" w:rsidP="00FB1862">
      <w:pPr>
        <w:pStyle w:val="ListParagraph"/>
        <w:numPr>
          <w:ilvl w:val="1"/>
          <w:numId w:val="12"/>
        </w:numPr>
      </w:pPr>
      <w:r>
        <w:t>Submit another complaint</w:t>
      </w:r>
    </w:p>
    <w:p w:rsidR="00FB1862" w:rsidRDefault="00FB1862" w:rsidP="00FB1862">
      <w:pPr>
        <w:pStyle w:val="ListParagraph"/>
        <w:numPr>
          <w:ilvl w:val="1"/>
          <w:numId w:val="12"/>
        </w:numPr>
      </w:pPr>
      <w:r>
        <w:t>Close with disagreement noted</w:t>
      </w:r>
    </w:p>
    <w:p w:rsidR="00FB1862" w:rsidRDefault="00FB1862" w:rsidP="00FB1862"/>
    <w:p w:rsidR="00C14BE9" w:rsidRDefault="00DF4380" w:rsidP="00DF4380">
      <w:pPr>
        <w:jc w:val="center"/>
      </w:pPr>
      <w:r>
        <w:rPr>
          <w:noProof/>
        </w:rPr>
        <w:drawing>
          <wp:inline distT="0" distB="0" distL="0" distR="0" wp14:anchorId="31F93FCC" wp14:editId="5FE9605B">
            <wp:extent cx="6410325" cy="172517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14203" cy="1726216"/>
                    </a:xfrm>
                    <a:prstGeom prst="rect">
                      <a:avLst/>
                    </a:prstGeom>
                  </pic:spPr>
                </pic:pic>
              </a:graphicData>
            </a:graphic>
          </wp:inline>
        </w:drawing>
      </w:r>
    </w:p>
    <w:p w:rsidR="00C14BE9" w:rsidRDefault="00DF4380" w:rsidP="00DF4380">
      <w:pPr>
        <w:pStyle w:val="Caption"/>
      </w:pPr>
      <w:bookmarkStart w:id="14" w:name="_Toc347592199"/>
      <w:r>
        <w:t xml:space="preserve">Figure </w:t>
      </w:r>
      <w:r>
        <w:fldChar w:fldCharType="begin"/>
      </w:r>
      <w:r>
        <w:instrText xml:space="preserve"> SEQ Figure \* ARABIC </w:instrText>
      </w:r>
      <w:r>
        <w:fldChar w:fldCharType="separate"/>
      </w:r>
      <w:r w:rsidR="00CA6CEE">
        <w:rPr>
          <w:noProof/>
        </w:rPr>
        <w:t>3</w:t>
      </w:r>
      <w:r>
        <w:fldChar w:fldCharType="end"/>
      </w:r>
      <w:r>
        <w:t>: Agency New Complaint Requiring Action</w:t>
      </w:r>
      <w:bookmarkEnd w:id="14"/>
    </w:p>
    <w:p w:rsidR="00EF1C08" w:rsidRDefault="00EF1C08" w:rsidP="00EF1C08">
      <w:pPr>
        <w:pStyle w:val="Heading3"/>
      </w:pPr>
      <w:bookmarkStart w:id="15" w:name="_Toc347592187"/>
      <w:r>
        <w:t>Agency Add New Consumer Complaint “Table Grid” Summary Fields</w:t>
      </w:r>
      <w:bookmarkEnd w:id="15"/>
    </w:p>
    <w:p w:rsidR="00980467" w:rsidRPr="00C3071F" w:rsidRDefault="00980467" w:rsidP="00980467">
      <w:r>
        <w:t>The execution of the search should look in PIMS for the associated information as well as in the MSI tables to see if there is an existing record of the desired account that is being searched on.</w:t>
      </w:r>
    </w:p>
    <w:p w:rsidR="00C3071F" w:rsidRDefault="00C3071F" w:rsidP="00C3071F">
      <w:r>
        <w:lastRenderedPageBreak/>
        <w:t xml:space="preserve">The “table grid” displayed when planning to add a new consumer complaint will include enough information to allow the Agency user to make the selection of the </w:t>
      </w:r>
      <w:r w:rsidR="00980467">
        <w:t>appropriate consumer that is filing the complaint.  The columns on the “table grid” should enable the sorting of the table in ascending or descending order, and the “View Details . . .” link at the far right of the table should enable the Agency user to actually open the desired account to the “Add Complaint” screen as discussed below.</w:t>
      </w:r>
    </w:p>
    <w:p w:rsidR="00980467" w:rsidRDefault="00980467" w:rsidP="00C3071F">
      <w:r>
        <w:t>For the “Export to Excel” feature, all of the columns within both “Page 1” and “Page 2” of the search screens should be displayed in the associated excel file.  The columns for this “table grid” should include the following:</w:t>
      </w:r>
    </w:p>
    <w:p w:rsidR="00EF1C08" w:rsidRDefault="0020477F" w:rsidP="00EF1C08">
      <w:pPr>
        <w:pStyle w:val="ListParagraph"/>
        <w:numPr>
          <w:ilvl w:val="0"/>
          <w:numId w:val="12"/>
        </w:numPr>
      </w:pPr>
      <w:r>
        <w:t>Complaint ID</w:t>
      </w:r>
    </w:p>
    <w:p w:rsidR="0020477F" w:rsidRDefault="0020477F" w:rsidP="00EF1C08">
      <w:pPr>
        <w:pStyle w:val="ListParagraph"/>
        <w:numPr>
          <w:ilvl w:val="0"/>
          <w:numId w:val="12"/>
        </w:numPr>
      </w:pPr>
      <w:r>
        <w:t>PIMS Account #</w:t>
      </w:r>
    </w:p>
    <w:p w:rsidR="0020477F" w:rsidRDefault="0020477F" w:rsidP="00EF1C08">
      <w:pPr>
        <w:pStyle w:val="ListParagraph"/>
        <w:numPr>
          <w:ilvl w:val="0"/>
          <w:numId w:val="12"/>
        </w:numPr>
      </w:pPr>
      <w:r>
        <w:t>Last Name</w:t>
      </w:r>
    </w:p>
    <w:p w:rsidR="0020477F" w:rsidRDefault="0020477F" w:rsidP="00EF1C08">
      <w:pPr>
        <w:pStyle w:val="ListParagraph"/>
        <w:numPr>
          <w:ilvl w:val="0"/>
          <w:numId w:val="12"/>
        </w:numPr>
      </w:pPr>
      <w:r>
        <w:t>First Name</w:t>
      </w:r>
    </w:p>
    <w:p w:rsidR="0020477F" w:rsidRDefault="0020477F" w:rsidP="00EF1C08">
      <w:pPr>
        <w:pStyle w:val="ListParagraph"/>
        <w:numPr>
          <w:ilvl w:val="0"/>
          <w:numId w:val="12"/>
        </w:numPr>
      </w:pPr>
      <w:r>
        <w:t>Last 4 SSN</w:t>
      </w:r>
    </w:p>
    <w:p w:rsidR="00980467" w:rsidRDefault="00980467" w:rsidP="00980467">
      <w:pPr>
        <w:pStyle w:val="Heading2"/>
      </w:pPr>
      <w:bookmarkStart w:id="16" w:name="_Toc347592188"/>
      <w:r>
        <w:t>New Complaint Requiring Action</w:t>
      </w:r>
      <w:bookmarkEnd w:id="16"/>
    </w:p>
    <w:p w:rsidR="009233AB" w:rsidRDefault="00980467" w:rsidP="00980467">
      <w:r>
        <w:t>When a new complaint is entered into the system</w:t>
      </w:r>
      <w:r w:rsidR="005A63DA">
        <w:t xml:space="preserve"> by the OWNER</w:t>
      </w:r>
      <w:r>
        <w:t xml:space="preserve">, it will remain in this queue of “New Complaint Requiring Action” until the Agency has actually </w:t>
      </w:r>
      <w:r w:rsidR="005A63DA">
        <w:t>accessed this account to begin working on it.</w:t>
      </w:r>
      <w:r>
        <w:t xml:space="preserve">  Once the Agency user makes this selection from the “Compliance\CFPB</w:t>
      </w:r>
      <w:r w:rsidR="009233AB">
        <w:t xml:space="preserve"> Complaints\New Complaint Requiring Action” menu option, the “table grid” shown in the following figure will be presented with ONLY those accounts for the AGENCY that has actual accounts that have been entered into the system </w:t>
      </w:r>
      <w:r w:rsidR="00D249D8">
        <w:t xml:space="preserve">by the OWNER </w:t>
      </w:r>
      <w:r w:rsidR="009233AB">
        <w:t xml:space="preserve">but have NOT been </w:t>
      </w:r>
      <w:r w:rsidR="00D249D8">
        <w:t>started to be worked by the Agency yet</w:t>
      </w:r>
      <w:r w:rsidR="009233AB">
        <w:t>.</w:t>
      </w:r>
    </w:p>
    <w:p w:rsidR="009233AB" w:rsidRDefault="009233AB" w:rsidP="009233AB">
      <w:pPr>
        <w:jc w:val="center"/>
      </w:pPr>
      <w:r>
        <w:rPr>
          <w:noProof/>
        </w:rPr>
        <w:drawing>
          <wp:inline distT="0" distB="0" distL="0" distR="0" wp14:anchorId="535E6B68" wp14:editId="099CC0CD">
            <wp:extent cx="5943600" cy="1594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94485"/>
                    </a:xfrm>
                    <a:prstGeom prst="rect">
                      <a:avLst/>
                    </a:prstGeom>
                  </pic:spPr>
                </pic:pic>
              </a:graphicData>
            </a:graphic>
          </wp:inline>
        </w:drawing>
      </w:r>
    </w:p>
    <w:p w:rsidR="00E17CBB" w:rsidRDefault="009233AB" w:rsidP="009233AB">
      <w:pPr>
        <w:pStyle w:val="Caption"/>
      </w:pPr>
      <w:bookmarkStart w:id="17" w:name="_Toc347592200"/>
      <w:r>
        <w:t xml:space="preserve">Figure </w:t>
      </w:r>
      <w:r>
        <w:fldChar w:fldCharType="begin"/>
      </w:r>
      <w:r>
        <w:instrText xml:space="preserve"> SEQ Figure \* ARABIC </w:instrText>
      </w:r>
      <w:r>
        <w:fldChar w:fldCharType="separate"/>
      </w:r>
      <w:r w:rsidR="00CA6CEE">
        <w:rPr>
          <w:noProof/>
        </w:rPr>
        <w:t>4</w:t>
      </w:r>
      <w:r>
        <w:fldChar w:fldCharType="end"/>
      </w:r>
      <w:r>
        <w:t>: Agency New Complaint Requiring Action</w:t>
      </w:r>
      <w:bookmarkEnd w:id="17"/>
    </w:p>
    <w:p w:rsidR="00733457" w:rsidRDefault="005A63DA" w:rsidP="00E17CBB">
      <w:r>
        <w:t xml:space="preserve">The Agency user should have enough information when presented with this screen to select the appropriate record </w:t>
      </w:r>
      <w:r w:rsidR="00D249D8">
        <w:t>to open and update.  If not, the Agency user will be able to use the “detailed search” search feature to filter the selected list of accounts to the specific one(s) to begin working on.  Any “filtering” that the detailed search would perform would be on this already-reduced set of “New Complaints” only and not on all of the records in the database.</w:t>
      </w:r>
    </w:p>
    <w:p w:rsidR="005A63DA" w:rsidRDefault="005A63DA" w:rsidP="005A63DA">
      <w:pPr>
        <w:pStyle w:val="Heading2"/>
      </w:pPr>
      <w:bookmarkStart w:id="18" w:name="_Toc347592189"/>
      <w:r>
        <w:t>New Complaint in Progress</w:t>
      </w:r>
      <w:bookmarkEnd w:id="18"/>
    </w:p>
    <w:p w:rsidR="005A63DA" w:rsidRDefault="005A63DA" w:rsidP="005A63DA">
      <w:r>
        <w:t xml:space="preserve">When a new complaint is entered into the system by the </w:t>
      </w:r>
      <w:r>
        <w:t>Agency user</w:t>
      </w:r>
      <w:r>
        <w:t xml:space="preserve">, it will remain in this queue of “New Complaint </w:t>
      </w:r>
      <w:r>
        <w:t>in Progress</w:t>
      </w:r>
      <w:r>
        <w:t>” until the Agency has actually worked on the account and “submitted” it to the Owner for review.  Once the Agency user makes this selection from the “Compliance\CFPB Complaints\New Complaint</w:t>
      </w:r>
      <w:r>
        <w:t xml:space="preserve"> in Progress</w:t>
      </w:r>
      <w:r>
        <w:t>” menu option, the “table grid” shown in the following figure will be presented with ONLY those accounts for the AGENCY that has actual accounts that have been entered into the system but have NOT been submitted to the owner for review.</w:t>
      </w:r>
    </w:p>
    <w:p w:rsidR="005A63DA" w:rsidRDefault="005A63DA" w:rsidP="0098070D">
      <w:pPr>
        <w:jc w:val="center"/>
      </w:pPr>
      <w:r>
        <w:rPr>
          <w:noProof/>
        </w:rPr>
        <w:lastRenderedPageBreak/>
        <w:drawing>
          <wp:inline distT="0" distB="0" distL="0" distR="0" wp14:anchorId="441F2F27" wp14:editId="48EBC0FD">
            <wp:extent cx="5943600" cy="1586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86230"/>
                    </a:xfrm>
                    <a:prstGeom prst="rect">
                      <a:avLst/>
                    </a:prstGeom>
                  </pic:spPr>
                </pic:pic>
              </a:graphicData>
            </a:graphic>
          </wp:inline>
        </w:drawing>
      </w:r>
    </w:p>
    <w:p w:rsidR="005A63DA" w:rsidRDefault="005A63DA" w:rsidP="005A63DA">
      <w:pPr>
        <w:pStyle w:val="Caption"/>
      </w:pPr>
      <w:bookmarkStart w:id="19" w:name="_Toc347592201"/>
      <w:r>
        <w:t xml:space="preserve">Figure </w:t>
      </w:r>
      <w:r>
        <w:fldChar w:fldCharType="begin"/>
      </w:r>
      <w:r>
        <w:instrText xml:space="preserve"> SEQ Figure \* ARABIC </w:instrText>
      </w:r>
      <w:r>
        <w:fldChar w:fldCharType="separate"/>
      </w:r>
      <w:r w:rsidR="00CA6CEE">
        <w:rPr>
          <w:noProof/>
        </w:rPr>
        <w:t>5</w:t>
      </w:r>
      <w:r>
        <w:fldChar w:fldCharType="end"/>
      </w:r>
      <w:r>
        <w:t>: Agency New Complaint in Progress</w:t>
      </w:r>
      <w:bookmarkEnd w:id="19"/>
    </w:p>
    <w:p w:rsidR="00CA6CEE" w:rsidRDefault="00CA6CEE" w:rsidP="00CA6CEE">
      <w:r>
        <w:t xml:space="preserve">The Agency user should have enough information when presented with this screen to select the appropriate record to open and update.  If not, the Agency user will be able to use the “detailed search” search feature to filter the selected list of accounts to the specific one(s) to </w:t>
      </w:r>
      <w:r>
        <w:t>continue</w:t>
      </w:r>
      <w:r>
        <w:t xml:space="preserve"> working on.  Any “filtering” that the detailed search would perform would be on this already-reduced set of “New Complaints</w:t>
      </w:r>
      <w:r>
        <w:t xml:space="preserve"> in Progress</w:t>
      </w:r>
      <w:r>
        <w:t>” only and not on all of the records in the database.</w:t>
      </w:r>
    </w:p>
    <w:p w:rsidR="00D249D8" w:rsidRDefault="00D249D8" w:rsidP="00D249D8">
      <w:pPr>
        <w:pStyle w:val="Heading2"/>
      </w:pPr>
      <w:bookmarkStart w:id="20" w:name="_Ref346539024"/>
      <w:bookmarkStart w:id="21" w:name="_Ref346539069"/>
      <w:bookmarkStart w:id="22" w:name="_Ref346539090"/>
      <w:bookmarkStart w:id="23" w:name="_Ref346539104"/>
      <w:bookmarkStart w:id="24" w:name="_Ref346539132"/>
      <w:bookmarkStart w:id="25" w:name="_Ref346539156"/>
      <w:bookmarkStart w:id="26" w:name="_Toc347592190"/>
      <w:r>
        <w:t>Awaiting Additional Information</w:t>
      </w:r>
      <w:bookmarkEnd w:id="26"/>
    </w:p>
    <w:p w:rsidR="00D249D8" w:rsidRDefault="00D249D8" w:rsidP="00D249D8">
      <w:r>
        <w:t>When a new complaint is entered into the system by the Agency user</w:t>
      </w:r>
      <w:r>
        <w:t xml:space="preserve"> and the user has identified that there is additional information required from the debtor</w:t>
      </w:r>
      <w:r>
        <w:t>,</w:t>
      </w:r>
      <w:r>
        <w:t xml:space="preserve"> the account</w:t>
      </w:r>
      <w:r>
        <w:t xml:space="preserve"> will remain in this queue of “</w:t>
      </w:r>
      <w:r>
        <w:t>Awaiting Additional Information</w:t>
      </w:r>
      <w:r>
        <w:t xml:space="preserve">” until the </w:t>
      </w:r>
      <w:r>
        <w:t xml:space="preserve">debtor replies with the information as requested by the </w:t>
      </w:r>
      <w:r>
        <w:t>Agency.  Once the Agency user makes this selection from the “Compliance\CFPB Complaints\</w:t>
      </w:r>
      <w:r w:rsidR="0098070D">
        <w:t>Awaiting Additional Information</w:t>
      </w:r>
      <w:r>
        <w:t xml:space="preserve">” menu option, the “table grid” shown in the following figure will be presented with ONLY those accounts for the AGENCY that has actual accounts that </w:t>
      </w:r>
      <w:r w:rsidR="0098070D">
        <w:t xml:space="preserve">are awaiting additional information from the debtor AND that </w:t>
      </w:r>
      <w:r>
        <w:t>have NOT been submitted to the owner for review.</w:t>
      </w:r>
    </w:p>
    <w:p w:rsidR="0098070D" w:rsidRDefault="0098070D" w:rsidP="0098070D">
      <w:pPr>
        <w:jc w:val="center"/>
      </w:pPr>
      <w:r>
        <w:rPr>
          <w:noProof/>
        </w:rPr>
        <w:drawing>
          <wp:inline distT="0" distB="0" distL="0" distR="0" wp14:anchorId="3EDE5773" wp14:editId="72CDA201">
            <wp:extent cx="5943600" cy="1581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81785"/>
                    </a:xfrm>
                    <a:prstGeom prst="rect">
                      <a:avLst/>
                    </a:prstGeom>
                  </pic:spPr>
                </pic:pic>
              </a:graphicData>
            </a:graphic>
          </wp:inline>
        </w:drawing>
      </w:r>
    </w:p>
    <w:p w:rsidR="0098070D" w:rsidRDefault="0098070D" w:rsidP="0098070D">
      <w:pPr>
        <w:pStyle w:val="Caption"/>
      </w:pPr>
      <w:bookmarkStart w:id="27" w:name="_Toc347592202"/>
      <w:r>
        <w:t xml:space="preserve">Figure </w:t>
      </w:r>
      <w:r>
        <w:fldChar w:fldCharType="begin"/>
      </w:r>
      <w:r>
        <w:instrText xml:space="preserve"> SEQ Figure \* ARABIC </w:instrText>
      </w:r>
      <w:r>
        <w:fldChar w:fldCharType="separate"/>
      </w:r>
      <w:r w:rsidR="00CA6CEE">
        <w:rPr>
          <w:noProof/>
        </w:rPr>
        <w:t>6</w:t>
      </w:r>
      <w:r>
        <w:fldChar w:fldCharType="end"/>
      </w:r>
      <w:r>
        <w:t>: Agency Awaiting Additional Information</w:t>
      </w:r>
      <w:bookmarkEnd w:id="27"/>
    </w:p>
    <w:p w:rsidR="00CA6CEE" w:rsidRDefault="00CA6CEE" w:rsidP="00CA6CEE">
      <w:r>
        <w:t xml:space="preserve">The Agency user should have enough information when presented with this screen to select the appropriate record to open and update.  If not, the Agency user will be able to use the “detailed search” search feature to filter the selected list of accounts to the specific one(s) to </w:t>
      </w:r>
      <w:r>
        <w:t>continue</w:t>
      </w:r>
      <w:r>
        <w:t xml:space="preserve"> working on</w:t>
      </w:r>
      <w:r>
        <w:t xml:space="preserve"> once the appropriate information is received from the debtor</w:t>
      </w:r>
      <w:r>
        <w:t>.  Any “filtering” that the detailed search would perform would be on this already-reduced set of “Complaints</w:t>
      </w:r>
      <w:r>
        <w:t xml:space="preserve"> Awaiting Additional Information</w:t>
      </w:r>
      <w:r>
        <w:t>” only and not on all of the records in the database.</w:t>
      </w:r>
    </w:p>
    <w:p w:rsidR="00CA6CEE" w:rsidRDefault="00CA6CEE" w:rsidP="00CA6CEE">
      <w:pPr>
        <w:pStyle w:val="Heading2"/>
      </w:pPr>
      <w:bookmarkStart w:id="28" w:name="_Toc347592191"/>
      <w:r>
        <w:t>Submitted for Owner Action</w:t>
      </w:r>
      <w:bookmarkEnd w:id="28"/>
    </w:p>
    <w:p w:rsidR="00CA6CEE" w:rsidRDefault="00CA6CEE" w:rsidP="00CA6CEE">
      <w:r>
        <w:t xml:space="preserve">When a new complaint is entered into the system by the Agency user and </w:t>
      </w:r>
      <w:r>
        <w:t xml:space="preserve">has been submitted to the Owner for action, </w:t>
      </w:r>
      <w:r>
        <w:t>the account will remain in this queue of “</w:t>
      </w:r>
      <w:r>
        <w:t>Submitted for Owner Action</w:t>
      </w:r>
      <w:r>
        <w:t xml:space="preserve">” until the </w:t>
      </w:r>
      <w:r>
        <w:t xml:space="preserve">owner either requests additional information from the Agency, or </w:t>
      </w:r>
      <w:r>
        <w:t>replies with</w:t>
      </w:r>
      <w:r>
        <w:t xml:space="preserve"> a closure response to the Agency</w:t>
      </w:r>
      <w:r>
        <w:t xml:space="preserve">.  Once the Agency </w:t>
      </w:r>
      <w:r>
        <w:lastRenderedPageBreak/>
        <w:t>user makes this selection from the “Compliance\CFPB Complaints\</w:t>
      </w:r>
      <w:r>
        <w:t>Submitted for Owner Action</w:t>
      </w:r>
      <w:r>
        <w:t>” menu option, the “table grid” shown in the following figure will be presented with ONLY those accounts for the AGENCY that has actual accounts that are awaiting review</w:t>
      </w:r>
      <w:r>
        <w:t xml:space="preserve"> and response by the Owner</w:t>
      </w:r>
      <w:r>
        <w:t>.</w:t>
      </w:r>
    </w:p>
    <w:p w:rsidR="00CA6CEE" w:rsidRDefault="00CA6CEE" w:rsidP="00CA6CEE">
      <w:pPr>
        <w:jc w:val="center"/>
      </w:pPr>
      <w:r>
        <w:rPr>
          <w:noProof/>
        </w:rPr>
        <w:drawing>
          <wp:inline distT="0" distB="0" distL="0" distR="0" wp14:anchorId="18E53333" wp14:editId="4A6FA93F">
            <wp:extent cx="5943600" cy="1586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86230"/>
                    </a:xfrm>
                    <a:prstGeom prst="rect">
                      <a:avLst/>
                    </a:prstGeom>
                  </pic:spPr>
                </pic:pic>
              </a:graphicData>
            </a:graphic>
          </wp:inline>
        </w:drawing>
      </w:r>
    </w:p>
    <w:p w:rsidR="00CA6CEE" w:rsidRDefault="00CA6CEE" w:rsidP="00CA6CEE">
      <w:pPr>
        <w:pStyle w:val="Caption"/>
      </w:pPr>
      <w:bookmarkStart w:id="29" w:name="_Toc347592203"/>
      <w:r>
        <w:t xml:space="preserve">Figure </w:t>
      </w:r>
      <w:r>
        <w:fldChar w:fldCharType="begin"/>
      </w:r>
      <w:r>
        <w:instrText xml:space="preserve"> SEQ Figure \* ARABIC </w:instrText>
      </w:r>
      <w:r>
        <w:fldChar w:fldCharType="separate"/>
      </w:r>
      <w:r>
        <w:rPr>
          <w:noProof/>
        </w:rPr>
        <w:t>7</w:t>
      </w:r>
      <w:r>
        <w:fldChar w:fldCharType="end"/>
      </w:r>
      <w:r>
        <w:t>: Agency Submitted for Owner Action</w:t>
      </w:r>
      <w:bookmarkEnd w:id="29"/>
    </w:p>
    <w:p w:rsidR="00CA6CEE" w:rsidRDefault="00CA6CEE" w:rsidP="00CA6CEE">
      <w:r>
        <w:t>The Agency user should</w:t>
      </w:r>
      <w:r>
        <w:t xml:space="preserve"> not have any real work to perform when viewing this set of records – it is more for the sake of knowing what records have been submitted to the Owner for action and are waiting in the queue for a response.  In this manner, when a debtor makes a call to find out the status of their particular complaint, the Agency user would see that that their complaint may be sitting in this queue awaiting a response from the Owner.</w:t>
      </w:r>
      <w:r>
        <w:t xml:space="preserve"> </w:t>
      </w:r>
    </w:p>
    <w:p w:rsidR="00DD75CD" w:rsidRDefault="00DD75CD" w:rsidP="00DD75CD">
      <w:pPr>
        <w:pStyle w:val="Heading2"/>
      </w:pPr>
      <w:bookmarkStart w:id="30" w:name="_Toc347592192"/>
      <w:r>
        <w:t>Owner Response in Progress</w:t>
      </w:r>
      <w:bookmarkEnd w:id="30"/>
    </w:p>
    <w:p w:rsidR="00DD75CD" w:rsidRDefault="00DD75CD" w:rsidP="00DD75CD">
      <w:r>
        <w:t>When a new complaint is entered into the system by the Agency user and has been sub</w:t>
      </w:r>
      <w:r w:rsidR="00BC721A">
        <w:t xml:space="preserve">mitted to the Owner for action and the Owner has at least OPENED the record to begin review, </w:t>
      </w:r>
      <w:r>
        <w:t>the account will remain in this queue of “</w:t>
      </w:r>
      <w:r w:rsidR="00BC721A">
        <w:t>Owner Response in Progress</w:t>
      </w:r>
      <w:r>
        <w:t>” until the owner either requests additional information from the Agency, or replies with a closure response to the Agency.  Once the Agency user makes this selection from the “Compliance\CFPB Complaints\</w:t>
      </w:r>
      <w:r w:rsidR="00BC721A">
        <w:t>Owner Response in Progress</w:t>
      </w:r>
      <w:r>
        <w:t>” menu option, the “table grid” shown in the following figure will be presented with ONLY those accounts for the AGENCY that has actual accounts that are awaiting review and response by the Owner</w:t>
      </w:r>
      <w:r w:rsidR="00BC721A">
        <w:t xml:space="preserve"> and have actually been looked at, but just not processed yet</w:t>
      </w:r>
      <w:r>
        <w:t>.</w:t>
      </w:r>
    </w:p>
    <w:p w:rsidR="00DD75CD" w:rsidRDefault="00DD75CD" w:rsidP="00DD75CD">
      <w:pPr>
        <w:jc w:val="center"/>
      </w:pPr>
      <w:r>
        <w:rPr>
          <w:noProof/>
        </w:rPr>
        <w:drawing>
          <wp:inline distT="0" distB="0" distL="0" distR="0" wp14:anchorId="294C2EF3" wp14:editId="1802B2AF">
            <wp:extent cx="5943600" cy="1613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613535"/>
                    </a:xfrm>
                    <a:prstGeom prst="rect">
                      <a:avLst/>
                    </a:prstGeom>
                  </pic:spPr>
                </pic:pic>
              </a:graphicData>
            </a:graphic>
          </wp:inline>
        </w:drawing>
      </w:r>
    </w:p>
    <w:p w:rsidR="00DD75CD" w:rsidRDefault="00DD75CD" w:rsidP="00DD75CD">
      <w:pPr>
        <w:pStyle w:val="Caption"/>
      </w:pPr>
      <w:bookmarkStart w:id="31" w:name="_Toc347592204"/>
      <w:r>
        <w:t xml:space="preserve">Figure </w:t>
      </w:r>
      <w:r>
        <w:fldChar w:fldCharType="begin"/>
      </w:r>
      <w:r>
        <w:instrText xml:space="preserve"> SEQ Figure \* ARABIC </w:instrText>
      </w:r>
      <w:r>
        <w:fldChar w:fldCharType="separate"/>
      </w:r>
      <w:r>
        <w:rPr>
          <w:noProof/>
        </w:rPr>
        <w:t>8</w:t>
      </w:r>
      <w:r>
        <w:fldChar w:fldCharType="end"/>
      </w:r>
      <w:r>
        <w:t xml:space="preserve">: </w:t>
      </w:r>
      <w:r>
        <w:t>Agency view of Owner Response in Progress</w:t>
      </w:r>
      <w:bookmarkEnd w:id="31"/>
    </w:p>
    <w:p w:rsidR="00DD75CD" w:rsidRDefault="00DD75CD" w:rsidP="00DD75CD">
      <w:r>
        <w:t xml:space="preserve">The Agency user should not have any real work to perform when viewing this set of records – it is more for the sake of knowing what records have been submitted to the Owner for action and are waiting in the queue for a response.  In this manner, when a debtor makes a call to find out the status of their particular complaint, the Agency user would see that that their complaint may be sitting in this queue awaiting a response from the Owner. </w:t>
      </w:r>
    </w:p>
    <w:p w:rsidR="0098070D" w:rsidRDefault="0098070D" w:rsidP="005A63DA"/>
    <w:p w:rsidR="00D601B7" w:rsidRDefault="00D601B7" w:rsidP="005A63DA"/>
    <w:p w:rsidR="00BC721A" w:rsidRDefault="00BC721A" w:rsidP="00BC721A">
      <w:pPr>
        <w:pStyle w:val="Heading2"/>
      </w:pPr>
      <w:bookmarkStart w:id="32" w:name="_Toc347592193"/>
      <w:r>
        <w:lastRenderedPageBreak/>
        <w:t>Resolved Complaint</w:t>
      </w:r>
      <w:bookmarkEnd w:id="32"/>
    </w:p>
    <w:p w:rsidR="00BC721A" w:rsidRDefault="00BC721A" w:rsidP="00BC721A">
      <w:r>
        <w:t>When a new complaint is entered into the system by the Agency user and has been submitted to the Owner for action</w:t>
      </w:r>
      <w:r>
        <w:t xml:space="preserve">, </w:t>
      </w:r>
      <w:r>
        <w:t xml:space="preserve">the Owner has </w:t>
      </w:r>
      <w:r>
        <w:t xml:space="preserve">updated </w:t>
      </w:r>
      <w:r>
        <w:t>the record</w:t>
      </w:r>
      <w:r>
        <w:t xml:space="preserve"> with a response</w:t>
      </w:r>
      <w:r>
        <w:t xml:space="preserve">, </w:t>
      </w:r>
      <w:r w:rsidR="005A0948">
        <w:t xml:space="preserve">and the satisfactory resolution has been determined and provided to the debtor, the complaint will be marked as “Resolved”.  In the event that the Agency user wants to know if a particular complaint has been resolved [and what the resolution was], selecting </w:t>
      </w:r>
      <w:r>
        <w:t>the “Compliance\CFPB Complaints\</w:t>
      </w:r>
      <w:r w:rsidR="005A0948">
        <w:t>Resolved Complaints</w:t>
      </w:r>
      <w:r>
        <w:t>” menu option</w:t>
      </w:r>
      <w:r w:rsidR="005A0948">
        <w:t xml:space="preserve"> will provide</w:t>
      </w:r>
      <w:r>
        <w:t xml:space="preserve"> the “table grid” show</w:t>
      </w:r>
      <w:r w:rsidR="005A0948">
        <w:t xml:space="preserve">n in the following figure.  </w:t>
      </w:r>
      <w:r>
        <w:t xml:space="preserve">ONLY those accounts for the AGENCY that has actual accounts that </w:t>
      </w:r>
      <w:r w:rsidR="005A0948">
        <w:t xml:space="preserve">have </w:t>
      </w:r>
      <w:r>
        <w:t>actually been</w:t>
      </w:r>
      <w:r w:rsidR="005A0948">
        <w:t xml:space="preserve"> resolved will be displayed</w:t>
      </w:r>
      <w:r>
        <w:t>.</w:t>
      </w:r>
    </w:p>
    <w:p w:rsidR="00BC721A" w:rsidRDefault="005A0948" w:rsidP="00BC721A">
      <w:pPr>
        <w:jc w:val="center"/>
      </w:pPr>
      <w:r>
        <w:rPr>
          <w:noProof/>
        </w:rPr>
        <w:drawing>
          <wp:inline distT="0" distB="0" distL="0" distR="0" wp14:anchorId="7201854D" wp14:editId="2249B5D8">
            <wp:extent cx="5943600" cy="1574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74800"/>
                    </a:xfrm>
                    <a:prstGeom prst="rect">
                      <a:avLst/>
                    </a:prstGeom>
                  </pic:spPr>
                </pic:pic>
              </a:graphicData>
            </a:graphic>
          </wp:inline>
        </w:drawing>
      </w:r>
    </w:p>
    <w:p w:rsidR="00BC721A" w:rsidRDefault="00BC721A" w:rsidP="00BC721A">
      <w:pPr>
        <w:pStyle w:val="Caption"/>
      </w:pPr>
      <w:bookmarkStart w:id="33" w:name="_Toc347592205"/>
      <w:r>
        <w:t xml:space="preserve">Figure </w:t>
      </w:r>
      <w:r>
        <w:fldChar w:fldCharType="begin"/>
      </w:r>
      <w:r>
        <w:instrText xml:space="preserve"> SEQ Figure \* ARABIC </w:instrText>
      </w:r>
      <w:r>
        <w:fldChar w:fldCharType="separate"/>
      </w:r>
      <w:r w:rsidR="005A0948">
        <w:rPr>
          <w:noProof/>
        </w:rPr>
        <w:t>9</w:t>
      </w:r>
      <w:r>
        <w:fldChar w:fldCharType="end"/>
      </w:r>
      <w:r>
        <w:t xml:space="preserve">: </w:t>
      </w:r>
      <w:r w:rsidR="005A0948">
        <w:t xml:space="preserve"> Agency Resolved Complaints</w:t>
      </w:r>
      <w:bookmarkEnd w:id="33"/>
    </w:p>
    <w:p w:rsidR="00BC721A" w:rsidRDefault="00BC721A" w:rsidP="00BC721A">
      <w:r>
        <w:t>The Agency user should not have any real work to perform when viewing this set of records – it is more for the sake of knowing what records have been</w:t>
      </w:r>
      <w:r w:rsidR="005A0948">
        <w:t xml:space="preserve"> actually resolved</w:t>
      </w:r>
      <w:r>
        <w:t xml:space="preserve">.  In this manner, when a debtor makes a call to find out the status of their particular complaint, the Agency user would see that that their complaint may </w:t>
      </w:r>
      <w:r w:rsidR="005A0948">
        <w:t>actually be resolved and can inform them of that</w:t>
      </w:r>
      <w:r>
        <w:t xml:space="preserve">. </w:t>
      </w:r>
    </w:p>
    <w:p w:rsidR="00D601B7" w:rsidRDefault="00D601B7" w:rsidP="005A63DA"/>
    <w:p w:rsidR="005A63DA" w:rsidRDefault="005A63DA" w:rsidP="005A63DA">
      <w:r>
        <w:br w:type="page"/>
      </w:r>
    </w:p>
    <w:p w:rsidR="003157F1" w:rsidRDefault="003157F1" w:rsidP="00BA0CB2">
      <w:pPr>
        <w:pStyle w:val="Heading1"/>
        <w:numPr>
          <w:ilvl w:val="0"/>
          <w:numId w:val="4"/>
        </w:numPr>
      </w:pPr>
      <w:bookmarkStart w:id="34" w:name="_Toc347592194"/>
      <w:r>
        <w:lastRenderedPageBreak/>
        <w:t>Roles and User Access</w:t>
      </w:r>
      <w:bookmarkEnd w:id="20"/>
      <w:bookmarkEnd w:id="21"/>
      <w:bookmarkEnd w:id="22"/>
      <w:bookmarkEnd w:id="23"/>
      <w:bookmarkEnd w:id="24"/>
      <w:bookmarkEnd w:id="25"/>
      <w:bookmarkEnd w:id="34"/>
    </w:p>
    <w:p w:rsidR="003157F1" w:rsidRDefault="003157F1" w:rsidP="003157F1">
      <w:r>
        <w:t xml:space="preserve">This section describes </w:t>
      </w:r>
      <w:r w:rsidR="008876F3">
        <w:t xml:space="preserve">roles associated with the </w:t>
      </w:r>
      <w:r w:rsidR="00BC721A">
        <w:t>Cascade Asset Management</w:t>
      </w:r>
      <w:r w:rsidR="008876F3">
        <w:t xml:space="preserve"> application as updated by this SOW.  </w:t>
      </w:r>
    </w:p>
    <w:p w:rsidR="003D6A94" w:rsidRDefault="00BC721A" w:rsidP="003D6A94">
      <w:pPr>
        <w:pStyle w:val="Heading2"/>
      </w:pPr>
      <w:bookmarkStart w:id="35" w:name="_Toc347592195"/>
      <w:r>
        <w:t>Cascade User</w:t>
      </w:r>
      <w:bookmarkEnd w:id="35"/>
    </w:p>
    <w:p w:rsidR="003D6A94" w:rsidRDefault="00BC721A" w:rsidP="003157F1">
      <w:r>
        <w:t>Initially, the “Cascade User” should have access to everything that is currently operational in the application [all modules and features, and all reports].  Additional roles will be determined during the coming weeks, but for now the distinction needs to be made between the “Cascade” user and the “Agency” user.</w:t>
      </w:r>
    </w:p>
    <w:p w:rsidR="008876F3" w:rsidRDefault="00BC721A" w:rsidP="003D6A94">
      <w:pPr>
        <w:pStyle w:val="Heading2"/>
      </w:pPr>
      <w:bookmarkStart w:id="36" w:name="_Toc347592196"/>
      <w:r>
        <w:t>Agency User</w:t>
      </w:r>
      <w:bookmarkEnd w:id="36"/>
    </w:p>
    <w:p w:rsidR="003D6A94" w:rsidRPr="003D6A94" w:rsidRDefault="00BC721A" w:rsidP="003D6A94">
      <w:r>
        <w:t>The “Agency User” should have limited access to those modules and reports as identified in the beginning of this document.  Additional roles may be required as the system continues to be built, but for now the distinction needs to be made between the “Agency” user and the “Cascade” user.</w:t>
      </w:r>
    </w:p>
    <w:p w:rsidR="003157F1" w:rsidRDefault="003157F1" w:rsidP="003157F1"/>
    <w:sectPr w:rsidR="003157F1" w:rsidSect="00BC5DEE">
      <w:footerReference w:type="default" r:id="rId24"/>
      <w:pgSz w:w="12240" w:h="15840"/>
      <w:pgMar w:top="1530" w:right="1080" w:bottom="540" w:left="1170" w:header="27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817" w:rsidRDefault="00505817" w:rsidP="00BE4512">
      <w:pPr>
        <w:spacing w:after="0" w:line="240" w:lineRule="auto"/>
      </w:pPr>
      <w:r>
        <w:separator/>
      </w:r>
    </w:p>
  </w:endnote>
  <w:endnote w:type="continuationSeparator" w:id="0">
    <w:p w:rsidR="00505817" w:rsidRDefault="00505817" w:rsidP="00BE4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2D1" w:rsidRPr="00D1211C" w:rsidRDefault="005A32D1" w:rsidP="00394420">
    <w:pPr>
      <w:pStyle w:val="Footer"/>
      <w:jc w:val="center"/>
      <w:rPr>
        <w:i/>
        <w:sz w:val="20"/>
      </w:rPr>
    </w:pPr>
    <w:r>
      <w:rPr>
        <w:i/>
        <w:sz w:val="20"/>
      </w:rPr>
      <w:t>Strictly proprietary and Confidential, Mined Systems Inc. 2013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sz w:val="20"/>
      </w:rPr>
      <w:id w:val="39337620"/>
      <w:docPartObj>
        <w:docPartGallery w:val="Page Numbers (Bottom of Page)"/>
        <w:docPartUnique/>
      </w:docPartObj>
    </w:sdtPr>
    <w:sdtContent>
      <w:sdt>
        <w:sdtPr>
          <w:rPr>
            <w:i/>
            <w:sz w:val="20"/>
          </w:rPr>
          <w:id w:val="-72511161"/>
          <w:docPartObj>
            <w:docPartGallery w:val="Page Numbers (Top of Page)"/>
            <w:docPartUnique/>
          </w:docPartObj>
        </w:sdtPr>
        <w:sdtContent>
          <w:p w:rsidR="005A32D1" w:rsidRPr="00D1211C" w:rsidRDefault="005A32D1" w:rsidP="00394420">
            <w:pPr>
              <w:pStyle w:val="Footer"/>
              <w:jc w:val="center"/>
              <w:rPr>
                <w:i/>
                <w:sz w:val="20"/>
              </w:rPr>
            </w:pPr>
            <w:r w:rsidRPr="00D1211C">
              <w:rPr>
                <w:i/>
                <w:sz w:val="20"/>
              </w:rPr>
              <w:t>Strictly Proprietary and Confidential, Mined Systems Inc. 2012</w:t>
            </w:r>
            <w:r w:rsidRPr="00D1211C">
              <w:rPr>
                <w:i/>
                <w:sz w:val="20"/>
              </w:rPr>
              <w:tab/>
              <w:t xml:space="preserve">Page </w:t>
            </w:r>
            <w:r w:rsidRPr="00D1211C">
              <w:rPr>
                <w:b/>
                <w:i/>
                <w:szCs w:val="24"/>
              </w:rPr>
              <w:fldChar w:fldCharType="begin"/>
            </w:r>
            <w:r w:rsidRPr="00D1211C">
              <w:rPr>
                <w:b/>
                <w:i/>
                <w:sz w:val="20"/>
              </w:rPr>
              <w:instrText xml:space="preserve"> PAGE </w:instrText>
            </w:r>
            <w:r w:rsidRPr="00D1211C">
              <w:rPr>
                <w:b/>
                <w:i/>
                <w:szCs w:val="24"/>
              </w:rPr>
              <w:fldChar w:fldCharType="separate"/>
            </w:r>
            <w:r w:rsidR="005A0948">
              <w:rPr>
                <w:b/>
                <w:i/>
                <w:noProof/>
                <w:sz w:val="20"/>
              </w:rPr>
              <w:t>i</w:t>
            </w:r>
            <w:r w:rsidRPr="00D1211C">
              <w:rPr>
                <w:b/>
                <w:i/>
                <w:szCs w:val="24"/>
              </w:rPr>
              <w:fldChar w:fldCharType="end"/>
            </w:r>
          </w:p>
        </w:sdtContent>
      </w:sdt>
    </w:sdtContent>
  </w:sdt>
  <w:p w:rsidR="005A32D1" w:rsidRDefault="005A32D1" w:rsidP="00394420">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2D1" w:rsidRDefault="005A32D1">
    <w:pPr>
      <w:pStyle w:val="Footer"/>
      <w:jc w:val="right"/>
    </w:pPr>
    <w:r w:rsidRPr="00D1211C">
      <w:rPr>
        <w:i/>
        <w:sz w:val="20"/>
      </w:rPr>
      <w:t>Strictly Proprietary and Confidential, Mined Systems Inc. 2012</w:t>
    </w:r>
    <w:r>
      <w:rPr>
        <w:i/>
        <w:sz w:val="20"/>
      </w:rPr>
      <w:tab/>
    </w:r>
    <w:sdt>
      <w:sdtPr>
        <w:rPr>
          <w:sz w:val="20"/>
        </w:rPr>
        <w:id w:val="-1884157675"/>
        <w:docPartObj>
          <w:docPartGallery w:val="Page Numbers (Bottom of Page)"/>
          <w:docPartUnique/>
        </w:docPartObj>
      </w:sdtPr>
      <w:sdtContent>
        <w:r w:rsidRPr="00BC5DEE">
          <w:rPr>
            <w:sz w:val="20"/>
          </w:rPr>
          <w:t xml:space="preserve">Page | </w:t>
        </w:r>
        <w:r w:rsidRPr="00BC5DEE">
          <w:rPr>
            <w:sz w:val="20"/>
          </w:rPr>
          <w:fldChar w:fldCharType="begin"/>
        </w:r>
        <w:r w:rsidRPr="00BC5DEE">
          <w:rPr>
            <w:sz w:val="20"/>
          </w:rPr>
          <w:instrText xml:space="preserve"> PAGE   \* MERGEFORMAT </w:instrText>
        </w:r>
        <w:r w:rsidRPr="00BC5DEE">
          <w:rPr>
            <w:sz w:val="20"/>
          </w:rPr>
          <w:fldChar w:fldCharType="separate"/>
        </w:r>
        <w:r w:rsidR="005A0948">
          <w:rPr>
            <w:noProof/>
            <w:sz w:val="20"/>
          </w:rPr>
          <w:t>12</w:t>
        </w:r>
        <w:r w:rsidRPr="00BC5DEE">
          <w:rPr>
            <w:noProof/>
            <w:sz w:val="20"/>
          </w:rPr>
          <w:fldChar w:fldCharType="end"/>
        </w:r>
        <w:r w:rsidRPr="00BC5DEE">
          <w:rPr>
            <w:sz w:val="20"/>
          </w:rPr>
          <w:t xml:space="preserve"> </w:t>
        </w:r>
      </w:sdtContent>
    </w:sdt>
  </w:p>
  <w:p w:rsidR="005A32D1" w:rsidRDefault="005A32D1" w:rsidP="0039442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817" w:rsidRDefault="00505817" w:rsidP="00BE4512">
      <w:pPr>
        <w:spacing w:after="0" w:line="240" w:lineRule="auto"/>
      </w:pPr>
      <w:r>
        <w:separator/>
      </w:r>
    </w:p>
  </w:footnote>
  <w:footnote w:type="continuationSeparator" w:id="0">
    <w:p w:rsidR="00505817" w:rsidRDefault="00505817" w:rsidP="00BE45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2D1" w:rsidRPr="00B41780" w:rsidRDefault="005A32D1" w:rsidP="00AD2867">
    <w:pPr>
      <w:pStyle w:val="Heading1"/>
      <w:numPr>
        <w:ilvl w:val="0"/>
        <w:numId w:val="0"/>
      </w:numPr>
      <w:pBdr>
        <w:bottom w:val="single" w:sz="4" w:space="1" w:color="auto"/>
      </w:pBdr>
      <w:spacing w:before="0" w:line="240" w:lineRule="auto"/>
      <w:ind w:left="360" w:hanging="360"/>
      <w:jc w:val="center"/>
      <w:rPr>
        <w:rFonts w:ascii="Cambria" w:hAnsi="Cambria"/>
        <w:sz w:val="24"/>
      </w:rPr>
    </w:pPr>
    <w:r>
      <w:rPr>
        <w:rFonts w:ascii="Cambria" w:hAnsi="Cambria"/>
        <w:noProof/>
      </w:rPr>
      <w:drawing>
        <wp:inline distT="0" distB="0" distL="0" distR="0" wp14:anchorId="658533CC" wp14:editId="422114E4">
          <wp:extent cx="2000250" cy="534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I Full Logo.png"/>
                  <pic:cNvPicPr/>
                </pic:nvPicPr>
                <pic:blipFill>
                  <a:blip r:embed="rId1">
                    <a:extLst>
                      <a:ext uri="{28A0092B-C50C-407E-A947-70E740481C1C}">
                        <a14:useLocalDpi xmlns:a14="http://schemas.microsoft.com/office/drawing/2010/main" val="0"/>
                      </a:ext>
                    </a:extLst>
                  </a:blip>
                  <a:stretch>
                    <a:fillRect/>
                  </a:stretch>
                </pic:blipFill>
                <pic:spPr>
                  <a:xfrm>
                    <a:off x="0" y="0"/>
                    <a:ext cx="2003335" cy="535614"/>
                  </a:xfrm>
                  <a:prstGeom prst="rect">
                    <a:avLst/>
                  </a:prstGeom>
                </pic:spPr>
              </pic:pic>
            </a:graphicData>
          </a:graphic>
        </wp:inline>
      </w:drawing>
    </w:r>
    <w:r>
      <w:rPr>
        <w:rStyle w:val="Strong"/>
      </w:rPr>
      <w:tab/>
    </w:r>
    <w:r>
      <w:rPr>
        <w:rStyle w:val="Strong"/>
        <w:sz w:val="24"/>
      </w:rPr>
      <w:t>Cascade</w:t>
    </w:r>
    <w:r w:rsidRPr="00B41780">
      <w:rPr>
        <w:rStyle w:val="Strong"/>
        <w:sz w:val="24"/>
      </w:rPr>
      <w:t xml:space="preserve"> </w:t>
    </w:r>
    <w:r>
      <w:rPr>
        <w:rStyle w:val="Strong"/>
        <w:sz w:val="24"/>
      </w:rPr>
      <w:t>Design Document SOW 1 (CFPB) – Feb 2,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775FA"/>
    <w:multiLevelType w:val="multilevel"/>
    <w:tmpl w:val="454E30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FCF2945"/>
    <w:multiLevelType w:val="hybridMultilevel"/>
    <w:tmpl w:val="553C5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570AE7"/>
    <w:multiLevelType w:val="multilevel"/>
    <w:tmpl w:val="72AC89C6"/>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4D448D"/>
    <w:multiLevelType w:val="hybridMultilevel"/>
    <w:tmpl w:val="49769132"/>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nsid w:val="3864089B"/>
    <w:multiLevelType w:val="hybridMultilevel"/>
    <w:tmpl w:val="AF68C482"/>
    <w:lvl w:ilvl="0" w:tplc="6414BC1E">
      <w:start w:val="1"/>
      <w:numFmt w:val="bullet"/>
      <w:pStyle w:val="ListBox"/>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794179"/>
    <w:multiLevelType w:val="hybridMultilevel"/>
    <w:tmpl w:val="497691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nsid w:val="3BD64A07"/>
    <w:multiLevelType w:val="hybridMultilevel"/>
    <w:tmpl w:val="49769132"/>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nsid w:val="3DF17877"/>
    <w:multiLevelType w:val="hybridMultilevel"/>
    <w:tmpl w:val="497691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nsid w:val="6EF1629E"/>
    <w:multiLevelType w:val="hybridMultilevel"/>
    <w:tmpl w:val="3D0441C0"/>
    <w:lvl w:ilvl="0" w:tplc="A874DDDA">
      <w:start w:val="1"/>
      <w:numFmt w:val="bullet"/>
      <w:pStyle w:val="ListParagraph"/>
      <w:lvlText w:val=""/>
      <w:lvlJc w:val="left"/>
      <w:pPr>
        <w:ind w:left="720" w:hanging="360"/>
      </w:pPr>
      <w:rPr>
        <w:rFonts w:ascii="Symbol" w:hAnsi="Symbol" w:hint="default"/>
      </w:rPr>
    </w:lvl>
    <w:lvl w:ilvl="1" w:tplc="0C522AAC">
      <w:start w:val="1"/>
      <w:numFmt w:val="bullet"/>
      <w:pStyle w:val="ListPara2"/>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72410771"/>
    <w:multiLevelType w:val="hybridMultilevel"/>
    <w:tmpl w:val="611C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DF0E2A"/>
    <w:multiLevelType w:val="hybridMultilevel"/>
    <w:tmpl w:val="24FE6E4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0"/>
  </w:num>
  <w:num w:numId="2">
    <w:abstractNumId w:val="8"/>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6"/>
  </w:num>
  <w:num w:numId="7">
    <w:abstractNumId w:val="3"/>
  </w:num>
  <w:num w:numId="8">
    <w:abstractNumId w:val="5"/>
  </w:num>
  <w:num w:numId="9">
    <w:abstractNumId w:val="7"/>
  </w:num>
  <w:num w:numId="10">
    <w:abstractNumId w:val="10"/>
  </w:num>
  <w:num w:numId="11">
    <w:abstractNumId w:val="1"/>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4C39"/>
    <w:rsid w:val="00000473"/>
    <w:rsid w:val="0000385A"/>
    <w:rsid w:val="00004465"/>
    <w:rsid w:val="0000489D"/>
    <w:rsid w:val="00006FF7"/>
    <w:rsid w:val="00020265"/>
    <w:rsid w:val="00022850"/>
    <w:rsid w:val="00025B40"/>
    <w:rsid w:val="00026202"/>
    <w:rsid w:val="00026E70"/>
    <w:rsid w:val="0003003D"/>
    <w:rsid w:val="00032F69"/>
    <w:rsid w:val="00033ED2"/>
    <w:rsid w:val="0003470B"/>
    <w:rsid w:val="00034B8F"/>
    <w:rsid w:val="00046A42"/>
    <w:rsid w:val="00052278"/>
    <w:rsid w:val="00057A50"/>
    <w:rsid w:val="00060687"/>
    <w:rsid w:val="000630A2"/>
    <w:rsid w:val="00065C72"/>
    <w:rsid w:val="00066054"/>
    <w:rsid w:val="000676CF"/>
    <w:rsid w:val="00071655"/>
    <w:rsid w:val="00073FAA"/>
    <w:rsid w:val="00074AAB"/>
    <w:rsid w:val="00085A86"/>
    <w:rsid w:val="00086D9A"/>
    <w:rsid w:val="0008799A"/>
    <w:rsid w:val="00090F34"/>
    <w:rsid w:val="00093140"/>
    <w:rsid w:val="00095775"/>
    <w:rsid w:val="00095808"/>
    <w:rsid w:val="00096B05"/>
    <w:rsid w:val="000A03F8"/>
    <w:rsid w:val="000A4117"/>
    <w:rsid w:val="000A6755"/>
    <w:rsid w:val="000A6D94"/>
    <w:rsid w:val="000B04B6"/>
    <w:rsid w:val="000B2DDC"/>
    <w:rsid w:val="000B4317"/>
    <w:rsid w:val="000B449D"/>
    <w:rsid w:val="000B49E5"/>
    <w:rsid w:val="000B7673"/>
    <w:rsid w:val="000B7E23"/>
    <w:rsid w:val="000C0DC6"/>
    <w:rsid w:val="000C25AB"/>
    <w:rsid w:val="000C2F47"/>
    <w:rsid w:val="000C5C69"/>
    <w:rsid w:val="000C5EA2"/>
    <w:rsid w:val="000C72B1"/>
    <w:rsid w:val="000D01FB"/>
    <w:rsid w:val="000D2B00"/>
    <w:rsid w:val="000E1772"/>
    <w:rsid w:val="000E19A2"/>
    <w:rsid w:val="000E1BC5"/>
    <w:rsid w:val="000E30EC"/>
    <w:rsid w:val="000E3BAB"/>
    <w:rsid w:val="000E63B2"/>
    <w:rsid w:val="000E64C0"/>
    <w:rsid w:val="000E6C23"/>
    <w:rsid w:val="000F4142"/>
    <w:rsid w:val="000F64CA"/>
    <w:rsid w:val="0010094A"/>
    <w:rsid w:val="00101612"/>
    <w:rsid w:val="0010167C"/>
    <w:rsid w:val="00102037"/>
    <w:rsid w:val="00105432"/>
    <w:rsid w:val="00105CF7"/>
    <w:rsid w:val="001130E1"/>
    <w:rsid w:val="001151D2"/>
    <w:rsid w:val="00115B4A"/>
    <w:rsid w:val="001168E9"/>
    <w:rsid w:val="00121730"/>
    <w:rsid w:val="00121992"/>
    <w:rsid w:val="00127271"/>
    <w:rsid w:val="00130FF3"/>
    <w:rsid w:val="0013110C"/>
    <w:rsid w:val="00132A94"/>
    <w:rsid w:val="00136BD4"/>
    <w:rsid w:val="00146A24"/>
    <w:rsid w:val="0014756E"/>
    <w:rsid w:val="001478A8"/>
    <w:rsid w:val="00151085"/>
    <w:rsid w:val="00151708"/>
    <w:rsid w:val="00151BEB"/>
    <w:rsid w:val="00153420"/>
    <w:rsid w:val="0015342E"/>
    <w:rsid w:val="001539CB"/>
    <w:rsid w:val="0015420F"/>
    <w:rsid w:val="001542FD"/>
    <w:rsid w:val="00164FBD"/>
    <w:rsid w:val="0016507D"/>
    <w:rsid w:val="00165DB4"/>
    <w:rsid w:val="00165E3D"/>
    <w:rsid w:val="00166E5A"/>
    <w:rsid w:val="00167899"/>
    <w:rsid w:val="00167D29"/>
    <w:rsid w:val="0017081C"/>
    <w:rsid w:val="00171EC1"/>
    <w:rsid w:val="00172266"/>
    <w:rsid w:val="00172B9A"/>
    <w:rsid w:val="00175A40"/>
    <w:rsid w:val="00176E93"/>
    <w:rsid w:val="001778CA"/>
    <w:rsid w:val="00177C69"/>
    <w:rsid w:val="00177ECB"/>
    <w:rsid w:val="00180CB9"/>
    <w:rsid w:val="00182820"/>
    <w:rsid w:val="0018288D"/>
    <w:rsid w:val="0018318A"/>
    <w:rsid w:val="00183F70"/>
    <w:rsid w:val="00190CFA"/>
    <w:rsid w:val="00192844"/>
    <w:rsid w:val="001968CC"/>
    <w:rsid w:val="00196C38"/>
    <w:rsid w:val="001A08D7"/>
    <w:rsid w:val="001A252C"/>
    <w:rsid w:val="001A582C"/>
    <w:rsid w:val="001A78BE"/>
    <w:rsid w:val="001B24AD"/>
    <w:rsid w:val="001B3A6C"/>
    <w:rsid w:val="001B6A89"/>
    <w:rsid w:val="001B760D"/>
    <w:rsid w:val="001C2B99"/>
    <w:rsid w:val="001C3848"/>
    <w:rsid w:val="001C48A1"/>
    <w:rsid w:val="001C5631"/>
    <w:rsid w:val="001C596F"/>
    <w:rsid w:val="001D16BE"/>
    <w:rsid w:val="001D25A2"/>
    <w:rsid w:val="001D2A2A"/>
    <w:rsid w:val="001D5E5D"/>
    <w:rsid w:val="001D6D0B"/>
    <w:rsid w:val="001D6EFB"/>
    <w:rsid w:val="001D724F"/>
    <w:rsid w:val="001D76F7"/>
    <w:rsid w:val="001E1376"/>
    <w:rsid w:val="001E2104"/>
    <w:rsid w:val="001E30B8"/>
    <w:rsid w:val="001E31A0"/>
    <w:rsid w:val="001E475B"/>
    <w:rsid w:val="001E59B7"/>
    <w:rsid w:val="001F4071"/>
    <w:rsid w:val="001F5F1C"/>
    <w:rsid w:val="001F6CE7"/>
    <w:rsid w:val="001F6D32"/>
    <w:rsid w:val="0020398E"/>
    <w:rsid w:val="0020477F"/>
    <w:rsid w:val="00211922"/>
    <w:rsid w:val="00211D0D"/>
    <w:rsid w:val="002129A8"/>
    <w:rsid w:val="00213545"/>
    <w:rsid w:val="002145D1"/>
    <w:rsid w:val="002147CF"/>
    <w:rsid w:val="002204BC"/>
    <w:rsid w:val="00221AB5"/>
    <w:rsid w:val="002222EB"/>
    <w:rsid w:val="00222DCA"/>
    <w:rsid w:val="0022342F"/>
    <w:rsid w:val="00226574"/>
    <w:rsid w:val="0022661A"/>
    <w:rsid w:val="0022689F"/>
    <w:rsid w:val="00233F7F"/>
    <w:rsid w:val="002366AE"/>
    <w:rsid w:val="00240189"/>
    <w:rsid w:val="00240A19"/>
    <w:rsid w:val="0024635C"/>
    <w:rsid w:val="00250F67"/>
    <w:rsid w:val="00253F36"/>
    <w:rsid w:val="00257181"/>
    <w:rsid w:val="002618AE"/>
    <w:rsid w:val="0026430F"/>
    <w:rsid w:val="002647CA"/>
    <w:rsid w:val="00264EDE"/>
    <w:rsid w:val="00265554"/>
    <w:rsid w:val="00267057"/>
    <w:rsid w:val="0026718B"/>
    <w:rsid w:val="00271667"/>
    <w:rsid w:val="002718B3"/>
    <w:rsid w:val="0027195D"/>
    <w:rsid w:val="0027294C"/>
    <w:rsid w:val="00272CAA"/>
    <w:rsid w:val="0027655E"/>
    <w:rsid w:val="0028200D"/>
    <w:rsid w:val="0028231E"/>
    <w:rsid w:val="00283BA9"/>
    <w:rsid w:val="002853DB"/>
    <w:rsid w:val="00287EA9"/>
    <w:rsid w:val="0029267F"/>
    <w:rsid w:val="00292E09"/>
    <w:rsid w:val="002931BA"/>
    <w:rsid w:val="00293356"/>
    <w:rsid w:val="00294A88"/>
    <w:rsid w:val="00294B8E"/>
    <w:rsid w:val="00296097"/>
    <w:rsid w:val="002A1B31"/>
    <w:rsid w:val="002A5686"/>
    <w:rsid w:val="002A7AEE"/>
    <w:rsid w:val="002B00BD"/>
    <w:rsid w:val="002B14F8"/>
    <w:rsid w:val="002B2214"/>
    <w:rsid w:val="002B4407"/>
    <w:rsid w:val="002B482C"/>
    <w:rsid w:val="002B4F03"/>
    <w:rsid w:val="002B52C5"/>
    <w:rsid w:val="002B63E4"/>
    <w:rsid w:val="002B7C6F"/>
    <w:rsid w:val="002C007A"/>
    <w:rsid w:val="002C06A2"/>
    <w:rsid w:val="002D3187"/>
    <w:rsid w:val="002D37CF"/>
    <w:rsid w:val="002D419F"/>
    <w:rsid w:val="002D52CE"/>
    <w:rsid w:val="002D5EF4"/>
    <w:rsid w:val="002D6CA7"/>
    <w:rsid w:val="002E0265"/>
    <w:rsid w:val="002E1517"/>
    <w:rsid w:val="002E30E5"/>
    <w:rsid w:val="002E4BA2"/>
    <w:rsid w:val="002E6AA4"/>
    <w:rsid w:val="002F0D8E"/>
    <w:rsid w:val="002F2D52"/>
    <w:rsid w:val="002F3E74"/>
    <w:rsid w:val="002F3FB5"/>
    <w:rsid w:val="002F6A22"/>
    <w:rsid w:val="002F7420"/>
    <w:rsid w:val="002F7A83"/>
    <w:rsid w:val="0030077A"/>
    <w:rsid w:val="003008AC"/>
    <w:rsid w:val="003016B3"/>
    <w:rsid w:val="003036C2"/>
    <w:rsid w:val="003061E0"/>
    <w:rsid w:val="0030695E"/>
    <w:rsid w:val="003076B8"/>
    <w:rsid w:val="00310025"/>
    <w:rsid w:val="00312FD6"/>
    <w:rsid w:val="003157F1"/>
    <w:rsid w:val="00320CA7"/>
    <w:rsid w:val="00323996"/>
    <w:rsid w:val="00324BB5"/>
    <w:rsid w:val="003274C1"/>
    <w:rsid w:val="003321B3"/>
    <w:rsid w:val="00334A09"/>
    <w:rsid w:val="00347708"/>
    <w:rsid w:val="00347970"/>
    <w:rsid w:val="003503B8"/>
    <w:rsid w:val="003527C9"/>
    <w:rsid w:val="00353310"/>
    <w:rsid w:val="00354AE7"/>
    <w:rsid w:val="00355FCE"/>
    <w:rsid w:val="0035621F"/>
    <w:rsid w:val="00357C47"/>
    <w:rsid w:val="00361287"/>
    <w:rsid w:val="00361A90"/>
    <w:rsid w:val="003622FF"/>
    <w:rsid w:val="00362318"/>
    <w:rsid w:val="00364E92"/>
    <w:rsid w:val="00366867"/>
    <w:rsid w:val="003678A2"/>
    <w:rsid w:val="00371816"/>
    <w:rsid w:val="00371B52"/>
    <w:rsid w:val="003732FD"/>
    <w:rsid w:val="00373CA7"/>
    <w:rsid w:val="003770F4"/>
    <w:rsid w:val="00380B1E"/>
    <w:rsid w:val="00382344"/>
    <w:rsid w:val="003839B8"/>
    <w:rsid w:val="00384932"/>
    <w:rsid w:val="003905EA"/>
    <w:rsid w:val="0039189F"/>
    <w:rsid w:val="00394420"/>
    <w:rsid w:val="00394B94"/>
    <w:rsid w:val="00396E06"/>
    <w:rsid w:val="003A2D6E"/>
    <w:rsid w:val="003A497B"/>
    <w:rsid w:val="003A5A3E"/>
    <w:rsid w:val="003B2AF3"/>
    <w:rsid w:val="003B6F59"/>
    <w:rsid w:val="003C145E"/>
    <w:rsid w:val="003C1FE5"/>
    <w:rsid w:val="003C4C8C"/>
    <w:rsid w:val="003D03DE"/>
    <w:rsid w:val="003D0406"/>
    <w:rsid w:val="003D3DD9"/>
    <w:rsid w:val="003D4562"/>
    <w:rsid w:val="003D6A94"/>
    <w:rsid w:val="003E0129"/>
    <w:rsid w:val="003E2E31"/>
    <w:rsid w:val="003E31CA"/>
    <w:rsid w:val="003E3241"/>
    <w:rsid w:val="003E6673"/>
    <w:rsid w:val="003F0A8D"/>
    <w:rsid w:val="003F200C"/>
    <w:rsid w:val="003F2E35"/>
    <w:rsid w:val="003F3B43"/>
    <w:rsid w:val="003F46DD"/>
    <w:rsid w:val="003F5382"/>
    <w:rsid w:val="003F5907"/>
    <w:rsid w:val="003F78B0"/>
    <w:rsid w:val="00402F5B"/>
    <w:rsid w:val="00405A73"/>
    <w:rsid w:val="00406459"/>
    <w:rsid w:val="00407FFA"/>
    <w:rsid w:val="00410CC8"/>
    <w:rsid w:val="004118BD"/>
    <w:rsid w:val="00411D40"/>
    <w:rsid w:val="00416047"/>
    <w:rsid w:val="00416A2C"/>
    <w:rsid w:val="00417A13"/>
    <w:rsid w:val="00417AAA"/>
    <w:rsid w:val="00423E94"/>
    <w:rsid w:val="00425404"/>
    <w:rsid w:val="0042544F"/>
    <w:rsid w:val="00425926"/>
    <w:rsid w:val="00426EA7"/>
    <w:rsid w:val="0043040A"/>
    <w:rsid w:val="00433465"/>
    <w:rsid w:val="00434970"/>
    <w:rsid w:val="00436EA7"/>
    <w:rsid w:val="004374F1"/>
    <w:rsid w:val="00437B3D"/>
    <w:rsid w:val="004410B8"/>
    <w:rsid w:val="00441D24"/>
    <w:rsid w:val="00446921"/>
    <w:rsid w:val="00446B8B"/>
    <w:rsid w:val="00446D80"/>
    <w:rsid w:val="0044786C"/>
    <w:rsid w:val="00447C93"/>
    <w:rsid w:val="0045018F"/>
    <w:rsid w:val="00451FE6"/>
    <w:rsid w:val="00452E21"/>
    <w:rsid w:val="004541BC"/>
    <w:rsid w:val="00454B01"/>
    <w:rsid w:val="0045727E"/>
    <w:rsid w:val="0046111D"/>
    <w:rsid w:val="004627A0"/>
    <w:rsid w:val="004658FD"/>
    <w:rsid w:val="00466FF1"/>
    <w:rsid w:val="0047653D"/>
    <w:rsid w:val="00480508"/>
    <w:rsid w:val="004814DA"/>
    <w:rsid w:val="00481831"/>
    <w:rsid w:val="00482DE6"/>
    <w:rsid w:val="00483EAB"/>
    <w:rsid w:val="00485E6D"/>
    <w:rsid w:val="004861A5"/>
    <w:rsid w:val="0048742A"/>
    <w:rsid w:val="004918D6"/>
    <w:rsid w:val="00493652"/>
    <w:rsid w:val="00493A26"/>
    <w:rsid w:val="00494715"/>
    <w:rsid w:val="00495EEE"/>
    <w:rsid w:val="004963BA"/>
    <w:rsid w:val="004A1D34"/>
    <w:rsid w:val="004A52C2"/>
    <w:rsid w:val="004B3896"/>
    <w:rsid w:val="004B479D"/>
    <w:rsid w:val="004B4B95"/>
    <w:rsid w:val="004B4C39"/>
    <w:rsid w:val="004B5C3E"/>
    <w:rsid w:val="004B69EE"/>
    <w:rsid w:val="004B720E"/>
    <w:rsid w:val="004C0FF0"/>
    <w:rsid w:val="004C116A"/>
    <w:rsid w:val="004C3082"/>
    <w:rsid w:val="004C4DA1"/>
    <w:rsid w:val="004C630B"/>
    <w:rsid w:val="004C7590"/>
    <w:rsid w:val="004D0BDC"/>
    <w:rsid w:val="004D18C1"/>
    <w:rsid w:val="004D4D35"/>
    <w:rsid w:val="004D797F"/>
    <w:rsid w:val="004E0AB0"/>
    <w:rsid w:val="004E18BD"/>
    <w:rsid w:val="004E2086"/>
    <w:rsid w:val="004E2394"/>
    <w:rsid w:val="004E579B"/>
    <w:rsid w:val="004E6601"/>
    <w:rsid w:val="004F4401"/>
    <w:rsid w:val="004F5285"/>
    <w:rsid w:val="004F733C"/>
    <w:rsid w:val="004F7A5C"/>
    <w:rsid w:val="00505817"/>
    <w:rsid w:val="0050797D"/>
    <w:rsid w:val="0051000D"/>
    <w:rsid w:val="005112F7"/>
    <w:rsid w:val="00514259"/>
    <w:rsid w:val="005161C3"/>
    <w:rsid w:val="0052397E"/>
    <w:rsid w:val="00523F72"/>
    <w:rsid w:val="00524AE3"/>
    <w:rsid w:val="0052623F"/>
    <w:rsid w:val="005279ED"/>
    <w:rsid w:val="00530132"/>
    <w:rsid w:val="00551FD2"/>
    <w:rsid w:val="0055382C"/>
    <w:rsid w:val="0055453C"/>
    <w:rsid w:val="005568F0"/>
    <w:rsid w:val="00557B5B"/>
    <w:rsid w:val="005602FE"/>
    <w:rsid w:val="00561B9F"/>
    <w:rsid w:val="00565325"/>
    <w:rsid w:val="00566A2E"/>
    <w:rsid w:val="00570A17"/>
    <w:rsid w:val="0057110B"/>
    <w:rsid w:val="0057284E"/>
    <w:rsid w:val="005739C8"/>
    <w:rsid w:val="00574207"/>
    <w:rsid w:val="005762C7"/>
    <w:rsid w:val="00577895"/>
    <w:rsid w:val="0058405C"/>
    <w:rsid w:val="00585FF7"/>
    <w:rsid w:val="005911C8"/>
    <w:rsid w:val="00591270"/>
    <w:rsid w:val="005913B6"/>
    <w:rsid w:val="00591C65"/>
    <w:rsid w:val="00591DEC"/>
    <w:rsid w:val="00591E85"/>
    <w:rsid w:val="00596958"/>
    <w:rsid w:val="005A0948"/>
    <w:rsid w:val="005A26AE"/>
    <w:rsid w:val="005A311A"/>
    <w:rsid w:val="005A32D1"/>
    <w:rsid w:val="005A55DB"/>
    <w:rsid w:val="005A63DA"/>
    <w:rsid w:val="005B110F"/>
    <w:rsid w:val="005B2546"/>
    <w:rsid w:val="005B4962"/>
    <w:rsid w:val="005B6A81"/>
    <w:rsid w:val="005C44BE"/>
    <w:rsid w:val="005C6AED"/>
    <w:rsid w:val="005D56B3"/>
    <w:rsid w:val="005D5E3D"/>
    <w:rsid w:val="005D6006"/>
    <w:rsid w:val="005D6ED0"/>
    <w:rsid w:val="005E0463"/>
    <w:rsid w:val="005E05B6"/>
    <w:rsid w:val="005E1996"/>
    <w:rsid w:val="005E2B11"/>
    <w:rsid w:val="005E7D3A"/>
    <w:rsid w:val="005F43CE"/>
    <w:rsid w:val="005F466C"/>
    <w:rsid w:val="005F5C2A"/>
    <w:rsid w:val="005F5C4C"/>
    <w:rsid w:val="006007C7"/>
    <w:rsid w:val="00602322"/>
    <w:rsid w:val="006048A3"/>
    <w:rsid w:val="00604EB4"/>
    <w:rsid w:val="00605AFC"/>
    <w:rsid w:val="00612D4F"/>
    <w:rsid w:val="00613E85"/>
    <w:rsid w:val="00613EE4"/>
    <w:rsid w:val="006167DA"/>
    <w:rsid w:val="0061727A"/>
    <w:rsid w:val="006179FB"/>
    <w:rsid w:val="006273A3"/>
    <w:rsid w:val="006274B9"/>
    <w:rsid w:val="006307DA"/>
    <w:rsid w:val="0063522C"/>
    <w:rsid w:val="00635F3D"/>
    <w:rsid w:val="00636DD6"/>
    <w:rsid w:val="00637846"/>
    <w:rsid w:val="0064459A"/>
    <w:rsid w:val="006464F4"/>
    <w:rsid w:val="00657E11"/>
    <w:rsid w:val="006600CE"/>
    <w:rsid w:val="00661206"/>
    <w:rsid w:val="00665BFE"/>
    <w:rsid w:val="006668EE"/>
    <w:rsid w:val="006705FD"/>
    <w:rsid w:val="00672D53"/>
    <w:rsid w:val="0067555C"/>
    <w:rsid w:val="00677D8F"/>
    <w:rsid w:val="00681862"/>
    <w:rsid w:val="0068381F"/>
    <w:rsid w:val="00685F8B"/>
    <w:rsid w:val="00687D39"/>
    <w:rsid w:val="00691187"/>
    <w:rsid w:val="00692674"/>
    <w:rsid w:val="0069308A"/>
    <w:rsid w:val="0069313F"/>
    <w:rsid w:val="0069377B"/>
    <w:rsid w:val="006937D9"/>
    <w:rsid w:val="00693AA6"/>
    <w:rsid w:val="00693DA5"/>
    <w:rsid w:val="00694304"/>
    <w:rsid w:val="00695B1A"/>
    <w:rsid w:val="00695BE4"/>
    <w:rsid w:val="00695F2E"/>
    <w:rsid w:val="0069682A"/>
    <w:rsid w:val="006A05A5"/>
    <w:rsid w:val="006A31E7"/>
    <w:rsid w:val="006A5368"/>
    <w:rsid w:val="006B1344"/>
    <w:rsid w:val="006B154B"/>
    <w:rsid w:val="006B7245"/>
    <w:rsid w:val="006C05A5"/>
    <w:rsid w:val="006C4DD8"/>
    <w:rsid w:val="006C682D"/>
    <w:rsid w:val="006D25AE"/>
    <w:rsid w:val="006D4C13"/>
    <w:rsid w:val="006D55C3"/>
    <w:rsid w:val="006D6828"/>
    <w:rsid w:val="006E29BC"/>
    <w:rsid w:val="006E4E6E"/>
    <w:rsid w:val="006E615A"/>
    <w:rsid w:val="006F2B7B"/>
    <w:rsid w:val="006F2F86"/>
    <w:rsid w:val="006F3749"/>
    <w:rsid w:val="006F51A8"/>
    <w:rsid w:val="007028D4"/>
    <w:rsid w:val="00702DA2"/>
    <w:rsid w:val="0070331F"/>
    <w:rsid w:val="00705891"/>
    <w:rsid w:val="007074B5"/>
    <w:rsid w:val="00707DD5"/>
    <w:rsid w:val="00707F75"/>
    <w:rsid w:val="00711DA1"/>
    <w:rsid w:val="00712A9D"/>
    <w:rsid w:val="007153DC"/>
    <w:rsid w:val="007171C9"/>
    <w:rsid w:val="00720E08"/>
    <w:rsid w:val="0072207A"/>
    <w:rsid w:val="0072391F"/>
    <w:rsid w:val="00725F21"/>
    <w:rsid w:val="00726FA3"/>
    <w:rsid w:val="007270D7"/>
    <w:rsid w:val="007274A1"/>
    <w:rsid w:val="00727918"/>
    <w:rsid w:val="00730BD6"/>
    <w:rsid w:val="00733457"/>
    <w:rsid w:val="00734854"/>
    <w:rsid w:val="00742DB8"/>
    <w:rsid w:val="00746A9D"/>
    <w:rsid w:val="00746D37"/>
    <w:rsid w:val="0075023F"/>
    <w:rsid w:val="007511A3"/>
    <w:rsid w:val="00752D11"/>
    <w:rsid w:val="00752F27"/>
    <w:rsid w:val="007544AC"/>
    <w:rsid w:val="007556D8"/>
    <w:rsid w:val="0075597F"/>
    <w:rsid w:val="00757F46"/>
    <w:rsid w:val="00761723"/>
    <w:rsid w:val="00764B2A"/>
    <w:rsid w:val="00766AEB"/>
    <w:rsid w:val="00771AE9"/>
    <w:rsid w:val="00777342"/>
    <w:rsid w:val="00780A89"/>
    <w:rsid w:val="007810D1"/>
    <w:rsid w:val="00781E55"/>
    <w:rsid w:val="00781F82"/>
    <w:rsid w:val="00783F65"/>
    <w:rsid w:val="00787A77"/>
    <w:rsid w:val="00790179"/>
    <w:rsid w:val="007911AD"/>
    <w:rsid w:val="0079226C"/>
    <w:rsid w:val="007923C0"/>
    <w:rsid w:val="00794EE4"/>
    <w:rsid w:val="007A02D4"/>
    <w:rsid w:val="007A065D"/>
    <w:rsid w:val="007A2B23"/>
    <w:rsid w:val="007A729E"/>
    <w:rsid w:val="007B08A2"/>
    <w:rsid w:val="007B1682"/>
    <w:rsid w:val="007B1777"/>
    <w:rsid w:val="007B1B08"/>
    <w:rsid w:val="007B24C3"/>
    <w:rsid w:val="007B341F"/>
    <w:rsid w:val="007B398E"/>
    <w:rsid w:val="007B39DE"/>
    <w:rsid w:val="007C0AA4"/>
    <w:rsid w:val="007C2CCF"/>
    <w:rsid w:val="007C73FD"/>
    <w:rsid w:val="007D0B6B"/>
    <w:rsid w:val="007D2F77"/>
    <w:rsid w:val="007D4867"/>
    <w:rsid w:val="007D5E15"/>
    <w:rsid w:val="007D7799"/>
    <w:rsid w:val="007F6790"/>
    <w:rsid w:val="007F7515"/>
    <w:rsid w:val="00802526"/>
    <w:rsid w:val="00803552"/>
    <w:rsid w:val="00803C69"/>
    <w:rsid w:val="008045FC"/>
    <w:rsid w:val="0080468E"/>
    <w:rsid w:val="00804E60"/>
    <w:rsid w:val="008078A4"/>
    <w:rsid w:val="00807B02"/>
    <w:rsid w:val="008136C1"/>
    <w:rsid w:val="00814783"/>
    <w:rsid w:val="00814983"/>
    <w:rsid w:val="008215E6"/>
    <w:rsid w:val="008232CA"/>
    <w:rsid w:val="00823617"/>
    <w:rsid w:val="0082567B"/>
    <w:rsid w:val="0083418C"/>
    <w:rsid w:val="008347C8"/>
    <w:rsid w:val="008348A3"/>
    <w:rsid w:val="00836188"/>
    <w:rsid w:val="0084297B"/>
    <w:rsid w:val="00844902"/>
    <w:rsid w:val="00844E5D"/>
    <w:rsid w:val="0084765D"/>
    <w:rsid w:val="008476DA"/>
    <w:rsid w:val="008506E0"/>
    <w:rsid w:val="00853C6A"/>
    <w:rsid w:val="008546BF"/>
    <w:rsid w:val="00855F63"/>
    <w:rsid w:val="0086077D"/>
    <w:rsid w:val="00864763"/>
    <w:rsid w:val="00864D89"/>
    <w:rsid w:val="00873761"/>
    <w:rsid w:val="00874B4B"/>
    <w:rsid w:val="00874E65"/>
    <w:rsid w:val="008760BE"/>
    <w:rsid w:val="008776EB"/>
    <w:rsid w:val="0088020A"/>
    <w:rsid w:val="00880B07"/>
    <w:rsid w:val="00882281"/>
    <w:rsid w:val="00882510"/>
    <w:rsid w:val="008857FE"/>
    <w:rsid w:val="008865D2"/>
    <w:rsid w:val="008869C8"/>
    <w:rsid w:val="008876F3"/>
    <w:rsid w:val="0089105E"/>
    <w:rsid w:val="008910B9"/>
    <w:rsid w:val="00891950"/>
    <w:rsid w:val="00891B00"/>
    <w:rsid w:val="00891E80"/>
    <w:rsid w:val="00893B46"/>
    <w:rsid w:val="00893FF2"/>
    <w:rsid w:val="00894A6E"/>
    <w:rsid w:val="0089571E"/>
    <w:rsid w:val="0089575F"/>
    <w:rsid w:val="00895D5C"/>
    <w:rsid w:val="008966DF"/>
    <w:rsid w:val="008A00D0"/>
    <w:rsid w:val="008A0620"/>
    <w:rsid w:val="008A0C0F"/>
    <w:rsid w:val="008A2C01"/>
    <w:rsid w:val="008A2DA7"/>
    <w:rsid w:val="008A4ACE"/>
    <w:rsid w:val="008A713E"/>
    <w:rsid w:val="008A74B0"/>
    <w:rsid w:val="008A7661"/>
    <w:rsid w:val="008B177D"/>
    <w:rsid w:val="008B1AFB"/>
    <w:rsid w:val="008B2832"/>
    <w:rsid w:val="008B2F57"/>
    <w:rsid w:val="008B42C2"/>
    <w:rsid w:val="008B5B50"/>
    <w:rsid w:val="008B602A"/>
    <w:rsid w:val="008B6B9F"/>
    <w:rsid w:val="008B707F"/>
    <w:rsid w:val="008B7937"/>
    <w:rsid w:val="008C11F1"/>
    <w:rsid w:val="008C51C8"/>
    <w:rsid w:val="008D0D43"/>
    <w:rsid w:val="008D44FC"/>
    <w:rsid w:val="008D48D3"/>
    <w:rsid w:val="008E0DE0"/>
    <w:rsid w:val="008E1566"/>
    <w:rsid w:val="008E1F3F"/>
    <w:rsid w:val="008E22EB"/>
    <w:rsid w:val="008E3018"/>
    <w:rsid w:val="008E5BC3"/>
    <w:rsid w:val="008E6928"/>
    <w:rsid w:val="008E6986"/>
    <w:rsid w:val="008F0819"/>
    <w:rsid w:val="008F1624"/>
    <w:rsid w:val="008F3259"/>
    <w:rsid w:val="008F35FF"/>
    <w:rsid w:val="008F469B"/>
    <w:rsid w:val="008F5817"/>
    <w:rsid w:val="008F6B63"/>
    <w:rsid w:val="008F7BCC"/>
    <w:rsid w:val="00901E99"/>
    <w:rsid w:val="009028E1"/>
    <w:rsid w:val="00905526"/>
    <w:rsid w:val="00905DAF"/>
    <w:rsid w:val="00905F73"/>
    <w:rsid w:val="009067CA"/>
    <w:rsid w:val="00910551"/>
    <w:rsid w:val="00913401"/>
    <w:rsid w:val="0091381F"/>
    <w:rsid w:val="009147EB"/>
    <w:rsid w:val="009159A6"/>
    <w:rsid w:val="00915BD4"/>
    <w:rsid w:val="00917B41"/>
    <w:rsid w:val="00921456"/>
    <w:rsid w:val="009233AB"/>
    <w:rsid w:val="0092496A"/>
    <w:rsid w:val="009252D9"/>
    <w:rsid w:val="00926CA1"/>
    <w:rsid w:val="009321C5"/>
    <w:rsid w:val="00933748"/>
    <w:rsid w:val="00933C27"/>
    <w:rsid w:val="00937143"/>
    <w:rsid w:val="0094020F"/>
    <w:rsid w:val="009405DD"/>
    <w:rsid w:val="00942475"/>
    <w:rsid w:val="0094384B"/>
    <w:rsid w:val="00944D38"/>
    <w:rsid w:val="00945057"/>
    <w:rsid w:val="009476EB"/>
    <w:rsid w:val="00950878"/>
    <w:rsid w:val="00954914"/>
    <w:rsid w:val="00955938"/>
    <w:rsid w:val="009569FA"/>
    <w:rsid w:val="00957178"/>
    <w:rsid w:val="00960C68"/>
    <w:rsid w:val="00960FCA"/>
    <w:rsid w:val="00960FD9"/>
    <w:rsid w:val="00963A83"/>
    <w:rsid w:val="00972875"/>
    <w:rsid w:val="009732DD"/>
    <w:rsid w:val="00974E63"/>
    <w:rsid w:val="00975671"/>
    <w:rsid w:val="0097745D"/>
    <w:rsid w:val="00980467"/>
    <w:rsid w:val="0098070D"/>
    <w:rsid w:val="009830FA"/>
    <w:rsid w:val="00983926"/>
    <w:rsid w:val="00984552"/>
    <w:rsid w:val="00994424"/>
    <w:rsid w:val="009A11CF"/>
    <w:rsid w:val="009A1233"/>
    <w:rsid w:val="009A24F0"/>
    <w:rsid w:val="009A4806"/>
    <w:rsid w:val="009A631F"/>
    <w:rsid w:val="009A6ED7"/>
    <w:rsid w:val="009A6EF7"/>
    <w:rsid w:val="009B2E73"/>
    <w:rsid w:val="009B63C1"/>
    <w:rsid w:val="009C78B3"/>
    <w:rsid w:val="009D11DD"/>
    <w:rsid w:val="009D186E"/>
    <w:rsid w:val="009D1E20"/>
    <w:rsid w:val="009D4E73"/>
    <w:rsid w:val="009D5091"/>
    <w:rsid w:val="009D581A"/>
    <w:rsid w:val="009D5C5D"/>
    <w:rsid w:val="009D7073"/>
    <w:rsid w:val="009D7A4E"/>
    <w:rsid w:val="009E0A40"/>
    <w:rsid w:val="009E1259"/>
    <w:rsid w:val="009E554B"/>
    <w:rsid w:val="009E6E9A"/>
    <w:rsid w:val="009F151D"/>
    <w:rsid w:val="009F433C"/>
    <w:rsid w:val="009F4531"/>
    <w:rsid w:val="009F5788"/>
    <w:rsid w:val="009F6E92"/>
    <w:rsid w:val="00A000B1"/>
    <w:rsid w:val="00A00132"/>
    <w:rsid w:val="00A008B5"/>
    <w:rsid w:val="00A00E3F"/>
    <w:rsid w:val="00A0185F"/>
    <w:rsid w:val="00A0243D"/>
    <w:rsid w:val="00A0439E"/>
    <w:rsid w:val="00A06587"/>
    <w:rsid w:val="00A13B6A"/>
    <w:rsid w:val="00A13F9E"/>
    <w:rsid w:val="00A166AA"/>
    <w:rsid w:val="00A17B85"/>
    <w:rsid w:val="00A23ADC"/>
    <w:rsid w:val="00A2515F"/>
    <w:rsid w:val="00A324EC"/>
    <w:rsid w:val="00A33BA4"/>
    <w:rsid w:val="00A34CEC"/>
    <w:rsid w:val="00A402E0"/>
    <w:rsid w:val="00A40655"/>
    <w:rsid w:val="00A40AE0"/>
    <w:rsid w:val="00A410A2"/>
    <w:rsid w:val="00A41B15"/>
    <w:rsid w:val="00A46555"/>
    <w:rsid w:val="00A47A76"/>
    <w:rsid w:val="00A5007A"/>
    <w:rsid w:val="00A508D1"/>
    <w:rsid w:val="00A515D1"/>
    <w:rsid w:val="00A524E2"/>
    <w:rsid w:val="00A52DB1"/>
    <w:rsid w:val="00A57832"/>
    <w:rsid w:val="00A601B3"/>
    <w:rsid w:val="00A61740"/>
    <w:rsid w:val="00A62BFD"/>
    <w:rsid w:val="00A62E62"/>
    <w:rsid w:val="00A633C1"/>
    <w:rsid w:val="00A63550"/>
    <w:rsid w:val="00A64695"/>
    <w:rsid w:val="00A66E02"/>
    <w:rsid w:val="00A67185"/>
    <w:rsid w:val="00A6796B"/>
    <w:rsid w:val="00A7010E"/>
    <w:rsid w:val="00A852AA"/>
    <w:rsid w:val="00A87187"/>
    <w:rsid w:val="00A87CED"/>
    <w:rsid w:val="00A92DAC"/>
    <w:rsid w:val="00A92F08"/>
    <w:rsid w:val="00A93445"/>
    <w:rsid w:val="00A97828"/>
    <w:rsid w:val="00AA158A"/>
    <w:rsid w:val="00AA1B3B"/>
    <w:rsid w:val="00AA2DA0"/>
    <w:rsid w:val="00AA397E"/>
    <w:rsid w:val="00AB17AB"/>
    <w:rsid w:val="00AB72B5"/>
    <w:rsid w:val="00AB72FF"/>
    <w:rsid w:val="00AC045B"/>
    <w:rsid w:val="00AC38A4"/>
    <w:rsid w:val="00AD1A0F"/>
    <w:rsid w:val="00AD1C33"/>
    <w:rsid w:val="00AD267C"/>
    <w:rsid w:val="00AD2867"/>
    <w:rsid w:val="00AD45B0"/>
    <w:rsid w:val="00AD4822"/>
    <w:rsid w:val="00AE06B0"/>
    <w:rsid w:val="00AE4781"/>
    <w:rsid w:val="00AE58C0"/>
    <w:rsid w:val="00AE6E23"/>
    <w:rsid w:val="00AE7DC0"/>
    <w:rsid w:val="00AF074D"/>
    <w:rsid w:val="00AF1004"/>
    <w:rsid w:val="00AF183C"/>
    <w:rsid w:val="00AF24FB"/>
    <w:rsid w:val="00AF447B"/>
    <w:rsid w:val="00AF5CB1"/>
    <w:rsid w:val="00AF7AC6"/>
    <w:rsid w:val="00B00A6B"/>
    <w:rsid w:val="00B02DF8"/>
    <w:rsid w:val="00B0345E"/>
    <w:rsid w:val="00B03B75"/>
    <w:rsid w:val="00B0560C"/>
    <w:rsid w:val="00B12660"/>
    <w:rsid w:val="00B13A5A"/>
    <w:rsid w:val="00B17214"/>
    <w:rsid w:val="00B20114"/>
    <w:rsid w:val="00B2150F"/>
    <w:rsid w:val="00B22AC0"/>
    <w:rsid w:val="00B23325"/>
    <w:rsid w:val="00B320C4"/>
    <w:rsid w:val="00B32812"/>
    <w:rsid w:val="00B33C11"/>
    <w:rsid w:val="00B34DB1"/>
    <w:rsid w:val="00B37864"/>
    <w:rsid w:val="00B400DF"/>
    <w:rsid w:val="00B41780"/>
    <w:rsid w:val="00B45551"/>
    <w:rsid w:val="00B46640"/>
    <w:rsid w:val="00B54959"/>
    <w:rsid w:val="00B557E3"/>
    <w:rsid w:val="00B607C2"/>
    <w:rsid w:val="00B60E4F"/>
    <w:rsid w:val="00B61B21"/>
    <w:rsid w:val="00B6248D"/>
    <w:rsid w:val="00B6252A"/>
    <w:rsid w:val="00B62F4E"/>
    <w:rsid w:val="00B646EF"/>
    <w:rsid w:val="00B66072"/>
    <w:rsid w:val="00B67848"/>
    <w:rsid w:val="00B71058"/>
    <w:rsid w:val="00B71E70"/>
    <w:rsid w:val="00B72993"/>
    <w:rsid w:val="00B73B2D"/>
    <w:rsid w:val="00B74588"/>
    <w:rsid w:val="00B760D3"/>
    <w:rsid w:val="00B76981"/>
    <w:rsid w:val="00B80A2D"/>
    <w:rsid w:val="00B82F7B"/>
    <w:rsid w:val="00B8550D"/>
    <w:rsid w:val="00B90BF3"/>
    <w:rsid w:val="00B96CB6"/>
    <w:rsid w:val="00B97F4D"/>
    <w:rsid w:val="00BA0CB2"/>
    <w:rsid w:val="00BA17B1"/>
    <w:rsid w:val="00BA32D2"/>
    <w:rsid w:val="00BA3E11"/>
    <w:rsid w:val="00BA560C"/>
    <w:rsid w:val="00BB279A"/>
    <w:rsid w:val="00BB2C75"/>
    <w:rsid w:val="00BB31E7"/>
    <w:rsid w:val="00BC1F68"/>
    <w:rsid w:val="00BC3D8E"/>
    <w:rsid w:val="00BC567D"/>
    <w:rsid w:val="00BC5DEE"/>
    <w:rsid w:val="00BC693C"/>
    <w:rsid w:val="00BC721A"/>
    <w:rsid w:val="00BC72F1"/>
    <w:rsid w:val="00BC75B1"/>
    <w:rsid w:val="00BD06DA"/>
    <w:rsid w:val="00BD0AE2"/>
    <w:rsid w:val="00BD1789"/>
    <w:rsid w:val="00BD2064"/>
    <w:rsid w:val="00BD281B"/>
    <w:rsid w:val="00BD474D"/>
    <w:rsid w:val="00BD48E2"/>
    <w:rsid w:val="00BD4BB7"/>
    <w:rsid w:val="00BD4CEE"/>
    <w:rsid w:val="00BD5BA7"/>
    <w:rsid w:val="00BE391C"/>
    <w:rsid w:val="00BE4512"/>
    <w:rsid w:val="00BE5CE4"/>
    <w:rsid w:val="00BE756C"/>
    <w:rsid w:val="00BF1652"/>
    <w:rsid w:val="00BF1AAB"/>
    <w:rsid w:val="00BF260E"/>
    <w:rsid w:val="00BF31CF"/>
    <w:rsid w:val="00BF3FA1"/>
    <w:rsid w:val="00C00A31"/>
    <w:rsid w:val="00C01296"/>
    <w:rsid w:val="00C01301"/>
    <w:rsid w:val="00C03B4E"/>
    <w:rsid w:val="00C0585F"/>
    <w:rsid w:val="00C074E9"/>
    <w:rsid w:val="00C10F33"/>
    <w:rsid w:val="00C1237A"/>
    <w:rsid w:val="00C12A92"/>
    <w:rsid w:val="00C14820"/>
    <w:rsid w:val="00C14BE9"/>
    <w:rsid w:val="00C17005"/>
    <w:rsid w:val="00C17330"/>
    <w:rsid w:val="00C1751F"/>
    <w:rsid w:val="00C17629"/>
    <w:rsid w:val="00C22C2A"/>
    <w:rsid w:val="00C23338"/>
    <w:rsid w:val="00C2467D"/>
    <w:rsid w:val="00C25F17"/>
    <w:rsid w:val="00C3071F"/>
    <w:rsid w:val="00C30A48"/>
    <w:rsid w:val="00C32178"/>
    <w:rsid w:val="00C32416"/>
    <w:rsid w:val="00C330F5"/>
    <w:rsid w:val="00C40C9E"/>
    <w:rsid w:val="00C43A80"/>
    <w:rsid w:val="00C44277"/>
    <w:rsid w:val="00C46B94"/>
    <w:rsid w:val="00C476E2"/>
    <w:rsid w:val="00C47B7D"/>
    <w:rsid w:val="00C52C67"/>
    <w:rsid w:val="00C53628"/>
    <w:rsid w:val="00C54BAE"/>
    <w:rsid w:val="00C60DA3"/>
    <w:rsid w:val="00C63923"/>
    <w:rsid w:val="00C639BC"/>
    <w:rsid w:val="00C639D2"/>
    <w:rsid w:val="00C65BB4"/>
    <w:rsid w:val="00C712D2"/>
    <w:rsid w:val="00C74ED3"/>
    <w:rsid w:val="00C7632C"/>
    <w:rsid w:val="00C81A6F"/>
    <w:rsid w:val="00C8236D"/>
    <w:rsid w:val="00C83486"/>
    <w:rsid w:val="00C91F73"/>
    <w:rsid w:val="00C938B1"/>
    <w:rsid w:val="00C954C0"/>
    <w:rsid w:val="00CA050B"/>
    <w:rsid w:val="00CA12EC"/>
    <w:rsid w:val="00CA134D"/>
    <w:rsid w:val="00CA13EF"/>
    <w:rsid w:val="00CA27E8"/>
    <w:rsid w:val="00CA2BDC"/>
    <w:rsid w:val="00CA2F98"/>
    <w:rsid w:val="00CA3556"/>
    <w:rsid w:val="00CA4848"/>
    <w:rsid w:val="00CA594B"/>
    <w:rsid w:val="00CA6870"/>
    <w:rsid w:val="00CA6CEE"/>
    <w:rsid w:val="00CB1C86"/>
    <w:rsid w:val="00CB2A93"/>
    <w:rsid w:val="00CB71EC"/>
    <w:rsid w:val="00CC0CEF"/>
    <w:rsid w:val="00CC0F65"/>
    <w:rsid w:val="00CC1BAD"/>
    <w:rsid w:val="00CC2C2D"/>
    <w:rsid w:val="00CC50F7"/>
    <w:rsid w:val="00CC68D4"/>
    <w:rsid w:val="00CE05C1"/>
    <w:rsid w:val="00CE07FA"/>
    <w:rsid w:val="00CE097E"/>
    <w:rsid w:val="00CE1FFF"/>
    <w:rsid w:val="00CE613D"/>
    <w:rsid w:val="00CE748B"/>
    <w:rsid w:val="00CE7D39"/>
    <w:rsid w:val="00CF322E"/>
    <w:rsid w:val="00CF33D7"/>
    <w:rsid w:val="00CF60B4"/>
    <w:rsid w:val="00CF76C1"/>
    <w:rsid w:val="00CF7FD0"/>
    <w:rsid w:val="00D004E4"/>
    <w:rsid w:val="00D04468"/>
    <w:rsid w:val="00D056C7"/>
    <w:rsid w:val="00D05B32"/>
    <w:rsid w:val="00D1211C"/>
    <w:rsid w:val="00D154CD"/>
    <w:rsid w:val="00D2108C"/>
    <w:rsid w:val="00D23307"/>
    <w:rsid w:val="00D249D8"/>
    <w:rsid w:val="00D2626B"/>
    <w:rsid w:val="00D26A88"/>
    <w:rsid w:val="00D27691"/>
    <w:rsid w:val="00D30AB6"/>
    <w:rsid w:val="00D3144D"/>
    <w:rsid w:val="00D320AA"/>
    <w:rsid w:val="00D3456D"/>
    <w:rsid w:val="00D35906"/>
    <w:rsid w:val="00D370E0"/>
    <w:rsid w:val="00D43DA5"/>
    <w:rsid w:val="00D44C31"/>
    <w:rsid w:val="00D451B3"/>
    <w:rsid w:val="00D508EB"/>
    <w:rsid w:val="00D516E8"/>
    <w:rsid w:val="00D51A36"/>
    <w:rsid w:val="00D51F81"/>
    <w:rsid w:val="00D562FD"/>
    <w:rsid w:val="00D601B7"/>
    <w:rsid w:val="00D614D7"/>
    <w:rsid w:val="00D61664"/>
    <w:rsid w:val="00D650F5"/>
    <w:rsid w:val="00D66A0F"/>
    <w:rsid w:val="00D73E0C"/>
    <w:rsid w:val="00D75DCD"/>
    <w:rsid w:val="00D7691F"/>
    <w:rsid w:val="00D76AD0"/>
    <w:rsid w:val="00D77824"/>
    <w:rsid w:val="00D77D00"/>
    <w:rsid w:val="00D81CFE"/>
    <w:rsid w:val="00D8201E"/>
    <w:rsid w:val="00D82E42"/>
    <w:rsid w:val="00D83F00"/>
    <w:rsid w:val="00D860A5"/>
    <w:rsid w:val="00D935BB"/>
    <w:rsid w:val="00D93C67"/>
    <w:rsid w:val="00D9641B"/>
    <w:rsid w:val="00D97896"/>
    <w:rsid w:val="00D97B7F"/>
    <w:rsid w:val="00DA1B93"/>
    <w:rsid w:val="00DA61A7"/>
    <w:rsid w:val="00DA679E"/>
    <w:rsid w:val="00DB0203"/>
    <w:rsid w:val="00DB4517"/>
    <w:rsid w:val="00DB4FE2"/>
    <w:rsid w:val="00DB56BE"/>
    <w:rsid w:val="00DC121B"/>
    <w:rsid w:val="00DC3508"/>
    <w:rsid w:val="00DC6B22"/>
    <w:rsid w:val="00DC76D7"/>
    <w:rsid w:val="00DD21DA"/>
    <w:rsid w:val="00DD528F"/>
    <w:rsid w:val="00DD6C43"/>
    <w:rsid w:val="00DD75CD"/>
    <w:rsid w:val="00DE16AA"/>
    <w:rsid w:val="00DE5EB6"/>
    <w:rsid w:val="00DF1E5D"/>
    <w:rsid w:val="00DF4380"/>
    <w:rsid w:val="00DF4985"/>
    <w:rsid w:val="00DF4D47"/>
    <w:rsid w:val="00DF681D"/>
    <w:rsid w:val="00DF7B04"/>
    <w:rsid w:val="00E01F2F"/>
    <w:rsid w:val="00E057E6"/>
    <w:rsid w:val="00E05EFE"/>
    <w:rsid w:val="00E06458"/>
    <w:rsid w:val="00E069A5"/>
    <w:rsid w:val="00E0775A"/>
    <w:rsid w:val="00E10B66"/>
    <w:rsid w:val="00E119CD"/>
    <w:rsid w:val="00E1409D"/>
    <w:rsid w:val="00E17CBB"/>
    <w:rsid w:val="00E20285"/>
    <w:rsid w:val="00E23BAD"/>
    <w:rsid w:val="00E31120"/>
    <w:rsid w:val="00E31146"/>
    <w:rsid w:val="00E3127E"/>
    <w:rsid w:val="00E32D8A"/>
    <w:rsid w:val="00E331F0"/>
    <w:rsid w:val="00E33776"/>
    <w:rsid w:val="00E354AD"/>
    <w:rsid w:val="00E37679"/>
    <w:rsid w:val="00E4000F"/>
    <w:rsid w:val="00E41303"/>
    <w:rsid w:val="00E4334E"/>
    <w:rsid w:val="00E437D0"/>
    <w:rsid w:val="00E43C8B"/>
    <w:rsid w:val="00E47A4C"/>
    <w:rsid w:val="00E5021F"/>
    <w:rsid w:val="00E50399"/>
    <w:rsid w:val="00E51169"/>
    <w:rsid w:val="00E516FB"/>
    <w:rsid w:val="00E51B78"/>
    <w:rsid w:val="00E521F9"/>
    <w:rsid w:val="00E54931"/>
    <w:rsid w:val="00E562AD"/>
    <w:rsid w:val="00E57E8F"/>
    <w:rsid w:val="00E608B9"/>
    <w:rsid w:val="00E65776"/>
    <w:rsid w:val="00E709D4"/>
    <w:rsid w:val="00E71EFB"/>
    <w:rsid w:val="00E730FC"/>
    <w:rsid w:val="00E76457"/>
    <w:rsid w:val="00E803A7"/>
    <w:rsid w:val="00E808FB"/>
    <w:rsid w:val="00E814B9"/>
    <w:rsid w:val="00E82913"/>
    <w:rsid w:val="00E872D6"/>
    <w:rsid w:val="00E9103D"/>
    <w:rsid w:val="00E91DC6"/>
    <w:rsid w:val="00E92992"/>
    <w:rsid w:val="00E93418"/>
    <w:rsid w:val="00E950B9"/>
    <w:rsid w:val="00E95446"/>
    <w:rsid w:val="00EA0CE3"/>
    <w:rsid w:val="00EA7C20"/>
    <w:rsid w:val="00EB3294"/>
    <w:rsid w:val="00EB5F38"/>
    <w:rsid w:val="00EB5FF8"/>
    <w:rsid w:val="00EB723E"/>
    <w:rsid w:val="00EC152A"/>
    <w:rsid w:val="00EC2C04"/>
    <w:rsid w:val="00EC6293"/>
    <w:rsid w:val="00ED2FA9"/>
    <w:rsid w:val="00ED321D"/>
    <w:rsid w:val="00ED4915"/>
    <w:rsid w:val="00ED5330"/>
    <w:rsid w:val="00ED5441"/>
    <w:rsid w:val="00EE0ADB"/>
    <w:rsid w:val="00EE218F"/>
    <w:rsid w:val="00EE2455"/>
    <w:rsid w:val="00EE331C"/>
    <w:rsid w:val="00EF1C08"/>
    <w:rsid w:val="00EF3A72"/>
    <w:rsid w:val="00EF5C41"/>
    <w:rsid w:val="00F05809"/>
    <w:rsid w:val="00F1159C"/>
    <w:rsid w:val="00F13B9A"/>
    <w:rsid w:val="00F14E02"/>
    <w:rsid w:val="00F16BE9"/>
    <w:rsid w:val="00F1793F"/>
    <w:rsid w:val="00F20D69"/>
    <w:rsid w:val="00F24F85"/>
    <w:rsid w:val="00F31565"/>
    <w:rsid w:val="00F34EAF"/>
    <w:rsid w:val="00F34FDE"/>
    <w:rsid w:val="00F373C1"/>
    <w:rsid w:val="00F42D82"/>
    <w:rsid w:val="00F43419"/>
    <w:rsid w:val="00F461DE"/>
    <w:rsid w:val="00F47AAE"/>
    <w:rsid w:val="00F509B3"/>
    <w:rsid w:val="00F51270"/>
    <w:rsid w:val="00F52D96"/>
    <w:rsid w:val="00F564A6"/>
    <w:rsid w:val="00F56BC1"/>
    <w:rsid w:val="00F57CC4"/>
    <w:rsid w:val="00F6056C"/>
    <w:rsid w:val="00F6066F"/>
    <w:rsid w:val="00F60A01"/>
    <w:rsid w:val="00F639DB"/>
    <w:rsid w:val="00F659B8"/>
    <w:rsid w:val="00F7052B"/>
    <w:rsid w:val="00F70F37"/>
    <w:rsid w:val="00F719FC"/>
    <w:rsid w:val="00F73A60"/>
    <w:rsid w:val="00F75013"/>
    <w:rsid w:val="00F81973"/>
    <w:rsid w:val="00F85DAE"/>
    <w:rsid w:val="00F87D1F"/>
    <w:rsid w:val="00F91B44"/>
    <w:rsid w:val="00F93413"/>
    <w:rsid w:val="00F96404"/>
    <w:rsid w:val="00FA1F3C"/>
    <w:rsid w:val="00FA22BA"/>
    <w:rsid w:val="00FA4159"/>
    <w:rsid w:val="00FA44A7"/>
    <w:rsid w:val="00FB04B0"/>
    <w:rsid w:val="00FB108A"/>
    <w:rsid w:val="00FB1862"/>
    <w:rsid w:val="00FB1D16"/>
    <w:rsid w:val="00FB59D2"/>
    <w:rsid w:val="00FC01BB"/>
    <w:rsid w:val="00FC33D8"/>
    <w:rsid w:val="00FC340C"/>
    <w:rsid w:val="00FC34B8"/>
    <w:rsid w:val="00FC3B59"/>
    <w:rsid w:val="00FC4141"/>
    <w:rsid w:val="00FC45ED"/>
    <w:rsid w:val="00FC7EE7"/>
    <w:rsid w:val="00FD0343"/>
    <w:rsid w:val="00FE0059"/>
    <w:rsid w:val="00FE00D4"/>
    <w:rsid w:val="00FE3CF1"/>
    <w:rsid w:val="00FE6793"/>
    <w:rsid w:val="00FE6D1A"/>
    <w:rsid w:val="00FF27C2"/>
    <w:rsid w:val="00FF3CF7"/>
    <w:rsid w:val="00FF3E7D"/>
    <w:rsid w:val="00FF54CF"/>
    <w:rsid w:val="00FF5B4C"/>
    <w:rsid w:val="00FF6E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1"/>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1"/>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1"/>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1"/>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link w:val="ListParagraphChar"/>
    <w:uiPriority w:val="34"/>
    <w:qFormat/>
    <w:rsid w:val="00C22C2A"/>
    <w:pPr>
      <w:numPr>
        <w:numId w:val="2"/>
      </w:numPr>
      <w:spacing w:before="40" w:after="40" w:line="240" w:lineRule="auto"/>
    </w:pPr>
  </w:style>
  <w:style w:type="paragraph" w:styleId="Header">
    <w:name w:val="header"/>
    <w:basedOn w:val="Normal"/>
    <w:link w:val="HeaderChar"/>
    <w:uiPriority w:val="99"/>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C14BE9"/>
    <w:pPr>
      <w:spacing w:before="60" w:after="60" w:line="240" w:lineRule="auto"/>
      <w:jc w:val="center"/>
    </w:pPr>
    <w:rPr>
      <w:b/>
      <w:bCs/>
      <w:i/>
      <w:color w:val="365F91" w:themeColor="accent1" w:themeShade="BF"/>
      <w:sz w:val="20"/>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485E6D"/>
    <w:pPr>
      <w:spacing w:before="100" w:beforeAutospacing="1" w:after="100" w:afterAutospacing="1" w:line="240" w:lineRule="auto"/>
    </w:pPr>
    <w:rPr>
      <w:rFonts w:ascii="Times New Roman" w:eastAsiaTheme="minorEastAsia" w:hAnsi="Times New Roman" w:cs="Times New Roman"/>
      <w:sz w:val="24"/>
      <w:szCs w:val="24"/>
    </w:rPr>
  </w:style>
  <w:style w:type="numbering" w:customStyle="1" w:styleId="Style1">
    <w:name w:val="Style1"/>
    <w:uiPriority w:val="99"/>
    <w:rsid w:val="00C14820"/>
    <w:pPr>
      <w:numPr>
        <w:numId w:val="3"/>
      </w:numPr>
    </w:pPr>
  </w:style>
  <w:style w:type="paragraph" w:customStyle="1" w:styleId="ListPara2">
    <w:name w:val="List Para 2"/>
    <w:basedOn w:val="ListParagraph"/>
    <w:link w:val="ListPara2Char"/>
    <w:qFormat/>
    <w:rsid w:val="00C22C2A"/>
    <w:pPr>
      <w:numPr>
        <w:ilvl w:val="1"/>
      </w:numPr>
    </w:pPr>
  </w:style>
  <w:style w:type="paragraph" w:customStyle="1" w:styleId="ListBox">
    <w:name w:val="List Box"/>
    <w:basedOn w:val="ListParagraph"/>
    <w:link w:val="ListBoxChar"/>
    <w:qFormat/>
    <w:rsid w:val="00000473"/>
    <w:pPr>
      <w:numPr>
        <w:numId w:val="5"/>
      </w:numPr>
      <w:ind w:left="720"/>
    </w:pPr>
  </w:style>
  <w:style w:type="character" w:customStyle="1" w:styleId="ListParagraphChar">
    <w:name w:val="List Paragraph Char"/>
    <w:basedOn w:val="DefaultParagraphFont"/>
    <w:link w:val="ListParagraph"/>
    <w:uiPriority w:val="34"/>
    <w:rsid w:val="00C22C2A"/>
  </w:style>
  <w:style w:type="character" w:customStyle="1" w:styleId="ListPara2Char">
    <w:name w:val="List Para 2 Char"/>
    <w:basedOn w:val="ListParagraphChar"/>
    <w:link w:val="ListPara2"/>
    <w:rsid w:val="00C22C2A"/>
  </w:style>
  <w:style w:type="character" w:customStyle="1" w:styleId="ListBoxChar">
    <w:name w:val="List Box Char"/>
    <w:basedOn w:val="ListParagraphChar"/>
    <w:link w:val="ListBox"/>
    <w:rsid w:val="00000473"/>
  </w:style>
  <w:style w:type="paragraph" w:styleId="NoSpacing">
    <w:name w:val="No Spacing"/>
    <w:uiPriority w:val="1"/>
    <w:qFormat/>
    <w:rsid w:val="007F679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1"/>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1"/>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1"/>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1"/>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link w:val="ListParagraphChar"/>
    <w:uiPriority w:val="34"/>
    <w:qFormat/>
    <w:rsid w:val="00C22C2A"/>
    <w:pPr>
      <w:numPr>
        <w:numId w:val="2"/>
      </w:numPr>
      <w:spacing w:before="40" w:after="40" w:line="240" w:lineRule="auto"/>
    </w:pPr>
  </w:style>
  <w:style w:type="paragraph" w:styleId="Header">
    <w:name w:val="header"/>
    <w:basedOn w:val="Normal"/>
    <w:link w:val="HeaderChar"/>
    <w:uiPriority w:val="99"/>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C14BE9"/>
    <w:pPr>
      <w:spacing w:before="60" w:after="60" w:line="240" w:lineRule="auto"/>
      <w:jc w:val="center"/>
    </w:pPr>
    <w:rPr>
      <w:b/>
      <w:bCs/>
      <w:i/>
      <w:color w:val="365F91" w:themeColor="accent1" w:themeShade="BF"/>
      <w:sz w:val="20"/>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485E6D"/>
    <w:pPr>
      <w:spacing w:before="100" w:beforeAutospacing="1" w:after="100" w:afterAutospacing="1" w:line="240" w:lineRule="auto"/>
    </w:pPr>
    <w:rPr>
      <w:rFonts w:ascii="Times New Roman" w:eastAsiaTheme="minorEastAsia" w:hAnsi="Times New Roman" w:cs="Times New Roman"/>
      <w:sz w:val="24"/>
      <w:szCs w:val="24"/>
    </w:rPr>
  </w:style>
  <w:style w:type="numbering" w:customStyle="1" w:styleId="Style1">
    <w:name w:val="Style1"/>
    <w:uiPriority w:val="99"/>
    <w:rsid w:val="00C14820"/>
    <w:pPr>
      <w:numPr>
        <w:numId w:val="3"/>
      </w:numPr>
    </w:pPr>
  </w:style>
  <w:style w:type="paragraph" w:customStyle="1" w:styleId="ListPara2">
    <w:name w:val="List Para 2"/>
    <w:basedOn w:val="ListParagraph"/>
    <w:link w:val="ListPara2Char"/>
    <w:qFormat/>
    <w:rsid w:val="00C22C2A"/>
    <w:pPr>
      <w:numPr>
        <w:ilvl w:val="1"/>
      </w:numPr>
    </w:pPr>
  </w:style>
  <w:style w:type="paragraph" w:customStyle="1" w:styleId="ListBox">
    <w:name w:val="List Box"/>
    <w:basedOn w:val="ListParagraph"/>
    <w:link w:val="ListBoxChar"/>
    <w:qFormat/>
    <w:rsid w:val="00000473"/>
    <w:pPr>
      <w:numPr>
        <w:numId w:val="5"/>
      </w:numPr>
      <w:ind w:left="720"/>
    </w:pPr>
  </w:style>
  <w:style w:type="character" w:customStyle="1" w:styleId="ListParagraphChar">
    <w:name w:val="List Paragraph Char"/>
    <w:basedOn w:val="DefaultParagraphFont"/>
    <w:link w:val="ListParagraph"/>
    <w:uiPriority w:val="34"/>
    <w:rsid w:val="00C22C2A"/>
  </w:style>
  <w:style w:type="character" w:customStyle="1" w:styleId="ListPara2Char">
    <w:name w:val="List Para 2 Char"/>
    <w:basedOn w:val="ListParagraphChar"/>
    <w:link w:val="ListPara2"/>
    <w:rsid w:val="00C22C2A"/>
  </w:style>
  <w:style w:type="character" w:customStyle="1" w:styleId="ListBoxChar">
    <w:name w:val="List Box Char"/>
    <w:basedOn w:val="ListParagraphChar"/>
    <w:link w:val="ListBox"/>
    <w:rsid w:val="00000473"/>
  </w:style>
  <w:style w:type="paragraph" w:styleId="NoSpacing">
    <w:name w:val="No Spacing"/>
    <w:uiPriority w:val="1"/>
    <w:qFormat/>
    <w:rsid w:val="007F67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163">
      <w:bodyDiv w:val="1"/>
      <w:marLeft w:val="0"/>
      <w:marRight w:val="0"/>
      <w:marTop w:val="0"/>
      <w:marBottom w:val="0"/>
      <w:divBdr>
        <w:top w:val="none" w:sz="0" w:space="0" w:color="auto"/>
        <w:left w:val="none" w:sz="0" w:space="0" w:color="auto"/>
        <w:bottom w:val="none" w:sz="0" w:space="0" w:color="auto"/>
        <w:right w:val="none" w:sz="0" w:space="0" w:color="auto"/>
      </w:divBdr>
    </w:div>
    <w:div w:id="1574122013">
      <w:bodyDiv w:val="1"/>
      <w:marLeft w:val="0"/>
      <w:marRight w:val="0"/>
      <w:marTop w:val="0"/>
      <w:marBottom w:val="0"/>
      <w:divBdr>
        <w:top w:val="none" w:sz="0" w:space="0" w:color="auto"/>
        <w:left w:val="none" w:sz="0" w:space="0" w:color="auto"/>
        <w:bottom w:val="none" w:sz="0" w:space="0" w:color="auto"/>
        <w:right w:val="none" w:sz="0" w:space="0" w:color="auto"/>
      </w:divBdr>
      <w:divsChild>
        <w:div w:id="24870439">
          <w:marLeft w:val="0"/>
          <w:marRight w:val="0"/>
          <w:marTop w:val="0"/>
          <w:marBottom w:val="0"/>
          <w:divBdr>
            <w:top w:val="none" w:sz="0" w:space="0" w:color="auto"/>
            <w:left w:val="none" w:sz="0" w:space="0" w:color="auto"/>
            <w:bottom w:val="none" w:sz="0" w:space="0" w:color="auto"/>
            <w:right w:val="none" w:sz="0" w:space="0" w:color="auto"/>
          </w:divBdr>
        </w:div>
        <w:div w:id="384911829">
          <w:marLeft w:val="0"/>
          <w:marRight w:val="0"/>
          <w:marTop w:val="0"/>
          <w:marBottom w:val="0"/>
          <w:divBdr>
            <w:top w:val="none" w:sz="0" w:space="0" w:color="auto"/>
            <w:left w:val="none" w:sz="0" w:space="0" w:color="auto"/>
            <w:bottom w:val="none" w:sz="0" w:space="0" w:color="auto"/>
            <w:right w:val="none" w:sz="0" w:space="0" w:color="auto"/>
          </w:divBdr>
        </w:div>
        <w:div w:id="472452850">
          <w:marLeft w:val="0"/>
          <w:marRight w:val="0"/>
          <w:marTop w:val="0"/>
          <w:marBottom w:val="0"/>
          <w:divBdr>
            <w:top w:val="none" w:sz="0" w:space="0" w:color="auto"/>
            <w:left w:val="none" w:sz="0" w:space="0" w:color="auto"/>
            <w:bottom w:val="none" w:sz="0" w:space="0" w:color="auto"/>
            <w:right w:val="none" w:sz="0" w:space="0" w:color="auto"/>
          </w:divBdr>
        </w:div>
        <w:div w:id="568806236">
          <w:marLeft w:val="0"/>
          <w:marRight w:val="0"/>
          <w:marTop w:val="0"/>
          <w:marBottom w:val="0"/>
          <w:divBdr>
            <w:top w:val="none" w:sz="0" w:space="0" w:color="auto"/>
            <w:left w:val="none" w:sz="0" w:space="0" w:color="auto"/>
            <w:bottom w:val="none" w:sz="0" w:space="0" w:color="auto"/>
            <w:right w:val="none" w:sz="0" w:space="0" w:color="auto"/>
          </w:divBdr>
        </w:div>
        <w:div w:id="1229802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0F3A1-0F06-417A-8C26-A7CFC8061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15</Pages>
  <Words>3802</Words>
  <Characters>21674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Darling, Andrew</cp:lastModifiedBy>
  <cp:revision>28</cp:revision>
  <cp:lastPrinted>2013-01-17T14:41:00Z</cp:lastPrinted>
  <dcterms:created xsi:type="dcterms:W3CDTF">2013-02-02T18:46:00Z</dcterms:created>
  <dcterms:modified xsi:type="dcterms:W3CDTF">2013-02-02T23:15:00Z</dcterms:modified>
</cp:coreProperties>
</file>