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F2F" w:rsidRPr="00A37642" w:rsidRDefault="00C725A8" w:rsidP="00C725A8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A37642">
        <w:rPr>
          <w:rFonts w:hint="eastAsia"/>
          <w:sz w:val="32"/>
          <w:szCs w:val="32"/>
        </w:rPr>
        <w:t>系统界面：</w:t>
      </w:r>
    </w:p>
    <w:p w:rsidR="00E56E2A" w:rsidRDefault="00E56E2A" w:rsidP="00E56E2A">
      <w:pPr>
        <w:pStyle w:val="a5"/>
        <w:ind w:left="420" w:firstLineChars="0" w:firstLine="0"/>
      </w:pPr>
    </w:p>
    <w:p w:rsidR="00E56E2A" w:rsidRDefault="00E56E2A" w:rsidP="00E56E2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统计分析界面：</w:t>
      </w:r>
    </w:p>
    <w:p w:rsidR="00D51DF5" w:rsidRDefault="00E56E2A" w:rsidP="00D51DF5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C85088D" wp14:editId="4401FA20">
            <wp:extent cx="5274310" cy="32421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2A" w:rsidRDefault="00824303" w:rsidP="009E0D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平衡单元详情：</w:t>
      </w:r>
    </w:p>
    <w:p w:rsidR="00824303" w:rsidRDefault="008950CD" w:rsidP="00824303">
      <w:pPr>
        <w:pStyle w:val="a5"/>
        <w:ind w:left="840" w:firstLineChars="0" w:firstLine="0"/>
      </w:pPr>
      <w:r>
        <w:object w:dxaOrig="7681" w:dyaOrig="5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279pt" o:ole="">
            <v:imagedata r:id="rId9" o:title=""/>
          </v:shape>
          <o:OLEObject Type="Embed" ProgID="Visio.Drawing.11" ShapeID="_x0000_i1025" DrawAspect="Content" ObjectID="_1382270636" r:id="rId10"/>
        </w:object>
      </w:r>
    </w:p>
    <w:p w:rsidR="00824303" w:rsidRDefault="00023D28" w:rsidP="009E0D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公服详情：</w:t>
      </w:r>
    </w:p>
    <w:p w:rsidR="00023D28" w:rsidRDefault="00023D28" w:rsidP="00023D28">
      <w:pPr>
        <w:pStyle w:val="a5"/>
        <w:ind w:left="840" w:firstLineChars="0" w:firstLine="0"/>
      </w:pPr>
      <w:r>
        <w:object w:dxaOrig="7908" w:dyaOrig="5187">
          <v:shape id="_x0000_i1026" type="#_x0000_t75" style="width:395.25pt;height:259.5pt" o:ole="">
            <v:imagedata r:id="rId11" o:title=""/>
          </v:shape>
          <o:OLEObject Type="Embed" ProgID="Visio.Drawing.11" ShapeID="_x0000_i1026" DrawAspect="Content" ObjectID="_1382270637" r:id="rId12"/>
        </w:object>
      </w:r>
    </w:p>
    <w:p w:rsidR="00023D28" w:rsidRDefault="002957D5" w:rsidP="009E0D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公服类型详情表：</w:t>
      </w:r>
    </w:p>
    <w:p w:rsidR="002957D5" w:rsidRDefault="002957D5" w:rsidP="002957D5">
      <w:pPr>
        <w:pStyle w:val="a5"/>
        <w:ind w:left="840" w:firstLineChars="0" w:firstLine="0"/>
      </w:pPr>
      <w:r>
        <w:object w:dxaOrig="7908" w:dyaOrig="5187">
          <v:shape id="_x0000_i1027" type="#_x0000_t75" style="width:395.25pt;height:259.5pt" o:ole="">
            <v:imagedata r:id="rId13" o:title=""/>
          </v:shape>
          <o:OLEObject Type="Embed" ProgID="Visio.Drawing.11" ShapeID="_x0000_i1027" DrawAspect="Content" ObjectID="_1382270638" r:id="rId14"/>
        </w:object>
      </w:r>
    </w:p>
    <w:p w:rsidR="00400665" w:rsidRDefault="00400665" w:rsidP="00D51DF5">
      <w:pPr>
        <w:pStyle w:val="a5"/>
        <w:ind w:left="420" w:firstLineChars="0" w:firstLine="0"/>
      </w:pPr>
    </w:p>
    <w:p w:rsidR="00C725A8" w:rsidRPr="00A37642" w:rsidRDefault="00332B8B" w:rsidP="00C725A8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A37642">
        <w:rPr>
          <w:rFonts w:hint="eastAsia"/>
          <w:sz w:val="32"/>
          <w:szCs w:val="32"/>
        </w:rPr>
        <w:t>使用流程</w:t>
      </w:r>
      <w:r w:rsidR="00C725A8" w:rsidRPr="00A37642">
        <w:rPr>
          <w:rFonts w:hint="eastAsia"/>
          <w:sz w:val="32"/>
          <w:szCs w:val="32"/>
        </w:rPr>
        <w:t>：</w:t>
      </w:r>
    </w:p>
    <w:p w:rsidR="00444D2B" w:rsidRDefault="00444D2B" w:rsidP="00444D2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统计分析流程：</w:t>
      </w:r>
    </w:p>
    <w:p w:rsidR="00444D2B" w:rsidRDefault="00444D2B" w:rsidP="00444D2B">
      <w:pPr>
        <w:pStyle w:val="a5"/>
        <w:ind w:left="840" w:firstLineChars="0" w:firstLine="0"/>
      </w:pPr>
      <w:r>
        <w:object w:dxaOrig="10739" w:dyaOrig="8067">
          <v:shape id="_x0000_i1028" type="#_x0000_t75" style="width:414.75pt;height:312pt" o:ole="">
            <v:imagedata r:id="rId15" o:title=""/>
          </v:shape>
          <o:OLEObject Type="Embed" ProgID="Visio.Drawing.11" ShapeID="_x0000_i1028" DrawAspect="Content" ObjectID="_1382270639" r:id="rId16"/>
        </w:object>
      </w:r>
    </w:p>
    <w:p w:rsidR="00444D2B" w:rsidRDefault="00803E6C" w:rsidP="00444D2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管理平衡单元流程：</w:t>
      </w:r>
    </w:p>
    <w:p w:rsidR="00803E6C" w:rsidRDefault="00803E6C" w:rsidP="00803E6C">
      <w:pPr>
        <w:pStyle w:val="a5"/>
        <w:ind w:left="840" w:firstLineChars="0" w:firstLine="0"/>
      </w:pPr>
      <w:r>
        <w:object w:dxaOrig="9942" w:dyaOrig="9232">
          <v:shape id="_x0000_i1029" type="#_x0000_t75" style="width:414.75pt;height:385.5pt" o:ole="">
            <v:imagedata r:id="rId17" o:title=""/>
          </v:shape>
          <o:OLEObject Type="Embed" ProgID="Visio.Drawing.11" ShapeID="_x0000_i1029" DrawAspect="Content" ObjectID="_1382270640" r:id="rId18"/>
        </w:object>
      </w:r>
    </w:p>
    <w:p w:rsidR="00803E6C" w:rsidRDefault="00803E6C" w:rsidP="00444D2B">
      <w:pPr>
        <w:pStyle w:val="a5"/>
        <w:numPr>
          <w:ilvl w:val="0"/>
          <w:numId w:val="2"/>
        </w:numPr>
        <w:ind w:firstLineChars="0"/>
      </w:pPr>
    </w:p>
    <w:p w:rsidR="00381EA5" w:rsidRDefault="00381EA5" w:rsidP="003F5CE6">
      <w:pPr>
        <w:pStyle w:val="a5"/>
        <w:ind w:left="420" w:firstLineChars="0" w:firstLine="0"/>
      </w:pPr>
    </w:p>
    <w:p w:rsidR="00982F15" w:rsidRPr="00A37642" w:rsidRDefault="00332B8B" w:rsidP="00C725A8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A37642">
        <w:rPr>
          <w:rFonts w:hint="eastAsia"/>
          <w:sz w:val="32"/>
          <w:szCs w:val="32"/>
        </w:rPr>
        <w:t>补充需求：</w:t>
      </w:r>
    </w:p>
    <w:p w:rsidR="00400665" w:rsidRDefault="002E1A85" w:rsidP="002E1A8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是否在视图界面当鼠标在某个平衡单元悬停时，系统自动</w:t>
      </w:r>
      <w:r w:rsidR="00BD709B">
        <w:rPr>
          <w:rFonts w:hint="eastAsia"/>
        </w:rPr>
        <w:t>把该平衡单元的人口信息，公服信息数据结果出来。</w:t>
      </w:r>
    </w:p>
    <w:p w:rsidR="00400665" w:rsidRDefault="00400665" w:rsidP="00400665">
      <w:pPr>
        <w:pStyle w:val="a5"/>
        <w:ind w:left="420" w:firstLineChars="0" w:firstLine="0"/>
      </w:pPr>
    </w:p>
    <w:p w:rsidR="00C725A8" w:rsidRDefault="00DF45D8" w:rsidP="00C725A8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待交流的</w:t>
      </w:r>
      <w:r w:rsidR="00C725A8" w:rsidRPr="00A37642">
        <w:rPr>
          <w:rFonts w:hint="eastAsia"/>
          <w:sz w:val="32"/>
          <w:szCs w:val="32"/>
        </w:rPr>
        <w:t>问题：</w:t>
      </w:r>
    </w:p>
    <w:p w:rsidR="00260229" w:rsidRDefault="006C40BC" w:rsidP="0026022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如何让项目</w:t>
      </w:r>
      <w:r w:rsidR="00987E8E">
        <w:rPr>
          <w:rFonts w:hint="eastAsia"/>
        </w:rPr>
        <w:t>关联</w:t>
      </w:r>
      <w:r>
        <w:rPr>
          <w:rFonts w:hint="eastAsia"/>
        </w:rPr>
        <w:t>平衡单元</w:t>
      </w:r>
      <w:r w:rsidR="00260229">
        <w:rPr>
          <w:rFonts w:hint="eastAsia"/>
        </w:rPr>
        <w:t>。</w:t>
      </w:r>
    </w:p>
    <w:p w:rsidR="006C40BC" w:rsidRDefault="00E322F4" w:rsidP="006C40B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在新建一个项目流程时就给用户一个选择</w:t>
      </w:r>
      <w:r w:rsidR="00335B17">
        <w:rPr>
          <w:rFonts w:hint="eastAsia"/>
        </w:rPr>
        <w:t>让该项目</w:t>
      </w:r>
      <w:r w:rsidR="002074F0">
        <w:rPr>
          <w:rFonts w:hint="eastAsia"/>
        </w:rPr>
        <w:t>关联到那个平衡单元中。</w:t>
      </w:r>
      <w:r w:rsidR="00335B17">
        <w:rPr>
          <w:rFonts w:hint="eastAsia"/>
        </w:rPr>
        <w:t>而</w:t>
      </w:r>
      <w:r w:rsidR="002074F0">
        <w:rPr>
          <w:rFonts w:hint="eastAsia"/>
        </w:rPr>
        <w:t>在办用地证时用户需要选择一个区域</w:t>
      </w:r>
      <w:r w:rsidR="00335B17">
        <w:rPr>
          <w:rFonts w:hint="eastAsia"/>
        </w:rPr>
        <w:t>，</w:t>
      </w:r>
      <w:r w:rsidR="007A5898">
        <w:rPr>
          <w:rFonts w:hint="eastAsia"/>
        </w:rPr>
        <w:t>如果选择的区域不在新建时所</w:t>
      </w:r>
      <w:r w:rsidR="00335B17">
        <w:rPr>
          <w:rFonts w:hint="eastAsia"/>
        </w:rPr>
        <w:t>关联的</w:t>
      </w:r>
      <w:r w:rsidR="007A5898">
        <w:rPr>
          <w:rFonts w:hint="eastAsia"/>
        </w:rPr>
        <w:t>平衡单元内</w:t>
      </w:r>
      <w:r w:rsidR="00B01D01">
        <w:rPr>
          <w:rFonts w:hint="eastAsia"/>
        </w:rPr>
        <w:t>，</w:t>
      </w:r>
      <w:r w:rsidR="007A5898">
        <w:rPr>
          <w:rFonts w:hint="eastAsia"/>
        </w:rPr>
        <w:t>那么系统就提示用户</w:t>
      </w:r>
      <w:r w:rsidR="00B01D01">
        <w:rPr>
          <w:rFonts w:hint="eastAsia"/>
        </w:rPr>
        <w:t>：“</w:t>
      </w:r>
      <w:r w:rsidR="007A5898">
        <w:rPr>
          <w:rFonts w:hint="eastAsia"/>
        </w:rPr>
        <w:t>你在地图上选择的区域与新建项目时所</w:t>
      </w:r>
      <w:r w:rsidR="006F3BE9">
        <w:rPr>
          <w:rFonts w:hint="eastAsia"/>
        </w:rPr>
        <w:t>关联</w:t>
      </w:r>
      <w:r w:rsidR="007A5898">
        <w:rPr>
          <w:rFonts w:hint="eastAsia"/>
        </w:rPr>
        <w:t>的平衡不一至</w:t>
      </w:r>
      <w:r w:rsidR="00B01D01">
        <w:rPr>
          <w:rFonts w:hint="eastAsia"/>
        </w:rPr>
        <w:t>”</w:t>
      </w:r>
      <w:r w:rsidR="00D36021">
        <w:rPr>
          <w:rFonts w:hint="eastAsia"/>
        </w:rPr>
        <w:t>，用户最终要么重新修改项目所关联的平衡单元，要么重新选</w:t>
      </w:r>
      <w:r w:rsidR="00DD68A7">
        <w:rPr>
          <w:rFonts w:hint="eastAsia"/>
        </w:rPr>
        <w:t>择区域</w:t>
      </w:r>
      <w:r w:rsidR="007A5898">
        <w:rPr>
          <w:rFonts w:hint="eastAsia"/>
        </w:rPr>
        <w:t>。</w:t>
      </w:r>
    </w:p>
    <w:p w:rsidR="00BB5F88" w:rsidRDefault="00E271AE" w:rsidP="006C40B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在办用地证时根据用所选的区域</w:t>
      </w:r>
      <w:r w:rsidR="00936757">
        <w:rPr>
          <w:rFonts w:hint="eastAsia"/>
        </w:rPr>
        <w:t>系统</w:t>
      </w:r>
      <w:r>
        <w:rPr>
          <w:rFonts w:hint="eastAsia"/>
        </w:rPr>
        <w:t>自动</w:t>
      </w:r>
      <w:r w:rsidR="00936757">
        <w:rPr>
          <w:rFonts w:hint="eastAsia"/>
        </w:rPr>
        <w:t>关联</w:t>
      </w:r>
      <w:r>
        <w:rPr>
          <w:rFonts w:hint="eastAsia"/>
        </w:rPr>
        <w:t>该项目是属于那一个平衡单元。</w:t>
      </w:r>
    </w:p>
    <w:p w:rsidR="00260229" w:rsidRDefault="00EF59EE" w:rsidP="008B366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对于公服这边是要重新建一个公服审批流程还是</w:t>
      </w:r>
      <w:r w:rsidR="00E3206F">
        <w:rPr>
          <w:rFonts w:hint="eastAsia"/>
        </w:rPr>
        <w:t>直接有一个录入界面把公服数据录入到某个平衡单元内</w:t>
      </w:r>
      <w:r>
        <w:rPr>
          <w:rFonts w:hint="eastAsia"/>
        </w:rPr>
        <w:t>这点有些不明确。</w:t>
      </w:r>
      <w:r w:rsidR="00F4140A">
        <w:rPr>
          <w:rFonts w:hint="eastAsia"/>
        </w:rPr>
        <w:t xml:space="preserve"> </w:t>
      </w:r>
      <w:r w:rsidR="00F4140A">
        <w:rPr>
          <w:rFonts w:hint="eastAsia"/>
        </w:rPr>
        <w:t>如果要新建流程可能我们这边还需要进</w:t>
      </w:r>
      <w:r w:rsidR="00F4140A">
        <w:rPr>
          <w:rFonts w:hint="eastAsia"/>
        </w:rPr>
        <w:lastRenderedPageBreak/>
        <w:t>一步了解用户需求。</w:t>
      </w:r>
    </w:p>
    <w:p w:rsidR="008211EA" w:rsidRDefault="006E208C" w:rsidP="008B366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在人口数据的提取方式我认为我们可以直接从</w:t>
      </w:r>
      <w:r w:rsidR="002A2FCE">
        <w:rPr>
          <w:rFonts w:hint="eastAsia"/>
        </w:rPr>
        <w:t xml:space="preserve"> </w:t>
      </w:r>
      <w:r w:rsidR="00A571E8">
        <w:rPr>
          <w:rFonts w:hint="eastAsia"/>
        </w:rPr>
        <w:t>“</w:t>
      </w:r>
      <w:r w:rsidR="002A2FCE">
        <w:rPr>
          <w:rFonts w:hint="eastAsia"/>
        </w:rPr>
        <w:t>建</w:t>
      </w:r>
      <w:r w:rsidR="00A571E8">
        <w:rPr>
          <w:rFonts w:hint="eastAsia"/>
        </w:rPr>
        <w:t>设项目审批表”中提取</w:t>
      </w:r>
      <w:r w:rsidR="008A0DE8">
        <w:rPr>
          <w:rFonts w:hint="eastAsia"/>
        </w:rPr>
        <w:t>相应的户数</w:t>
      </w:r>
      <w:r w:rsidR="00A571E8">
        <w:rPr>
          <w:rFonts w:hint="eastAsia"/>
        </w:rPr>
        <w:t>数据</w:t>
      </w:r>
      <w:r w:rsidR="001379D0">
        <w:rPr>
          <w:rFonts w:hint="eastAsia"/>
        </w:rPr>
        <w:t>这样可以让系统</w:t>
      </w:r>
      <w:r w:rsidR="00856D5E">
        <w:rPr>
          <w:rFonts w:hint="eastAsia"/>
        </w:rPr>
        <w:t>改</w:t>
      </w:r>
      <w:r w:rsidR="001379D0">
        <w:rPr>
          <w:rFonts w:hint="eastAsia"/>
        </w:rPr>
        <w:t>动</w:t>
      </w:r>
      <w:r w:rsidR="0047625E">
        <w:rPr>
          <w:rFonts w:hint="eastAsia"/>
        </w:rPr>
        <w:t>最小</w:t>
      </w:r>
      <w:r w:rsidR="001379D0">
        <w:rPr>
          <w:rFonts w:hint="eastAsia"/>
        </w:rPr>
        <w:t>。</w:t>
      </w:r>
      <w:r w:rsidR="006A2C5D">
        <w:rPr>
          <w:rFonts w:hint="eastAsia"/>
        </w:rPr>
        <w:t>对于以后的扩展方面，我们可以建一个公共配置表。</w:t>
      </w:r>
      <w:r w:rsidR="002C7E18">
        <w:rPr>
          <w:rFonts w:hint="eastAsia"/>
        </w:rPr>
        <w:t>如果</w:t>
      </w:r>
      <w:r w:rsidR="006A2C5D">
        <w:rPr>
          <w:rFonts w:hint="eastAsia"/>
        </w:rPr>
        <w:t>新的流程中</w:t>
      </w:r>
      <w:r w:rsidR="002C7E18">
        <w:rPr>
          <w:rFonts w:hint="eastAsia"/>
        </w:rPr>
        <w:t>也需要类型的数据，</w:t>
      </w:r>
      <w:r w:rsidR="006A2C5D">
        <w:rPr>
          <w:rFonts w:hint="eastAsia"/>
        </w:rPr>
        <w:t>我们可以配置需要的数据列</w:t>
      </w:r>
      <w:r w:rsidR="00F53D01">
        <w:rPr>
          <w:rFonts w:hint="eastAsia"/>
        </w:rPr>
        <w:t>来作为结果显示。</w:t>
      </w:r>
    </w:p>
    <w:p w:rsidR="005E7444" w:rsidRPr="00260229" w:rsidRDefault="005E7444" w:rsidP="008B366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对于公服、人口的未来趋势计算方式以及在分析结果中需要展示什么其它内容。</w:t>
      </w:r>
      <w:bookmarkStart w:id="0" w:name="_GoBack"/>
      <w:bookmarkEnd w:id="0"/>
    </w:p>
    <w:p w:rsidR="00260229" w:rsidRPr="00A37642" w:rsidRDefault="00260229" w:rsidP="00FE7BFB">
      <w:pPr>
        <w:pStyle w:val="a5"/>
        <w:ind w:left="420" w:firstLineChars="0" w:firstLine="0"/>
        <w:rPr>
          <w:sz w:val="32"/>
          <w:szCs w:val="32"/>
        </w:rPr>
      </w:pPr>
    </w:p>
    <w:sectPr w:rsidR="00260229" w:rsidRPr="00A3764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8F3" w:rsidRDefault="00DA58F3" w:rsidP="006E73D0">
      <w:r>
        <w:separator/>
      </w:r>
    </w:p>
  </w:endnote>
  <w:endnote w:type="continuationSeparator" w:id="0">
    <w:p w:rsidR="00DA58F3" w:rsidRDefault="00DA58F3" w:rsidP="006E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3D0" w:rsidRDefault="006E73D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3D0" w:rsidRDefault="006E73D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3D0" w:rsidRDefault="006E73D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8F3" w:rsidRDefault="00DA58F3" w:rsidP="006E73D0">
      <w:r>
        <w:separator/>
      </w:r>
    </w:p>
  </w:footnote>
  <w:footnote w:type="continuationSeparator" w:id="0">
    <w:p w:rsidR="00DA58F3" w:rsidRDefault="00DA58F3" w:rsidP="006E73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3D0" w:rsidRDefault="006E73D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3D0" w:rsidRDefault="006E73D0" w:rsidP="00F8476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3D0" w:rsidRDefault="006E73D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F1912"/>
    <w:multiLevelType w:val="hybridMultilevel"/>
    <w:tmpl w:val="B2BEA34A"/>
    <w:lvl w:ilvl="0" w:tplc="3A02D8E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7F53AB"/>
    <w:multiLevelType w:val="hybridMultilevel"/>
    <w:tmpl w:val="100A92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4351B2C"/>
    <w:multiLevelType w:val="hybridMultilevel"/>
    <w:tmpl w:val="4590F3B8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459361F6"/>
    <w:multiLevelType w:val="hybridMultilevel"/>
    <w:tmpl w:val="B2BEA34A"/>
    <w:lvl w:ilvl="0" w:tplc="3A02D8E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086425F"/>
    <w:multiLevelType w:val="hybridMultilevel"/>
    <w:tmpl w:val="A7D64EAA"/>
    <w:lvl w:ilvl="0" w:tplc="CF72BDC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CC9"/>
    <w:rsid w:val="00023D28"/>
    <w:rsid w:val="00037C08"/>
    <w:rsid w:val="000443D3"/>
    <w:rsid w:val="0007280D"/>
    <w:rsid w:val="0008570B"/>
    <w:rsid w:val="001035E9"/>
    <w:rsid w:val="00114697"/>
    <w:rsid w:val="00114E58"/>
    <w:rsid w:val="001204D4"/>
    <w:rsid w:val="00131671"/>
    <w:rsid w:val="001379D0"/>
    <w:rsid w:val="001D05C1"/>
    <w:rsid w:val="001E7084"/>
    <w:rsid w:val="002074F0"/>
    <w:rsid w:val="00260229"/>
    <w:rsid w:val="002957D5"/>
    <w:rsid w:val="002A2FCE"/>
    <w:rsid w:val="002C7E18"/>
    <w:rsid w:val="002E1A85"/>
    <w:rsid w:val="00304AF6"/>
    <w:rsid w:val="00332B8B"/>
    <w:rsid w:val="00335B17"/>
    <w:rsid w:val="0037125C"/>
    <w:rsid w:val="00381EA5"/>
    <w:rsid w:val="003C52EE"/>
    <w:rsid w:val="003F5BF3"/>
    <w:rsid w:val="003F5CE6"/>
    <w:rsid w:val="00400665"/>
    <w:rsid w:val="00410D10"/>
    <w:rsid w:val="00420DB8"/>
    <w:rsid w:val="00421B81"/>
    <w:rsid w:val="00424D39"/>
    <w:rsid w:val="004429DC"/>
    <w:rsid w:val="00444CD1"/>
    <w:rsid w:val="00444D2B"/>
    <w:rsid w:val="00461D14"/>
    <w:rsid w:val="004638FB"/>
    <w:rsid w:val="00465D21"/>
    <w:rsid w:val="0047625E"/>
    <w:rsid w:val="00490039"/>
    <w:rsid w:val="004C438C"/>
    <w:rsid w:val="004D2CFE"/>
    <w:rsid w:val="004E71F0"/>
    <w:rsid w:val="005374D5"/>
    <w:rsid w:val="00560060"/>
    <w:rsid w:val="005602E8"/>
    <w:rsid w:val="005625B4"/>
    <w:rsid w:val="00584C57"/>
    <w:rsid w:val="005A7155"/>
    <w:rsid w:val="005E7444"/>
    <w:rsid w:val="00653E4B"/>
    <w:rsid w:val="00667A04"/>
    <w:rsid w:val="00670213"/>
    <w:rsid w:val="0067323E"/>
    <w:rsid w:val="006A2C5D"/>
    <w:rsid w:val="006B6F7F"/>
    <w:rsid w:val="006C40BC"/>
    <w:rsid w:val="006E208C"/>
    <w:rsid w:val="006E73D0"/>
    <w:rsid w:val="006F3BE9"/>
    <w:rsid w:val="0073234A"/>
    <w:rsid w:val="00732C32"/>
    <w:rsid w:val="007A426F"/>
    <w:rsid w:val="007A5898"/>
    <w:rsid w:val="007B2CB6"/>
    <w:rsid w:val="007E08C6"/>
    <w:rsid w:val="00803CEA"/>
    <w:rsid w:val="00803E6C"/>
    <w:rsid w:val="00813E80"/>
    <w:rsid w:val="008211EA"/>
    <w:rsid w:val="00824303"/>
    <w:rsid w:val="008501E9"/>
    <w:rsid w:val="00856D5E"/>
    <w:rsid w:val="0085779A"/>
    <w:rsid w:val="008950CD"/>
    <w:rsid w:val="008A0DE8"/>
    <w:rsid w:val="008B3666"/>
    <w:rsid w:val="008C7D05"/>
    <w:rsid w:val="008D743B"/>
    <w:rsid w:val="008E2FC3"/>
    <w:rsid w:val="008E6384"/>
    <w:rsid w:val="00936757"/>
    <w:rsid w:val="009760D9"/>
    <w:rsid w:val="00982F15"/>
    <w:rsid w:val="00987E8E"/>
    <w:rsid w:val="00991128"/>
    <w:rsid w:val="009935CF"/>
    <w:rsid w:val="009A0644"/>
    <w:rsid w:val="009A09B7"/>
    <w:rsid w:val="009A5C4D"/>
    <w:rsid w:val="009E0D45"/>
    <w:rsid w:val="009E4D8B"/>
    <w:rsid w:val="00A07639"/>
    <w:rsid w:val="00A16F11"/>
    <w:rsid w:val="00A35385"/>
    <w:rsid w:val="00A37642"/>
    <w:rsid w:val="00A571E8"/>
    <w:rsid w:val="00A623DA"/>
    <w:rsid w:val="00AD381A"/>
    <w:rsid w:val="00AF1C0B"/>
    <w:rsid w:val="00B01D01"/>
    <w:rsid w:val="00B069C6"/>
    <w:rsid w:val="00B7152F"/>
    <w:rsid w:val="00B90606"/>
    <w:rsid w:val="00B91EB2"/>
    <w:rsid w:val="00BB5F88"/>
    <w:rsid w:val="00BC7F2F"/>
    <w:rsid w:val="00BD709B"/>
    <w:rsid w:val="00BE70BA"/>
    <w:rsid w:val="00C725A8"/>
    <w:rsid w:val="00C96E75"/>
    <w:rsid w:val="00CA4237"/>
    <w:rsid w:val="00CB522D"/>
    <w:rsid w:val="00CE14EC"/>
    <w:rsid w:val="00D00C16"/>
    <w:rsid w:val="00D04CE8"/>
    <w:rsid w:val="00D2321F"/>
    <w:rsid w:val="00D31A1F"/>
    <w:rsid w:val="00D36021"/>
    <w:rsid w:val="00D37E61"/>
    <w:rsid w:val="00D51DF5"/>
    <w:rsid w:val="00D632F2"/>
    <w:rsid w:val="00D917B2"/>
    <w:rsid w:val="00DA58F3"/>
    <w:rsid w:val="00DB4E5B"/>
    <w:rsid w:val="00DD68A7"/>
    <w:rsid w:val="00DE57C9"/>
    <w:rsid w:val="00DF45D8"/>
    <w:rsid w:val="00E259BC"/>
    <w:rsid w:val="00E271AE"/>
    <w:rsid w:val="00E3206F"/>
    <w:rsid w:val="00E322F4"/>
    <w:rsid w:val="00E52766"/>
    <w:rsid w:val="00E56E2A"/>
    <w:rsid w:val="00E63191"/>
    <w:rsid w:val="00EB2399"/>
    <w:rsid w:val="00EF59EE"/>
    <w:rsid w:val="00F26D9E"/>
    <w:rsid w:val="00F31DC1"/>
    <w:rsid w:val="00F4140A"/>
    <w:rsid w:val="00F42CC9"/>
    <w:rsid w:val="00F53D01"/>
    <w:rsid w:val="00F6569D"/>
    <w:rsid w:val="00F84765"/>
    <w:rsid w:val="00F96AC0"/>
    <w:rsid w:val="00FA1CFF"/>
    <w:rsid w:val="00FA29DE"/>
    <w:rsid w:val="00FA7C33"/>
    <w:rsid w:val="00FB7035"/>
    <w:rsid w:val="00FD039E"/>
    <w:rsid w:val="00FE7BFB"/>
    <w:rsid w:val="00FF179B"/>
    <w:rsid w:val="00FF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7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73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7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73D0"/>
    <w:rPr>
      <w:sz w:val="18"/>
      <w:szCs w:val="18"/>
    </w:rPr>
  </w:style>
  <w:style w:type="paragraph" w:styleId="a5">
    <w:name w:val="List Paragraph"/>
    <w:basedOn w:val="a"/>
    <w:uiPriority w:val="34"/>
    <w:qFormat/>
    <w:rsid w:val="00C725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56E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6E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7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73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7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73D0"/>
    <w:rPr>
      <w:sz w:val="18"/>
      <w:szCs w:val="18"/>
    </w:rPr>
  </w:style>
  <w:style w:type="paragraph" w:styleId="a5">
    <w:name w:val="List Paragraph"/>
    <w:basedOn w:val="a"/>
    <w:uiPriority w:val="34"/>
    <w:qFormat/>
    <w:rsid w:val="00C725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56E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6E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103</Words>
  <Characters>593</Characters>
  <Application>Microsoft Office Word</Application>
  <DocSecurity>0</DocSecurity>
  <Lines>4</Lines>
  <Paragraphs>1</Paragraphs>
  <ScaleCrop>false</ScaleCrop>
  <Company>微软中国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172</cp:revision>
  <dcterms:created xsi:type="dcterms:W3CDTF">2011-11-08T03:37:00Z</dcterms:created>
  <dcterms:modified xsi:type="dcterms:W3CDTF">2011-11-08T07:17:00Z</dcterms:modified>
</cp:coreProperties>
</file>