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940" w:hanging="0"/>
        <w:rPr/>
      </w:pPr>
      <w:r>
        <w:rPr>
          <w:rFonts w:eastAsia="Century Gothic" w:cs="Century Gothic" w:ascii="Century Gothic" w:hAnsi="Century Gothic"/>
          <w:b/>
          <w:bCs/>
          <w:sz w:val="28"/>
          <w:szCs w:val="28"/>
        </w:rPr>
        <w:t>INCIDENT REPORT</w:t>
      </w:r>
    </w:p>
    <w:p>
      <w:pPr>
        <w:pStyle w:val="Normal"/>
        <w:ind w:left="3940" w:hanging="0"/>
        <w:rPr>
          <w:rFonts w:ascii="Century Gothic" w:hAnsi="Century Gothic" w:eastAsia="Century Gothic" w:cs="Century Gothic"/>
          <w:b/>
          <w:b/>
          <w:bCs/>
          <w:sz w:val="28"/>
          <w:szCs w:val="28"/>
        </w:rPr>
      </w:pPr>
      <w:r>
        <w:rPr>
          <w:rFonts w:eastAsia="Century Gothic" w:cs="Century Gothic" w:ascii="Century Gothic" w:hAnsi="Century Gothic"/>
          <w:b/>
          <w:bCs/>
          <w:sz w:val="28"/>
          <w:szCs w:val="28"/>
        </w:rPr>
      </w:r>
    </w:p>
    <w:tbl>
      <w:tblPr>
        <w:tblW w:w="9638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526"/>
        <w:gridCol w:w="3069"/>
        <w:gridCol w:w="1528"/>
        <w:gridCol w:w="3514"/>
      </w:tblGrid>
      <w:tr>
        <w:trPr/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ind w:left="300" w:hanging="0"/>
              <w:rPr/>
            </w:pPr>
            <w:r>
              <w:rPr>
                <w:rFonts w:eastAsia="Century Gothic" w:cs="Century Gothic" w:ascii="Century Gothic" w:hAnsi="Century Gothic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3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ind w:left="60" w:hanging="0"/>
              <w:rPr>
                <w:sz w:val="16"/>
                <w:szCs w:val="16"/>
              </w:rPr>
            </w:pPr>
            <w:bookmarkStart w:id="0" w:name="__DdeLink__1419_1641583638"/>
            <w:bookmarkEnd w:id="0"/>
            <w:r>
              <w:rPr>
                <w:rFonts w:eastAsia="Century Gothic" w:cs="Century Gothic" w:ascii="Century Gothic" w:hAnsi="Century Gothic"/>
                <w:sz w:val="16"/>
                <w:szCs w:val="16"/>
              </w:rPr>
              <w:t>sf_cstmr_rprt_xprctd_incdnt_name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>
                <w:rFonts w:eastAsia="Century Gothic" w:cs="Century Gothic" w:ascii="Century Gothic" w:hAnsi="Century Gothic"/>
                <w:b/>
                <w:bCs/>
                <w:sz w:val="18"/>
                <w:szCs w:val="18"/>
              </w:rPr>
              <w:t>Your contact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ind w:left="60" w:hanging="0"/>
              <w:rPr/>
            </w:pPr>
            <w:r>
              <w:rPr>
                <w:rFonts w:eastAsia="Century Gothic" w:cs="Century Gothic" w:ascii="Century Gothic" w:hAnsi="Century Gothic"/>
                <w:sz w:val="16"/>
                <w:szCs w:val="16"/>
              </w:rPr>
              <w:t>frm_gen_gere_incd_intr_usd_customer</w:t>
            </w:r>
          </w:p>
        </w:tc>
      </w:tr>
      <w:tr>
        <w:trPr/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ind w:left="300" w:hanging="0"/>
              <w:rPr/>
            </w:pPr>
            <w:r>
              <w:rPr>
                <w:rFonts w:eastAsia="Century Gothic" w:cs="Century Gothic" w:ascii="Century Gothic" w:hAnsi="Century Gothic"/>
                <w:b/>
                <w:bCs/>
                <w:sz w:val="18"/>
                <w:szCs w:val="18"/>
              </w:rPr>
              <w:t>Client</w:t>
            </w:r>
          </w:p>
        </w:tc>
        <w:tc>
          <w:tcPr>
            <w:tcW w:w="3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ind w:left="60" w:hanging="0"/>
              <w:rPr>
                <w:rFonts w:ascii="Century Gothic" w:hAnsi="Century Gothic" w:eastAsia="Century Gothic" w:cs="Century Gothic"/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sz w:val="16"/>
                <w:szCs w:val="16"/>
              </w:rPr>
              <w:t>sf_cstmr_rprt_xprctd_incdnt_client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>
                <w:rFonts w:eastAsia="Century Gothic" w:cs="Century Gothic" w:ascii="Century Gothic" w:hAnsi="Century Gothic"/>
                <w:b/>
                <w:bCs/>
                <w:sz w:val="18"/>
                <w:szCs w:val="18"/>
              </w:rPr>
              <w:t>Service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ind w:left="60" w:hanging="0"/>
              <w:rPr>
                <w:rFonts w:ascii="Century Gothic" w:hAnsi="Century Gothic" w:eastAsia="Century Gothic" w:cs="Century Gothic"/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sz w:val="16"/>
                <w:szCs w:val="16"/>
              </w:rPr>
              <w:t>sf_cstmr_rprt_xprctd_incdnt_contact_service</w:t>
            </w:r>
          </w:p>
        </w:tc>
      </w:tr>
      <w:tr>
        <w:trPr/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ind w:left="300" w:hanging="0"/>
              <w:rPr/>
            </w:pPr>
            <w:r>
              <w:rPr>
                <w:rFonts w:eastAsia="Century Gothic" w:cs="Century Gothic" w:ascii="Century Gothic" w:hAnsi="Century Gothic"/>
                <w:b/>
                <w:bCs/>
                <w:sz w:val="18"/>
                <w:szCs w:val="18"/>
              </w:rPr>
              <w:t>Telephone</w:t>
            </w:r>
          </w:p>
        </w:tc>
        <w:tc>
          <w:tcPr>
            <w:tcW w:w="3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ind w:left="60" w:hanging="0"/>
              <w:rPr>
                <w:rFonts w:ascii="Century Gothic" w:hAnsi="Century Gothic" w:eastAsia="Century Gothic" w:cs="Century Gothic"/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sz w:val="16"/>
                <w:szCs w:val="16"/>
              </w:rPr>
              <w:t>sf_cstmr_rprt_xprctd_incdnt_phone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>
                <w:rFonts w:eastAsia="Century Gothic" w:cs="Century Gothic" w:ascii="Century Gothic" w:hAnsi="Century Gothic"/>
                <w:b/>
                <w:bCs/>
                <w:sz w:val="18"/>
                <w:szCs w:val="18"/>
              </w:rPr>
              <w:t>Telephone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ind w:left="60" w:hanging="0"/>
              <w:rPr/>
            </w:pPr>
            <w:r>
              <w:rPr>
                <w:rFonts w:eastAsia="Century Gothic" w:cs="Century Gothic" w:ascii="Century Gothic" w:hAnsi="Century Gothic"/>
                <w:sz w:val="16"/>
                <w:szCs w:val="16"/>
              </w:rPr>
              <w:t>sf_cstmr_rprt_xprctd_incdnt_contct_telephone</w:t>
            </w:r>
          </w:p>
        </w:tc>
      </w:tr>
      <w:tr>
        <w:trPr/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ind w:left="300" w:hanging="0"/>
              <w:rPr/>
            </w:pPr>
            <w:r>
              <w:rPr>
                <w:rFonts w:eastAsia="Century Gothic" w:cs="Century Gothic" w:ascii="Century Gothic" w:hAnsi="Century Gothic"/>
                <w:b/>
                <w:bCs/>
                <w:sz w:val="18"/>
                <w:szCs w:val="18"/>
              </w:rPr>
              <w:t>E-Mail</w:t>
            </w:r>
          </w:p>
        </w:tc>
        <w:tc>
          <w:tcPr>
            <w:tcW w:w="3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ind w:left="60" w:hanging="0"/>
              <w:rPr>
                <w:rFonts w:ascii="Century Gothic" w:hAnsi="Century Gothic" w:eastAsia="Century Gothic" w:cs="Century Gothic"/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sz w:val="16"/>
                <w:szCs w:val="16"/>
              </w:rPr>
              <w:t>sf_cstmr_rprt_xprctd_incdnt_email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>
                <w:rFonts w:eastAsia="Century Gothic" w:cs="Century Gothic" w:ascii="Century Gothic" w:hAnsi="Century Gothic"/>
                <w:b/>
                <w:bCs/>
                <w:sz w:val="18"/>
                <w:szCs w:val="18"/>
              </w:rPr>
              <w:t>E-Mail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ind w:left="60" w:hanging="0"/>
              <w:rPr>
                <w:rFonts w:ascii="Century Gothic" w:hAnsi="Century Gothic" w:eastAsia="Century Gothic" w:cs="Century Gothic"/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sz w:val="16"/>
                <w:szCs w:val="16"/>
              </w:rPr>
              <w:t>sf_cstmr_rprt_xprctd_incdnt_contact_email</w:t>
            </w:r>
          </w:p>
        </w:tc>
      </w:tr>
      <w:tr>
        <w:trPr/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ind w:left="300" w:hanging="0"/>
              <w:rPr/>
            </w:pPr>
            <w:r>
              <w:rPr>
                <w:rFonts w:eastAsia="Century Gothic" w:cs="Century Gothic" w:ascii="Century Gothic" w:hAnsi="Century Gothic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3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ind w:left="60" w:hanging="0"/>
              <w:rPr>
                <w:rFonts w:ascii="Century Gothic" w:hAnsi="Century Gothic" w:eastAsia="Century Gothic" w:cs="Century Gothic"/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sz w:val="16"/>
                <w:szCs w:val="16"/>
              </w:rPr>
              <w:t>sf_cstmr_rprt_xprctd_incdnt_date</w:t>
            </w:r>
          </w:p>
        </w:tc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>
                <w:rFonts w:eastAsia="Century Gothic" w:cs="Century Gothic" w:ascii="Century Gothic" w:hAnsi="Century Gothic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ind w:left="60" w:hanging="0"/>
              <w:rPr/>
            </w:pPr>
            <w:bookmarkStart w:id="1" w:name="__DdeLink__138_1584743218"/>
            <w:bookmarkEnd w:id="1"/>
            <w:r>
              <w:rPr>
                <w:rFonts w:eastAsia="Century Gothic" w:cs="Century Gothic" w:ascii="Century Gothic" w:hAnsi="Century Gothic"/>
                <w:sz w:val="16"/>
                <w:szCs w:val="16"/>
              </w:rPr>
              <w:t>sf_cstmr_rprt_xprctd_incdnt_cntct_rfrnce</w:t>
            </w:r>
          </w:p>
        </w:tc>
      </w:tr>
    </w:tbl>
    <w:p>
      <w:pPr>
        <w:pStyle w:val="Normal"/>
        <w:ind w:left="3940" w:hanging="0"/>
        <w:rPr>
          <w:rFonts w:ascii="Century Gothic" w:hAnsi="Century Gothic" w:eastAsia="Century Gothic" w:cs="Century Gothic"/>
          <w:b/>
          <w:b/>
          <w:bCs/>
          <w:sz w:val="28"/>
          <w:szCs w:val="28"/>
        </w:rPr>
      </w:pPr>
      <w:r>
        <w:rPr>
          <w:rFonts w:eastAsia="Century Gothic" w:cs="Century Gothic" w:ascii="Century Gothic" w:hAnsi="Century Gothic"/>
          <w:b/>
          <w:bCs/>
          <w:sz w:val="28"/>
          <w:szCs w:val="28"/>
        </w:rPr>
      </w:r>
    </w:p>
    <w:p>
      <w:pPr>
        <w:pStyle w:val="Normal"/>
        <w:ind w:left="3940" w:hanging="0"/>
        <w:rPr>
          <w:rFonts w:ascii="Century Gothic" w:hAnsi="Century Gothic" w:eastAsia="Century Gothic" w:cs="Century Gothic"/>
          <w:b/>
          <w:b/>
          <w:bCs/>
          <w:sz w:val="28"/>
          <w:szCs w:val="28"/>
        </w:rPr>
      </w:pPr>
      <w:r>
        <w:rPr>
          <w:rFonts w:eastAsia="Century Gothic" w:cs="Century Gothic" w:ascii="Century Gothic" w:hAnsi="Century Gothic"/>
          <w:b/>
          <w:bCs/>
          <w:sz w:val="28"/>
          <w:szCs w:val="28"/>
        </w:rPr>
      </w:r>
    </w:p>
    <w:tbl>
      <w:tblPr>
        <w:tblW w:w="9638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30" w:type="dxa"/>
            </w:tcMar>
          </w:tcPr>
          <w:p>
            <w:pPr>
              <w:pStyle w:val="Normal"/>
              <w:ind w:left="40" w:hanging="0"/>
              <w:jc w:val="center"/>
              <w:rPr>
                <w:color w:val="00000A"/>
                <w:shd w:fill="FFFFFF" w:val="clear"/>
              </w:rPr>
            </w:pPr>
            <w:r>
              <w:rPr>
                <w:rFonts w:eastAsia="Century Gothic" w:cs="Century Gothic" w:ascii="Century Gothic" w:hAnsi="Century Gothic"/>
                <w:b/>
                <w:bCs/>
                <w:color w:val="00000A"/>
                <w:sz w:val="18"/>
                <w:szCs w:val="18"/>
                <w:shd w:fill="FFFFFF" w:val="clear"/>
              </w:rPr>
              <w:t>Impacted service(s)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color w:val="00000A"/>
                <w:shd w:fill="FFFFFF" w:val="clear"/>
              </w:rPr>
            </w:pPr>
            <w:r>
              <w:rPr>
                <w:rFonts w:eastAsia="Century Gothic" w:cs="Century Gothic" w:ascii="Century Gothic" w:hAnsi="Century Gothic"/>
                <w:b/>
                <w:bCs/>
                <w:color w:val="00000A"/>
                <w:sz w:val="18"/>
                <w:szCs w:val="18"/>
                <w:shd w:fill="FFFFFF" w:val="clear"/>
              </w:rPr>
              <w:t>Type of fault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rFonts w:ascii="Century Gothic" w:hAnsi="Century Gothic" w:eastAsia="Century Gothic" w:cs="Century Gothic"/>
                <w:b/>
                <w:b/>
                <w:bCs/>
                <w:color w:val="00000A"/>
                <w:sz w:val="18"/>
                <w:szCs w:val="18"/>
                <w:shd w:fill="FFFFFF" w:val="clear"/>
              </w:rPr>
            </w:pPr>
            <w:r>
              <w:rPr>
                <w:rFonts w:eastAsia="Century Gothic" w:cs="Century Gothic" w:ascii="Century Gothic" w:hAnsi="Century Gothic"/>
                <w:b/>
                <w:bCs/>
                <w:color w:val="00000A"/>
                <w:sz w:val="18"/>
                <w:szCs w:val="18"/>
                <w:shd w:fill="FFFFFF" w:val="clear"/>
              </w:rPr>
              <w:t>Incident Iassumed Location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30" w:type="dxa"/>
            </w:tcMar>
          </w:tcPr>
          <w:p>
            <w:pPr>
              <w:pStyle w:val="Normal"/>
              <w:ind w:hanging="0"/>
              <w:jc w:val="center"/>
              <w:rPr>
                <w:color w:val="00000A"/>
                <w:shd w:fill="FFFFFF" w:val="clear"/>
              </w:rPr>
            </w:pPr>
            <w:r>
              <w:rPr>
                <w:rFonts w:eastAsia="Century Gothic" w:cs="Century Gothic" w:ascii="Century Gothic" w:hAnsi="Century Gothic"/>
                <w:b/>
                <w:bCs/>
                <w:color w:val="00000A"/>
                <w:sz w:val="18"/>
                <w:szCs w:val="18"/>
                <w:shd w:fill="FFFFFF" w:val="clear"/>
              </w:rPr>
              <w:t>Assumed cause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9999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rFonts w:ascii="Century Gothic" w:hAnsi="Century Gothic" w:eastAsia="Century Gothic" w:cs="Century Gothic"/>
                <w:b/>
                <w:b/>
                <w:bCs/>
                <w:color w:val="00000A"/>
                <w:sz w:val="18"/>
                <w:szCs w:val="18"/>
                <w:shd w:fill="FFFFFF" w:val="clear"/>
              </w:rPr>
            </w:pPr>
            <w:r>
              <w:rPr>
                <w:rFonts w:eastAsia="Century Gothic" w:cs="Century Gothic" w:ascii="Century Gothic" w:hAnsi="Century Gothic"/>
                <w:b/>
                <w:bCs/>
                <w:color w:val="00000A"/>
                <w:sz w:val="18"/>
                <w:szCs w:val="18"/>
                <w:shd w:fill="FFFFFF" w:val="clear"/>
              </w:rPr>
              <w:t>Incident Start (UTC)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30" w:type="dxa"/>
            </w:tcMar>
          </w:tcPr>
          <w:p>
            <w:pPr>
              <w:pStyle w:val="TableContents"/>
              <w:jc w:val="center"/>
              <w:rPr>
                <w:rFonts w:ascii="Century Gothic" w:hAnsi="Century Gothic" w:eastAsia="Century Gothic" w:cs="Century Gothic"/>
                <w:b/>
                <w:b/>
                <w:bCs/>
                <w:color w:val="00000A"/>
                <w:sz w:val="18"/>
                <w:szCs w:val="18"/>
                <w:shd w:fill="FFFFFF" w:val="clear"/>
              </w:rPr>
            </w:pPr>
            <w:r>
              <w:rPr>
                <w:rFonts w:eastAsia="Century Gothic" w:cs="Century Gothic" w:ascii="Century Gothic" w:hAnsi="Century Gothic"/>
                <w:b/>
                <w:bCs/>
                <w:color w:val="00000A"/>
                <w:sz w:val="18"/>
                <w:szCs w:val="18"/>
                <w:shd w:fill="FFFFFF" w:val="clear"/>
              </w:rPr>
              <w:t>Incident Duration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sz w:val="16"/>
                <w:szCs w:val="16"/>
              </w:rPr>
              <w:t>sf_cstmr_rprt_xprctd_incdnt_service_name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sz w:val="16"/>
                <w:szCs w:val="16"/>
              </w:rPr>
              <w:t>sf_cstmr_rprt_xprctd_incdnt_service_type_fault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sz w:val="16"/>
                <w:szCs w:val="16"/>
              </w:rPr>
              <w:t>sf_cstmr_rprt_xprctd_incdnt_service_incident_assume_location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sz w:val="16"/>
                <w:szCs w:val="16"/>
              </w:rPr>
              <w:t>sf_cstmr_rprt_xprctd_incdnt_service_assumed_cause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sz w:val="16"/>
                <w:szCs w:val="16"/>
              </w:rPr>
              <w:t>sf_cstmr_rprt_xprctd_incdnt_service_incident_start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>
                <w:rFonts w:ascii="Century Gothic" w:hAnsi="Century Gothic" w:eastAsia="Century Gothic" w:cs="Century Gothic"/>
                <w:sz w:val="16"/>
                <w:szCs w:val="16"/>
              </w:rPr>
            </w:pPr>
            <w:r>
              <w:rPr>
                <w:rFonts w:eastAsia="Century Gothic" w:cs="Century Gothic" w:ascii="Century Gothic" w:hAnsi="Century Gothic"/>
                <w:sz w:val="16"/>
                <w:szCs w:val="16"/>
              </w:rPr>
              <w:t>sf_cstmr_rprt_xprctd_incdnt_service_incident_duration</w:t>
            </w:r>
          </w:p>
        </w:tc>
      </w:tr>
    </w:tbl>
    <w:p>
      <w:pPr>
        <w:pStyle w:val="Normal"/>
        <w:ind w:left="3940" w:hanging="0"/>
        <w:rPr/>
      </w:pPr>
      <w:r>
        <w:rPr/>
      </w:r>
    </w:p>
    <w:p>
      <w:pPr>
        <w:pStyle w:val="Normal"/>
        <w:spacing w:lineRule="exact" w:line="244"/>
        <w:ind w:left="20" w:hanging="0"/>
        <w:jc w:val="left"/>
        <w:rPr>
          <w:rFonts w:ascii="Century Gothic" w:hAnsi="Century Gothic" w:eastAsia="Century Gothic" w:cs="Century Gothic"/>
          <w:sz w:val="20"/>
          <w:szCs w:val="20"/>
          <w:u w:val="single"/>
        </w:rPr>
      </w:pPr>
      <w:r>
        <w:rPr>
          <w:rFonts w:eastAsia="Century Gothic" w:cs="Century Gothic" w:ascii="Century Gothic" w:hAnsi="Century Gothic"/>
          <w:sz w:val="20"/>
          <w:szCs w:val="20"/>
          <w:u w:val="single"/>
        </w:rPr>
      </w:r>
    </w:p>
    <w:p>
      <w:pPr>
        <w:pStyle w:val="Normal"/>
        <w:spacing w:lineRule="exact" w:line="244"/>
        <w:ind w:left="20" w:hanging="0"/>
        <w:jc w:val="left"/>
        <w:rPr/>
      </w:pPr>
      <w:r>
        <w:rPr>
          <w:rFonts w:eastAsia="Century Gothic" w:cs="Century Gothic" w:ascii="Century Gothic" w:hAnsi="Century Gothic"/>
          <w:sz w:val="20"/>
          <w:szCs w:val="20"/>
          <w:u w:val="single"/>
        </w:rPr>
        <w:t>Log of events (UTC time)</w:t>
      </w:r>
    </w:p>
    <w:p>
      <w:pPr>
        <w:pStyle w:val="Normal"/>
        <w:spacing w:lineRule="exact" w:line="244"/>
        <w:ind w:left="20" w:hanging="0"/>
        <w:jc w:val="left"/>
        <w:rPr>
          <w:rFonts w:ascii="Century Gothic" w:hAnsi="Century Gothic" w:eastAsia="Century Gothic" w:cs="Century Gothic"/>
          <w:sz w:val="16"/>
          <w:szCs w:val="16"/>
          <w:u w:val="none"/>
        </w:rPr>
      </w:pPr>
      <w:r>
        <w:rPr>
          <w:rFonts w:eastAsia="Century Gothic" w:cs="Century Gothic" w:ascii="Century Gothic" w:hAnsi="Century Gothic"/>
          <w:sz w:val="16"/>
          <w:szCs w:val="16"/>
          <w:u w:val="none"/>
        </w:rPr>
      </w:r>
    </w:p>
    <w:tbl>
      <w:tblPr>
        <w:tblW w:w="9638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lineRule="exact" w:line="244"/>
              <w:ind w:left="20" w:hanging="0"/>
              <w:jc w:val="left"/>
              <w:rPr/>
            </w:pPr>
            <w:r>
              <w:rPr>
                <w:rFonts w:eastAsia="Century Gothic" w:cs="Century Gothic" w:ascii="Century Gothic" w:hAnsi="Century Gothic"/>
                <w:sz w:val="16"/>
                <w:szCs w:val="16"/>
                <w:u w:val="none"/>
              </w:rPr>
              <w:t>sf_cstmr_rprt_xprctd_incdnt_log_events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color w:val="00000A"/>
                <w:sz w:val="16"/>
                <w:szCs w:val="16"/>
                <w:u w:val="none"/>
                <w:lang w:val="en-US" w:eastAsia="zh-CN" w:bidi="hi-IN"/>
              </w:rPr>
              <w:t>Time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9999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>
                <w:rFonts w:eastAsia="Century Gothic" w:cs="Century Gothic" w:ascii="Century Gothic" w:hAnsi="Century Gothic"/>
                <w:color w:val="00000A"/>
                <w:sz w:val="16"/>
                <w:szCs w:val="16"/>
                <w:u w:val="none"/>
                <w:lang w:val="en-US" w:eastAsia="zh-CN" w:bidi="hi-IN"/>
              </w:rPr>
              <w:t>Log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widowControl/>
              <w:ind w:left="0" w:right="0" w:hanging="0"/>
              <w:rPr/>
            </w:pPr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color w:val="00000A"/>
                <w:spacing w:val="0"/>
                <w:sz w:val="16"/>
                <w:szCs w:val="16"/>
                <w:u w:val="none"/>
                <w:lang w:val="en-US" w:eastAsia="zh-CN" w:bidi="hi-IN"/>
              </w:rPr>
              <w:t>columnName0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widowControl/>
              <w:ind w:left="0" w:right="0" w:hanging="0"/>
              <w:rPr/>
            </w:pPr>
            <w:bookmarkStart w:id="2" w:name="__DdeLink__133_1575085232"/>
            <w:bookmarkEnd w:id="2"/>
            <w:r>
              <w:rPr>
                <w:rFonts w:eastAsia="Century Gothic" w:cs="Century Gothic" w:ascii="Century Gothic" w:hAnsi="Century Gothic"/>
                <w:b w:val="false"/>
                <w:i w:val="false"/>
                <w:caps w:val="false"/>
                <w:smallCaps w:val="false"/>
                <w:color w:val="00000A"/>
                <w:spacing w:val="0"/>
                <w:sz w:val="16"/>
                <w:szCs w:val="16"/>
                <w:u w:val="none"/>
                <w:lang w:val="en-US" w:eastAsia="zh-CN" w:bidi="hi-IN"/>
              </w:rPr>
              <w:t>columnName1</w:t>
            </w:r>
          </w:p>
        </w:tc>
      </w:tr>
    </w:tbl>
    <w:p>
      <w:pPr>
        <w:pStyle w:val="Normal"/>
        <w:spacing w:lineRule="exact" w:line="244"/>
        <w:ind w:left="20" w:hanging="0"/>
        <w:jc w:val="left"/>
        <w:rPr>
          <w:rFonts w:ascii="Century Gothic" w:hAnsi="Century Gothic" w:eastAsia="Century Gothic" w:cs="Century Gothic"/>
          <w:sz w:val="16"/>
          <w:szCs w:val="16"/>
          <w:u w:val="none"/>
        </w:rPr>
      </w:pPr>
      <w:r>
        <w:rPr>
          <w:rFonts w:eastAsia="Century Gothic" w:cs="Century Gothic" w:ascii="Century Gothic" w:hAnsi="Century Gothic"/>
          <w:sz w:val="16"/>
          <w:szCs w:val="16"/>
          <w:u w:val="none"/>
        </w:rPr>
      </w:r>
    </w:p>
    <w:p>
      <w:pPr>
        <w:pStyle w:val="Normal"/>
        <w:spacing w:lineRule="exact" w:line="244"/>
        <w:ind w:left="20" w:hanging="0"/>
        <w:jc w:val="left"/>
        <w:rPr>
          <w:rFonts w:ascii="Century Gothic" w:hAnsi="Century Gothic" w:eastAsia="Century Gothic" w:cs="Century Gothic"/>
          <w:sz w:val="20"/>
          <w:szCs w:val="20"/>
          <w:u w:val="single"/>
        </w:rPr>
      </w:pPr>
      <w:r>
        <w:rPr>
          <w:rFonts w:eastAsia="Century Gothic" w:cs="Century Gothic" w:ascii="Century Gothic" w:hAnsi="Century Gothic"/>
          <w:sz w:val="20"/>
          <w:szCs w:val="20"/>
          <w:u w:val="single"/>
        </w:rPr>
      </w:r>
    </w:p>
    <w:p>
      <w:pPr>
        <w:pStyle w:val="Normal"/>
        <w:spacing w:lineRule="exact" w:line="244"/>
        <w:ind w:left="20" w:hanging="0"/>
        <w:jc w:val="left"/>
        <w:rPr>
          <w:rFonts w:ascii="Century Gothic" w:hAnsi="Century Gothic" w:eastAsia="Century Gothic" w:cs="Century Gothic"/>
          <w:sz w:val="20"/>
          <w:szCs w:val="20"/>
          <w:u w:val="single"/>
        </w:rPr>
      </w:pPr>
      <w:r>
        <w:rPr>
          <w:rFonts w:eastAsia="Century Gothic" w:cs="Century Gothic" w:ascii="Century Gothic" w:hAnsi="Century Gothic"/>
          <w:sz w:val="20"/>
          <w:szCs w:val="20"/>
          <w:u w:val="single"/>
        </w:rPr>
      </w:r>
    </w:p>
    <w:p>
      <w:pPr>
        <w:pStyle w:val="Normal"/>
        <w:spacing w:lineRule="auto" w:line="235"/>
        <w:ind w:hanging="0"/>
        <w:jc w:val="left"/>
        <w:rPr>
          <w:u w:val="none"/>
        </w:rPr>
      </w:pPr>
      <w:r>
        <w:rPr>
          <w:rFonts w:eastAsia="Century Gothic" w:cs="Century Gothic" w:ascii="Century Gothic" w:hAnsi="Century Gothic"/>
          <w:i/>
          <w:iCs/>
          <w:sz w:val="20"/>
          <w:szCs w:val="20"/>
          <w:u w:val="none"/>
        </w:rPr>
        <w:t>Please find below the Globecast Asia findings regarding the above-mentioned incident.</w:t>
      </w:r>
    </w:p>
    <w:p>
      <w:pPr>
        <w:pStyle w:val="Normal"/>
        <w:spacing w:lineRule="auto" w:line="235"/>
        <w:ind w:hanging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uto" w:line="235"/>
        <w:ind w:hanging="0"/>
        <w:jc w:val="left"/>
        <w:rPr>
          <w:rFonts w:ascii="Century Gothic" w:hAnsi="Century Gothic" w:eastAsia="Century Gothic" w:cs="Century Gothic"/>
          <w:i/>
          <w:i/>
          <w:iCs/>
          <w:sz w:val="20"/>
          <w:szCs w:val="20"/>
          <w:u w:val="single"/>
        </w:rPr>
      </w:pPr>
      <w:r>
        <w:rPr>
          <w:rFonts w:eastAsia="Century Gothic" w:cs="Century Gothic" w:ascii="Century Gothic" w:hAnsi="Century Gothic"/>
          <w:i/>
          <w:iCs/>
          <w:sz w:val="20"/>
          <w:szCs w:val="20"/>
          <w:u w:val="single"/>
        </w:rPr>
      </w:r>
    </w:p>
    <w:p>
      <w:pPr>
        <w:pStyle w:val="Normal"/>
        <w:spacing w:lineRule="auto" w:line="235"/>
        <w:ind w:hanging="0"/>
        <w:jc w:val="left"/>
        <w:rPr>
          <w:i w:val="false"/>
          <w:i w:val="false"/>
          <w:iCs w:val="false"/>
          <w:u w:val="none"/>
        </w:rPr>
      </w:pPr>
      <w:r>
        <w:rPr>
          <w:rFonts w:eastAsia="Century Gothic" w:cs="Century Gothic" w:ascii="Century Gothic" w:hAnsi="Century Gothic"/>
          <w:i w:val="false"/>
          <w:iCs w:val="false"/>
          <w:sz w:val="20"/>
          <w:szCs w:val="20"/>
          <w:u w:val="single"/>
        </w:rPr>
        <w:t>Analysis</w:t>
      </w:r>
    </w:p>
    <w:p>
      <w:pPr>
        <w:pStyle w:val="Normal"/>
        <w:spacing w:lineRule="auto" w:line="235"/>
        <w:ind w:hanging="0"/>
        <w:jc w:val="left"/>
        <w:rPr>
          <w:rFonts w:ascii="Century Gothic" w:hAnsi="Century Gothic" w:eastAsia="Century Gothic" w:cs="Century Gothic"/>
          <w:i w:val="false"/>
          <w:i w:val="false"/>
          <w:iCs w:val="false"/>
          <w:sz w:val="16"/>
          <w:szCs w:val="16"/>
          <w:u w:val="none"/>
        </w:rPr>
      </w:pPr>
      <w:r>
        <w:rPr>
          <w:rFonts w:eastAsia="Century Gothic" w:cs="Century Gothic" w:ascii="Century Gothic" w:hAnsi="Century Gothic"/>
          <w:i w:val="false"/>
          <w:iCs w:val="false"/>
          <w:sz w:val="16"/>
          <w:szCs w:val="16"/>
          <w:u w:val="none"/>
        </w:rPr>
        <w:t>sf_cstmr_rprt_xprctd_incdnt_analysis</w:t>
      </w:r>
    </w:p>
    <w:p>
      <w:pPr>
        <w:pStyle w:val="Normal"/>
        <w:spacing w:lineRule="auto" w:line="235"/>
        <w:ind w:hanging="0"/>
        <w:jc w:val="left"/>
        <w:rPr>
          <w:rFonts w:ascii="Century Gothic" w:hAnsi="Century Gothic" w:eastAsia="Century Gothic" w:cs="Century Gothic"/>
          <w:i/>
          <w:i/>
          <w:iCs/>
          <w:sz w:val="20"/>
          <w:szCs w:val="20"/>
          <w:u w:val="single"/>
        </w:rPr>
      </w:pPr>
      <w:r>
        <w:rPr>
          <w:rFonts w:eastAsia="Century Gothic" w:cs="Century Gothic" w:ascii="Century Gothic" w:hAnsi="Century Gothic"/>
          <w:i/>
          <w:iCs/>
          <w:sz w:val="20"/>
          <w:szCs w:val="20"/>
          <w:u w:val="single"/>
        </w:rPr>
      </w:r>
    </w:p>
    <w:p>
      <w:pPr>
        <w:pStyle w:val="Normal"/>
        <w:spacing w:lineRule="auto" w:line="235"/>
        <w:ind w:hanging="0"/>
        <w:jc w:val="left"/>
        <w:rPr>
          <w:i w:val="false"/>
          <w:i w:val="false"/>
          <w:iCs w:val="false"/>
          <w:u w:val="none"/>
        </w:rPr>
      </w:pPr>
      <w:r>
        <w:rPr>
          <w:rFonts w:eastAsia="Century Gothic" w:cs="Century Gothic" w:ascii="Century Gothic" w:hAnsi="Century Gothic"/>
          <w:i w:val="false"/>
          <w:iCs w:val="false"/>
          <w:sz w:val="20"/>
          <w:szCs w:val="20"/>
          <w:u w:val="single"/>
        </w:rPr>
        <w:t>Follow up</w:t>
      </w:r>
    </w:p>
    <w:p>
      <w:pPr>
        <w:pStyle w:val="Normal"/>
        <w:spacing w:lineRule="auto" w:line="235"/>
        <w:ind w:hanging="0"/>
        <w:jc w:val="left"/>
        <w:rPr/>
      </w:pPr>
      <w:r>
        <w:rPr>
          <w:rFonts w:eastAsia="Century Gothic" w:cs="Century Gothic" w:ascii="Century Gothic" w:hAnsi="Century Gothic"/>
          <w:b w:val="false"/>
          <w:bCs w:val="false"/>
          <w:i w:val="false"/>
          <w:iCs w:val="false"/>
          <w:color w:val="00000A"/>
          <w:sz w:val="16"/>
          <w:szCs w:val="16"/>
          <w:u w:val="none"/>
        </w:rPr>
        <w:t>sf_cstmr_rprt_xprctd_incdnt_follow_up</w:t>
      </w:r>
    </w:p>
    <w:sectPr>
      <w:footerReference w:type="default" r:id="rId2"/>
      <w:type w:val="nextPage"/>
      <w:pgSz w:w="11906" w:h="16838"/>
      <w:pgMar w:left="1134" w:right="1134" w:header="0" w:top="1134" w:footer="1134" w:bottom="210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6100" w:leader="none"/>
      </w:tabs>
      <w:ind w:left="380" w:hanging="0"/>
      <w:rPr/>
    </w:pPr>
    <w:r>
      <w:rPr>
        <w:rFonts w:eastAsia="Helvetica" w:cs="Helvetica" w:ascii="Helvetica" w:hAnsi="Helvetica"/>
        <w:b/>
        <w:bCs/>
        <w:color w:val="5B5B5B"/>
        <w:sz w:val="14"/>
        <w:szCs w:val="14"/>
      </w:rPr>
      <w:t>GlobeCast Asia</w:t>
    </w:r>
    <w:r>
      <w:rPr>
        <w:sz w:val="20"/>
        <w:szCs w:val="20"/>
      </w:rPr>
      <w:tab/>
    </w:r>
    <w:r>
      <w:rPr>
        <w:rFonts w:eastAsia="Helvetica" w:cs="Helvetica" w:ascii="Helvetica" w:hAnsi="Helvetica"/>
        <w:b/>
        <w:bCs/>
        <w:color w:val="5B5B5B"/>
        <w:sz w:val="12"/>
        <w:szCs w:val="12"/>
      </w:rPr>
      <w:t>GlobeCast Hong Kong</w:t>
    </w:r>
  </w:p>
  <w:p>
    <w:pPr>
      <w:pStyle w:val="Normal"/>
      <w:tabs>
        <w:tab w:val="left" w:pos="6100" w:leader="none"/>
      </w:tabs>
      <w:ind w:left="380" w:hanging="0"/>
      <w:rPr/>
    </w:pPr>
    <w:r>
      <w:rPr>
        <w:rFonts w:eastAsia="Helvetica" w:cs="Helvetica" w:ascii="Helvetica" w:hAnsi="Helvetica"/>
        <w:color w:val="5B5B5B"/>
        <w:sz w:val="14"/>
        <w:szCs w:val="14"/>
      </w:rPr>
      <w:t>21 Media Circle, #10 – 01/10, Infinite Studios, Singapore 138562</w:t>
    </w:r>
    <w:r>
      <w:rPr>
        <w:sz w:val="20"/>
        <w:szCs w:val="20"/>
      </w:rPr>
      <w:tab/>
    </w:r>
    <w:r>
      <w:rPr>
        <w:rFonts w:eastAsia="Helvetica" w:cs="Helvetica" w:ascii="Helvetica" w:hAnsi="Helvetica"/>
        <w:color w:val="5B5B5B"/>
        <w:sz w:val="10"/>
        <w:szCs w:val="10"/>
      </w:rPr>
      <w:t>18/F, Paramount Building, 12 Ka Yip Street, Chaiwan, Hong Kong</w:t>
    </w:r>
  </w:p>
  <w:p>
    <w:pPr>
      <w:pStyle w:val="Normal"/>
      <w:tabs>
        <w:tab w:val="left" w:pos="6100" w:leader="none"/>
      </w:tabs>
      <w:ind w:left="380" w:hanging="0"/>
      <w:rPr/>
    </w:pPr>
    <w:r>
      <w:rPr>
        <w:rFonts w:eastAsia="Helvetica" w:cs="Helvetica" w:ascii="Helvetica" w:hAnsi="Helvetica"/>
        <w:color w:val="5B5B5B"/>
        <w:sz w:val="14"/>
        <w:szCs w:val="14"/>
      </w:rPr>
      <w:t>Phone: +65 6325 4222 Fax: +65 6227 9782</w:t>
    </w:r>
    <w:r>
      <w:rPr>
        <w:sz w:val="20"/>
        <w:szCs w:val="20"/>
      </w:rPr>
      <w:tab/>
    </w:r>
    <w:r>
      <w:rPr>
        <w:rFonts w:eastAsia="Helvetica" w:cs="Helvetica" w:ascii="Helvetica" w:hAnsi="Helvetica"/>
        <w:color w:val="5B5B5B"/>
        <w:sz w:val="12"/>
        <w:szCs w:val="12"/>
      </w:rPr>
      <w:t>Phone:: +852 2965 1200 Fax: +852 2509 9917</w:t>
    </w:r>
  </w:p>
</w:ftr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LibreOffice/4.4.6.3$Linux_X86_64 LibreOffice_project/40m0$Build-3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2016-02-21T11:02:50Z</dcterms:created>
  <dc:language>en-US</dc:language>
  <dcterms:modified xsi:type="dcterms:W3CDTF">2016-03-01T15:10:03Z</dcterms:modified>
  <cp:revision>10</cp:revision>
</cp:coreProperties>
</file>