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D8500" w14:textId="77777777" w:rsidR="00796E2B" w:rsidRDefault="00467030">
      <w:pPr>
        <w:rPr>
          <w:b/>
          <w:bCs/>
          <w:color w:val="EE0000"/>
          <w:sz w:val="44"/>
          <w:szCs w:val="44"/>
          <w:lang w:val="fr-FR"/>
        </w:rPr>
      </w:pPr>
      <w:r w:rsidRPr="00B3170F">
        <w:rPr>
          <w:b/>
          <w:bCs/>
          <w:color w:val="EE0000"/>
          <w:sz w:val="44"/>
          <w:szCs w:val="44"/>
          <w:lang w:val="fr-FR"/>
        </w:rPr>
        <w:t>Semaine 1</w:t>
      </w:r>
      <w:r w:rsidR="00796E2B" w:rsidRPr="00B3170F">
        <w:rPr>
          <w:b/>
          <w:bCs/>
          <w:color w:val="EE0000"/>
          <w:sz w:val="44"/>
          <w:szCs w:val="44"/>
          <w:lang w:val="fr-FR"/>
        </w:rPr>
        <w:t> : retroactions :</w:t>
      </w:r>
    </w:p>
    <w:p w14:paraId="37141FCD" w14:textId="77777777" w:rsidR="00B3170F" w:rsidRPr="00B3170F" w:rsidRDefault="00B3170F">
      <w:pPr>
        <w:rPr>
          <w:b/>
          <w:bCs/>
          <w:color w:val="EE0000"/>
          <w:sz w:val="44"/>
          <w:szCs w:val="44"/>
          <w:lang w:val="fr-FR"/>
        </w:rPr>
      </w:pPr>
    </w:p>
    <w:p w14:paraId="06238DAC" w14:textId="77777777" w:rsidR="007D1E98" w:rsidRDefault="007D1E98" w:rsidP="007D1E98">
      <w:pPr>
        <w:pStyle w:val="ListParagraph"/>
        <w:numPr>
          <w:ilvl w:val="0"/>
          <w:numId w:val="1"/>
        </w:numPr>
        <w:rPr>
          <w:lang w:val="fr-FR"/>
        </w:rPr>
      </w:pPr>
      <w:hyperlink r:id="rId5" w:history="1">
        <w:r w:rsidRPr="007D1E98">
          <w:rPr>
            <w:rStyle w:val="Hyperlink"/>
            <w:lang w:val="fr-FR"/>
          </w:rPr>
          <w:t xml:space="preserve">Faire croître le succès : Évaluation et communication du rendement des élèves fréquentant les écoles de l'Ontario. </w:t>
        </w:r>
        <w:r w:rsidRPr="007D1E98">
          <w:rPr>
            <w:rStyle w:val="Hyperlink"/>
          </w:rPr>
          <w:t>Première édition, 1re - 12e année. 2010.</w:t>
        </w:r>
      </w:hyperlink>
    </w:p>
    <w:p w14:paraId="564C2549" w14:textId="77777777" w:rsidR="007D1E98" w:rsidRDefault="007D1E98" w:rsidP="007D1E98">
      <w:pPr>
        <w:rPr>
          <w:lang w:val="fr-FR"/>
        </w:rPr>
      </w:pPr>
    </w:p>
    <w:p w14:paraId="29D5EAC3" w14:textId="77777777" w:rsidR="008531E1" w:rsidRPr="008531E1" w:rsidRDefault="008531E1" w:rsidP="008531E1">
      <w:pPr>
        <w:rPr>
          <w:b/>
          <w:bCs/>
          <w:lang w:val="fr-FR"/>
        </w:rPr>
      </w:pPr>
      <w:r w:rsidRPr="008531E1">
        <w:rPr>
          <w:b/>
          <w:bCs/>
          <w:lang w:val="fr-FR"/>
        </w:rPr>
        <w:t xml:space="preserve">Rétroaction sur le document </w:t>
      </w:r>
      <w:r w:rsidRPr="008531E1">
        <w:rPr>
          <w:b/>
          <w:bCs/>
          <w:i/>
          <w:iCs/>
          <w:lang w:val="fr-FR"/>
        </w:rPr>
        <w:t>Faire croître le succès</w:t>
      </w:r>
    </w:p>
    <w:p w14:paraId="0E9C1595" w14:textId="77777777" w:rsidR="008531E1" w:rsidRPr="008531E1" w:rsidRDefault="008531E1" w:rsidP="008531E1">
      <w:pPr>
        <w:rPr>
          <w:lang w:val="fr-FR"/>
        </w:rPr>
      </w:pPr>
      <w:r w:rsidRPr="008531E1">
        <w:rPr>
          <w:lang w:val="fr-FR"/>
        </w:rPr>
        <w:t xml:space="preserve">La lecture du document </w:t>
      </w:r>
      <w:r w:rsidRPr="008531E1">
        <w:rPr>
          <w:i/>
          <w:iCs/>
          <w:lang w:val="fr-FR"/>
        </w:rPr>
        <w:t>Faire croître le succès</w:t>
      </w:r>
      <w:r w:rsidRPr="008531E1">
        <w:rPr>
          <w:lang w:val="fr-FR"/>
        </w:rPr>
        <w:t xml:space="preserve"> m’a permis de mieux comprendre la manière dont l’évaluation des élèves est pensée dans le système scolaire de l’Ontario. Comme j’ai déjà enseigné en Tunisie et en France, cette lecture représente pour moi une véritable découverte. Je réalise que plusieurs principes présentés dans ce document sont différents de ce que j’ai connu auparavant, surtout dans la façon de concevoir l’évaluation comme un processus qui soutient l’apprentissage et non seulement comme un moyen de mesurer les résultats.</w:t>
      </w:r>
    </w:p>
    <w:p w14:paraId="14F4A755" w14:textId="77777777" w:rsidR="008531E1" w:rsidRPr="008531E1" w:rsidRDefault="008531E1" w:rsidP="008531E1">
      <w:pPr>
        <w:rPr>
          <w:lang w:val="fr-FR"/>
        </w:rPr>
      </w:pPr>
      <w:r w:rsidRPr="008531E1">
        <w:rPr>
          <w:lang w:val="fr-FR"/>
        </w:rPr>
        <w:t xml:space="preserve">Ce qui m’a particulièrement marquée est l’importance accordée à l’évaluation </w:t>
      </w:r>
      <w:r w:rsidRPr="008531E1">
        <w:rPr>
          <w:b/>
          <w:bCs/>
          <w:lang w:val="fr-FR"/>
        </w:rPr>
        <w:t>au service de l’apprentissage</w:t>
      </w:r>
      <w:r w:rsidRPr="008531E1">
        <w:rPr>
          <w:lang w:val="fr-FR"/>
        </w:rPr>
        <w:t xml:space="preserve"> et </w:t>
      </w:r>
      <w:r w:rsidRPr="008531E1">
        <w:rPr>
          <w:b/>
          <w:bCs/>
          <w:lang w:val="fr-FR"/>
        </w:rPr>
        <w:t>en tant qu’apprentissage</w:t>
      </w:r>
      <w:r w:rsidRPr="008531E1">
        <w:rPr>
          <w:lang w:val="fr-FR"/>
        </w:rPr>
        <w:t>. Dans les systèmes où j’ai travaillé auparavant, l’évaluation était souvent centrée sur les résultats finaux, comme les examens ou les notes. Dans ce document, j’ai compris que l’évaluation peut aussi être utilisée pour guider l’élève, ajuster l’enseignement et aider l’élève à réfléchir sur ses propres apprentissages. Cette idée me semble très intéressante et plus proche d’une approche pédagogique qui place l’élève au centre de son apprentissage.</w:t>
      </w:r>
    </w:p>
    <w:p w14:paraId="28EA5C45" w14:textId="77777777" w:rsidR="001D0265" w:rsidRPr="001D0265" w:rsidRDefault="001D0265" w:rsidP="001D0265">
      <w:pPr>
        <w:rPr>
          <w:lang w:val="fr-FR"/>
        </w:rPr>
      </w:pPr>
      <w:r w:rsidRPr="001D0265">
        <w:rPr>
          <w:lang w:val="fr-FR"/>
        </w:rPr>
        <w:t>En même temps, comme je suis encore en train de découvrir le système éducatif ontarien, je me pose certaines questions. Par exemple, même si les principes présentés sont très riches sur le plan pédagogique, je me demande comment ils se traduisent concrètement dans la classe, surtout lorsque l’enseignant doit gérer plusieurs élèves avec des besoins différents. Il me semble que cela demande beaucoup d’observation, de temps et de jugement professionnel.</w:t>
      </w:r>
    </w:p>
    <w:p w14:paraId="41E29A22" w14:textId="77777777" w:rsidR="001D0265" w:rsidRPr="001D0265" w:rsidRDefault="001D0265" w:rsidP="001D0265">
      <w:pPr>
        <w:rPr>
          <w:lang w:val="fr-FR"/>
        </w:rPr>
      </w:pPr>
      <w:r w:rsidRPr="001D0265">
        <w:rPr>
          <w:lang w:val="fr-FR"/>
        </w:rPr>
        <w:t>Ce document m’amène donc à réfléchir à ma propre pratique enseignante. Il me pousse à élargir ma vision de l’évaluation et à considérer davantage le rôle de la rétroaction et de l’accompagnement de l’élève dans son apprentissage. En même temps, je reste consciente que j’ai encore beaucoup à apprendre pour comprendre pleinement comment ces principes sont appliqués dans les écoles de l’Ontario.</w:t>
      </w:r>
    </w:p>
    <w:p w14:paraId="2D3FE6BD" w14:textId="77777777" w:rsidR="001D0265" w:rsidRPr="001D0265" w:rsidRDefault="001D0265" w:rsidP="001D0265">
      <w:pPr>
        <w:rPr>
          <w:lang w:val="fr-FR"/>
        </w:rPr>
      </w:pPr>
      <w:r w:rsidRPr="001D0265">
        <w:rPr>
          <w:lang w:val="fr-FR"/>
        </w:rPr>
        <w:lastRenderedPageBreak/>
        <w:t>Pour moi, cette lecture représente une première étape dans la découverte du système éducatif canadien. Elle me donne des repères importants, tout en me rappelant que l’appropriation de ces pratiques prendra du temps et de l’expérience.</w:t>
      </w:r>
    </w:p>
    <w:p w14:paraId="1ED6089F" w14:textId="4E62DC3E" w:rsidR="004C0D91" w:rsidRDefault="00661864" w:rsidP="00661864">
      <w:pPr>
        <w:pStyle w:val="ListParagraph"/>
        <w:numPr>
          <w:ilvl w:val="0"/>
          <w:numId w:val="1"/>
        </w:numPr>
        <w:rPr>
          <w:lang w:val="fr-FR"/>
        </w:rPr>
      </w:pPr>
      <w:hyperlink r:id="rId6" w:history="1">
        <w:r w:rsidRPr="00661864">
          <w:rPr>
            <w:rStyle w:val="Hyperlink"/>
          </w:rPr>
          <w:t>Bienvenue - Évaluer, différencier, réussir!</w:t>
        </w:r>
      </w:hyperlink>
      <w:r w:rsidR="00467030" w:rsidRPr="00661864">
        <w:rPr>
          <w:lang w:val="fr-FR"/>
        </w:rPr>
        <w:t xml:space="preserve"> </w:t>
      </w:r>
    </w:p>
    <w:p w14:paraId="5023C829" w14:textId="77777777" w:rsidR="00690E58" w:rsidRDefault="00690E58" w:rsidP="00690E58">
      <w:pPr>
        <w:rPr>
          <w:lang w:val="fr-FR"/>
        </w:rPr>
      </w:pPr>
    </w:p>
    <w:p w14:paraId="71BEC601" w14:textId="77777777" w:rsidR="00690E58" w:rsidRPr="00690E58" w:rsidRDefault="00690E58" w:rsidP="00690E58">
      <w:pPr>
        <w:rPr>
          <w:b/>
          <w:bCs/>
          <w:lang w:val="fr-FR"/>
        </w:rPr>
      </w:pPr>
      <w:r w:rsidRPr="00690E58">
        <w:rPr>
          <w:b/>
          <w:bCs/>
          <w:lang w:val="fr-FR"/>
        </w:rPr>
        <w:t xml:space="preserve">Rétroaction – </w:t>
      </w:r>
      <w:r w:rsidRPr="00690E58">
        <w:rPr>
          <w:b/>
          <w:bCs/>
          <w:i/>
          <w:iCs/>
          <w:lang w:val="fr-FR"/>
        </w:rPr>
        <w:t>Bienvenue : Évaluer, différencier, réussir!</w:t>
      </w:r>
    </w:p>
    <w:p w14:paraId="3EBEF672" w14:textId="77777777" w:rsidR="00690E58" w:rsidRPr="00690E58" w:rsidRDefault="00690E58" w:rsidP="00690E58">
      <w:pPr>
        <w:rPr>
          <w:lang w:val="fr-FR"/>
        </w:rPr>
      </w:pPr>
      <w:r w:rsidRPr="00690E58">
        <w:rPr>
          <w:lang w:val="fr-FR"/>
        </w:rPr>
        <w:t xml:space="preserve">La plateforme </w:t>
      </w:r>
      <w:r w:rsidRPr="00690E58">
        <w:rPr>
          <w:i/>
          <w:iCs/>
          <w:lang w:val="fr-FR"/>
        </w:rPr>
        <w:t>Évaluer, différencier, réussir!</w:t>
      </w:r>
      <w:r w:rsidRPr="00690E58">
        <w:rPr>
          <w:lang w:val="fr-FR"/>
        </w:rPr>
        <w:t xml:space="preserve"> m’a permis de découvrir une autre dimension du système éducatif de l’Ontario, surtout en ce qui concerne les pratiques d’évaluation et de différenciation pédagogique. Comme je viens d’un parcours d’enseignement en Tunisie et en France, cette ressource représente pour moi une véritable découverte et me permet de mieux comprendre les outils mis à la disposition des enseignants dans ce contexte éducatif.</w:t>
      </w:r>
    </w:p>
    <w:p w14:paraId="3F014469" w14:textId="77777777" w:rsidR="00690E58" w:rsidRPr="00690E58" w:rsidRDefault="00690E58" w:rsidP="00690E58">
      <w:pPr>
        <w:rPr>
          <w:lang w:val="fr-FR"/>
        </w:rPr>
      </w:pPr>
      <w:r w:rsidRPr="00690E58">
        <w:rPr>
          <w:lang w:val="fr-FR"/>
        </w:rPr>
        <w:t xml:space="preserve">Ce qui m’a particulièrement interpellée est l’importance accordée à la </w:t>
      </w:r>
      <w:r w:rsidRPr="00690E58">
        <w:rPr>
          <w:b/>
          <w:bCs/>
          <w:lang w:val="fr-FR"/>
        </w:rPr>
        <w:t>pensée critique, à la rétroaction et à la participation active des élèves dans leur apprentissage</w:t>
      </w:r>
      <w:r w:rsidRPr="00690E58">
        <w:rPr>
          <w:lang w:val="fr-FR"/>
        </w:rPr>
        <w:t xml:space="preserve">. Les ressources présentées encouragent des approches pédagogiques qui amènent les élèves à analyser, poser des questions et construire leurs propres idées. Cette approche vise à développer l’autonomie des élèves et leur capacité à réfléchir de manière critique face aux informations. </w:t>
      </w:r>
    </w:p>
    <w:p w14:paraId="2EAA578C" w14:textId="77777777" w:rsidR="00690E58" w:rsidRPr="00690E58" w:rsidRDefault="00690E58" w:rsidP="00690E58">
      <w:pPr>
        <w:rPr>
          <w:lang w:val="fr-FR"/>
        </w:rPr>
      </w:pPr>
      <w:r w:rsidRPr="00690E58">
        <w:rPr>
          <w:lang w:val="fr-FR"/>
        </w:rPr>
        <w:t>Je trouve cette vision intéressante, car elle met l’accent sur un apprentissage plus actif et plus réflexif. Dans mes expériences d’enseignement précédentes, l’évaluation était parfois davantage centrée sur la vérification des connaissances. Ici, j’ai l’impression que l’objectif est davantage d’accompagner les élèves dans leur processus d’apprentissage et de leur donner des outils pour progresser.</w:t>
      </w:r>
    </w:p>
    <w:p w14:paraId="52753288" w14:textId="77777777" w:rsidR="00395307" w:rsidRPr="00395307" w:rsidRDefault="00395307" w:rsidP="00395307">
      <w:pPr>
        <w:rPr>
          <w:lang w:val="fr-FR"/>
        </w:rPr>
      </w:pPr>
      <w:r w:rsidRPr="00395307">
        <w:rPr>
          <w:lang w:val="fr-FR"/>
        </w:rPr>
        <w:t>n même temps, comme je découvre encore le système scolaire ontarien, certaines questions me viennent à l’esprit. Par exemple, les approches proposées semblent très riches et stimulantes sur le plan pédagogique, mais je me demande comment elles peuvent être mises en pratique dans la réalité d’une classe où les élèves ont des niveaux et des besoins très différents. Cela demande probablement une bonne organisation, du temps et beaucoup de jugement professionnel de la part de l’enseignant.</w:t>
      </w:r>
    </w:p>
    <w:p w14:paraId="7520652B" w14:textId="77777777" w:rsidR="00395307" w:rsidRPr="00395307" w:rsidRDefault="00395307" w:rsidP="00395307">
      <w:pPr>
        <w:rPr>
          <w:lang w:val="fr-FR"/>
        </w:rPr>
      </w:pPr>
      <w:r w:rsidRPr="00395307">
        <w:rPr>
          <w:lang w:val="fr-FR"/>
        </w:rPr>
        <w:t>Cette ressource me semble donc très intéressante pour soutenir la réflexion pédagogique et proposer des stratégies d’enseignement variées. Cependant, pour une personne comme moi qui découvre ce système éducatif, la quantité d’informations peut aussi sembler importante au début. Cela me rappelle que l’appropriation de ces outils se fera probablement progressivement, avec l’expérience et la pratique.</w:t>
      </w:r>
    </w:p>
    <w:p w14:paraId="76D613AF" w14:textId="77777777" w:rsidR="00395307" w:rsidRPr="00395307" w:rsidRDefault="00395307" w:rsidP="00395307">
      <w:pPr>
        <w:rPr>
          <w:lang w:val="fr-FR"/>
        </w:rPr>
      </w:pPr>
      <w:r w:rsidRPr="00395307">
        <w:rPr>
          <w:lang w:val="fr-FR"/>
        </w:rPr>
        <w:lastRenderedPageBreak/>
        <w:t>En tant que future enseignante en Ontario, cette plateforme me donne l’impression que le système encourage fortement la réflexion pédagogique et l’amélioration continue des pratiques d’enseignement. Cela me motive à continuer à explorer ces ressources tout en gardant un regard critique sur la manière dont elles peuvent être adaptées aux réalités de la classe.</w:t>
      </w:r>
    </w:p>
    <w:p w14:paraId="24872304" w14:textId="77777777" w:rsidR="00690E58" w:rsidRDefault="00690E58" w:rsidP="00690E58">
      <w:pPr>
        <w:rPr>
          <w:lang w:val="fr-FR"/>
        </w:rPr>
      </w:pPr>
    </w:p>
    <w:p w14:paraId="17AB3BB1" w14:textId="77777777" w:rsidR="00DA15B8" w:rsidRPr="00DA15B8" w:rsidRDefault="00DA15B8" w:rsidP="00DA15B8">
      <w:pPr>
        <w:pStyle w:val="ListParagraph"/>
        <w:numPr>
          <w:ilvl w:val="0"/>
          <w:numId w:val="1"/>
        </w:numPr>
        <w:rPr>
          <w:b/>
          <w:bCs/>
          <w:lang w:val="fr-FR"/>
        </w:rPr>
      </w:pPr>
      <w:r w:rsidRPr="00DA15B8">
        <w:rPr>
          <w:b/>
          <w:bCs/>
          <w:lang w:val="fr-FR"/>
        </w:rPr>
        <w:t xml:space="preserve">Rétroaction – </w:t>
      </w:r>
      <w:r w:rsidRPr="00DA15B8">
        <w:rPr>
          <w:b/>
          <w:bCs/>
          <w:i/>
          <w:iCs/>
          <w:lang w:val="fr-FR"/>
        </w:rPr>
        <w:t>Évaluer les habiletés d’apprentissage et les habitudes de travail</w:t>
      </w:r>
    </w:p>
    <w:p w14:paraId="1F1DC4F4" w14:textId="77777777" w:rsidR="00DA15B8" w:rsidRPr="00DA15B8" w:rsidRDefault="00DA15B8" w:rsidP="00B01CCB">
      <w:pPr>
        <w:pStyle w:val="ListParagraph"/>
        <w:rPr>
          <w:lang w:val="fr-FR"/>
        </w:rPr>
      </w:pPr>
      <w:r w:rsidRPr="00DA15B8">
        <w:rPr>
          <w:lang w:val="fr-FR"/>
        </w:rPr>
        <w:t xml:space="preserve">La lecture de ce document m’a permis de mieux comprendre l’importance accordée aux </w:t>
      </w:r>
      <w:r w:rsidRPr="00DA15B8">
        <w:rPr>
          <w:b/>
          <w:bCs/>
          <w:lang w:val="fr-FR"/>
        </w:rPr>
        <w:t>habiletés d’apprentissage et aux habitudes de travail</w:t>
      </w:r>
      <w:r w:rsidRPr="00DA15B8">
        <w:rPr>
          <w:lang w:val="fr-FR"/>
        </w:rPr>
        <w:t xml:space="preserve"> dans le système scolaire ontarien. Pour moi, cette idée est particulièrement intéressante, car elle montre que l’évaluation ne porte pas seulement sur les connaissances académiques, mais aussi sur la manière dont l’élève apprend, s’organise et participe en classe.</w:t>
      </w:r>
    </w:p>
    <w:p w14:paraId="54197B56" w14:textId="77777777" w:rsidR="00DA15B8" w:rsidRPr="00DA15B8" w:rsidRDefault="00DA15B8" w:rsidP="00B01CCB">
      <w:pPr>
        <w:pStyle w:val="ListParagraph"/>
        <w:rPr>
          <w:lang w:val="fr-FR"/>
        </w:rPr>
      </w:pPr>
      <w:r w:rsidRPr="00DA15B8">
        <w:rPr>
          <w:lang w:val="fr-FR"/>
        </w:rPr>
        <w:t>Comme j’ai enseigné auparavant en Tunisie et en France, cette approche représente pour moi une certaine nouveauté. Dans mes expériences passées, ces aspects existaient bien sûr dans la pratique quotidienne de la classe, mais ils n’étaient pas toujours évalués de manière aussi structurée ou explicitement intégrés au processus d’évaluation. Ici, j’ai l’impression que ces habiletés font vraiment partie du développement global de l’élève.</w:t>
      </w:r>
    </w:p>
    <w:p w14:paraId="717DBE88" w14:textId="77777777" w:rsidR="00B01CCB" w:rsidRPr="00B01CCB" w:rsidRDefault="00B01CCB" w:rsidP="00B01CCB">
      <w:pPr>
        <w:pStyle w:val="NormalWeb"/>
        <w:ind w:left="720"/>
        <w:rPr>
          <w:lang w:val="fr-FR"/>
        </w:rPr>
      </w:pPr>
      <w:r w:rsidRPr="00B01CCB">
        <w:rPr>
          <w:lang w:val="fr-FR"/>
        </w:rPr>
        <w:t xml:space="preserve">J’ai aussi trouvé intéressant que le document insiste sur le fait que l’évaluation doit être </w:t>
      </w:r>
      <w:r w:rsidRPr="00B01CCB">
        <w:rPr>
          <w:rStyle w:val="Strong"/>
          <w:rFonts w:eastAsiaTheme="majorEastAsia"/>
          <w:lang w:val="fr-FR"/>
        </w:rPr>
        <w:t>un processus continu</w:t>
      </w:r>
      <w:r w:rsidRPr="00B01CCB">
        <w:rPr>
          <w:lang w:val="fr-FR"/>
        </w:rPr>
        <w:t>, basé sur plusieurs observations et différentes situations d’apprentissage. L’idée que les élèves puissent participer à la définition des critères d’évaluation me semble également positive, car cela peut les aider à mieux comprendre les attentes et à devenir plus responsables de leur apprentissage.</w:t>
      </w:r>
    </w:p>
    <w:p w14:paraId="00036D28" w14:textId="77777777" w:rsidR="00B01CCB" w:rsidRPr="00B01CCB" w:rsidRDefault="00B01CCB" w:rsidP="00B01CCB">
      <w:pPr>
        <w:pStyle w:val="NormalWeb"/>
        <w:ind w:left="720"/>
        <w:rPr>
          <w:lang w:val="fr-FR"/>
        </w:rPr>
      </w:pPr>
      <w:r w:rsidRPr="00B01CCB">
        <w:rPr>
          <w:lang w:val="fr-FR"/>
        </w:rPr>
        <w:t>En même temps, cette approche me fait réfléchir à certains défis possibles. Par exemple, l’observation régulière de tous les élèves et la collecte de suffisamment de données demandent probablement beaucoup d’attention et d’organisation de la part de l’enseignant. Je me demande comment cela se met concrètement en place dans une classe où le nombre d’élèves peut être important.</w:t>
      </w:r>
    </w:p>
    <w:p w14:paraId="1E7F53DA" w14:textId="77777777" w:rsidR="00B01CCB" w:rsidRDefault="00B01CCB" w:rsidP="00B01CCB">
      <w:pPr>
        <w:pStyle w:val="NormalWeb"/>
        <w:ind w:left="720"/>
        <w:rPr>
          <w:lang w:val="fr-FR"/>
        </w:rPr>
      </w:pPr>
      <w:r w:rsidRPr="00B01CCB">
        <w:rPr>
          <w:lang w:val="fr-FR"/>
        </w:rPr>
        <w:t>Dans l’ensemble, ce document m’aide à mieux comprendre la vision du système éducatif ontarien, qui semble accorder une grande importance au développement des compétences personnelles et sociales des élèves. Comme je suis encore en train de découvrir ce système, cette lecture me permet d’élargir ma réflexion sur l’évaluation et sur le rôle de l’enseignant dans l’accompagnement du développement global des élèves. Elle me rappelle aussi que l’intégration de ces pratiques demande du temps, de l’observation et de l’expérience.</w:t>
      </w:r>
    </w:p>
    <w:p w14:paraId="60FA9618" w14:textId="77777777" w:rsidR="00B01CCB" w:rsidRDefault="00B01CCB" w:rsidP="00B01CCB">
      <w:pPr>
        <w:pStyle w:val="NormalWeb"/>
        <w:ind w:left="720"/>
        <w:rPr>
          <w:lang w:val="fr-FR"/>
        </w:rPr>
      </w:pPr>
    </w:p>
    <w:p w14:paraId="3F47CBE6" w14:textId="77777777" w:rsidR="0004779D" w:rsidRPr="0004779D" w:rsidRDefault="0004779D" w:rsidP="0004779D">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sz w:val="27"/>
          <w:szCs w:val="27"/>
          <w:lang w:val="fr-FR" w:eastAsia="en-CA"/>
          <w14:ligatures w14:val="none"/>
        </w:rPr>
      </w:pPr>
      <w:r w:rsidRPr="0004779D">
        <w:rPr>
          <w:rFonts w:ascii="Times New Roman" w:eastAsia="Times New Roman" w:hAnsi="Times New Roman" w:cs="Times New Roman"/>
          <w:b/>
          <w:bCs/>
          <w:kern w:val="0"/>
          <w:sz w:val="27"/>
          <w:szCs w:val="27"/>
          <w:lang w:val="fr-FR" w:eastAsia="en-CA"/>
          <w14:ligatures w14:val="none"/>
        </w:rPr>
        <w:lastRenderedPageBreak/>
        <w:t>Activité 1 : Ma conception initiale de l’évaluation</w:t>
      </w:r>
    </w:p>
    <w:p w14:paraId="40661411" w14:textId="77777777" w:rsidR="0004779D" w:rsidRPr="00304F3B" w:rsidRDefault="0004779D" w:rsidP="00031E9B">
      <w:pPr>
        <w:pStyle w:val="ListParagraph"/>
        <w:spacing w:before="100" w:beforeAutospacing="1" w:after="100" w:afterAutospacing="1" w:line="240" w:lineRule="auto"/>
        <w:rPr>
          <w:rFonts w:ascii="Times New Roman" w:eastAsia="Times New Roman" w:hAnsi="Times New Roman" w:cs="Times New Roman"/>
          <w:kern w:val="0"/>
          <w:lang w:val="fr-FR" w:eastAsia="en-CA"/>
          <w14:ligatures w14:val="none"/>
        </w:rPr>
      </w:pPr>
      <w:r w:rsidRPr="0004779D">
        <w:rPr>
          <w:rFonts w:ascii="Times New Roman" w:eastAsia="Times New Roman" w:hAnsi="Times New Roman" w:cs="Times New Roman"/>
          <w:b/>
          <w:bCs/>
          <w:kern w:val="0"/>
          <w:lang w:val="fr-FR" w:eastAsia="en-CA"/>
          <w14:ligatures w14:val="none"/>
        </w:rPr>
        <w:t>1. L’évaluation sert à ...</w:t>
      </w:r>
      <w:r w:rsidRPr="0004779D">
        <w:rPr>
          <w:rFonts w:ascii="Times New Roman" w:eastAsia="Times New Roman" w:hAnsi="Times New Roman" w:cs="Times New Roman"/>
          <w:kern w:val="0"/>
          <w:lang w:val="fr-FR" w:eastAsia="en-CA"/>
          <w14:ligatures w14:val="none"/>
        </w:rPr>
        <w:br/>
        <w:t xml:space="preserve">L’évaluation sert à comprendre où se situe l’élève dans son apprentissage. </w:t>
      </w:r>
      <w:r w:rsidRPr="00304F3B">
        <w:rPr>
          <w:rFonts w:ascii="Times New Roman" w:eastAsia="Times New Roman" w:hAnsi="Times New Roman" w:cs="Times New Roman"/>
          <w:kern w:val="0"/>
          <w:lang w:val="fr-FR" w:eastAsia="en-CA"/>
          <w14:ligatures w14:val="none"/>
        </w:rPr>
        <w:t>Elle permet à l’enseignant de voir ce que l’élève a compris, ce qui reste difficile et comment adapter son enseignement pour mieux soutenir l’apprentissage. Elle peut aussi aider l’élève à prendre conscience de ses progrès.</w:t>
      </w:r>
    </w:p>
    <w:p w14:paraId="271C9E07" w14:textId="77777777" w:rsidR="0004779D" w:rsidRPr="00304F3B" w:rsidRDefault="0004779D" w:rsidP="00031E9B">
      <w:pPr>
        <w:pStyle w:val="ListParagraph"/>
        <w:spacing w:before="100" w:beforeAutospacing="1" w:after="100" w:afterAutospacing="1" w:line="240" w:lineRule="auto"/>
        <w:rPr>
          <w:rFonts w:ascii="Times New Roman" w:eastAsia="Times New Roman" w:hAnsi="Times New Roman" w:cs="Times New Roman"/>
          <w:kern w:val="0"/>
          <w:lang w:val="fr-FR" w:eastAsia="en-CA"/>
          <w14:ligatures w14:val="none"/>
        </w:rPr>
      </w:pPr>
      <w:r w:rsidRPr="00304F3B">
        <w:rPr>
          <w:rFonts w:ascii="Times New Roman" w:eastAsia="Times New Roman" w:hAnsi="Times New Roman" w:cs="Times New Roman"/>
          <w:b/>
          <w:bCs/>
          <w:kern w:val="0"/>
          <w:lang w:val="fr-FR" w:eastAsia="en-CA"/>
          <w14:ligatures w14:val="none"/>
        </w:rPr>
        <w:t>2. L’évaluation ne peut pas servir à ...</w:t>
      </w:r>
      <w:r w:rsidRPr="00304F3B">
        <w:rPr>
          <w:rFonts w:ascii="Times New Roman" w:eastAsia="Times New Roman" w:hAnsi="Times New Roman" w:cs="Times New Roman"/>
          <w:kern w:val="0"/>
          <w:lang w:val="fr-FR" w:eastAsia="en-CA"/>
          <w14:ligatures w14:val="none"/>
        </w:rPr>
        <w:br/>
        <w:t>L’évaluation ne devrait pas servir seulement à juger ou à comparer les élèves entre eux. Elle ne devrait pas non plus être utilisée pour décourager les élèves ou leur donner l’impression qu’ils ne sont pas capables de réussir.</w:t>
      </w:r>
    </w:p>
    <w:p w14:paraId="0FE741D2" w14:textId="77777777" w:rsidR="0004779D" w:rsidRPr="00304F3B" w:rsidRDefault="0004779D" w:rsidP="00031E9B">
      <w:pPr>
        <w:pStyle w:val="ListParagraph"/>
        <w:spacing w:before="100" w:beforeAutospacing="1" w:after="100" w:afterAutospacing="1" w:line="240" w:lineRule="auto"/>
        <w:rPr>
          <w:rFonts w:ascii="Times New Roman" w:eastAsia="Times New Roman" w:hAnsi="Times New Roman" w:cs="Times New Roman"/>
          <w:kern w:val="0"/>
          <w:lang w:val="fr-FR" w:eastAsia="en-CA"/>
          <w14:ligatures w14:val="none"/>
        </w:rPr>
      </w:pPr>
      <w:r w:rsidRPr="00304F3B">
        <w:rPr>
          <w:rFonts w:ascii="Times New Roman" w:eastAsia="Times New Roman" w:hAnsi="Times New Roman" w:cs="Times New Roman"/>
          <w:b/>
          <w:bCs/>
          <w:kern w:val="0"/>
          <w:lang w:val="fr-FR" w:eastAsia="en-CA"/>
          <w14:ligatures w14:val="none"/>
        </w:rPr>
        <w:t>3. Je crois que ce que l’on doit évaluer, c’est...</w:t>
      </w:r>
      <w:r w:rsidRPr="00304F3B">
        <w:rPr>
          <w:rFonts w:ascii="Times New Roman" w:eastAsia="Times New Roman" w:hAnsi="Times New Roman" w:cs="Times New Roman"/>
          <w:kern w:val="0"/>
          <w:lang w:val="fr-FR" w:eastAsia="en-CA"/>
          <w14:ligatures w14:val="none"/>
        </w:rPr>
        <w:br/>
        <w:t>Je crois que l’on doit évaluer les connaissances des élèves, mais aussi leurs compétences, leurs stratégies d’apprentissage et leurs progrès. L’évaluation devrait tenir compte du processus d’apprentissage et pas seulement du résultat final.</w:t>
      </w:r>
    </w:p>
    <w:p w14:paraId="35D4CF82" w14:textId="77777777" w:rsidR="0004779D" w:rsidRPr="00304F3B" w:rsidRDefault="0004779D" w:rsidP="00031E9B">
      <w:pPr>
        <w:pStyle w:val="ListParagraph"/>
        <w:spacing w:before="100" w:beforeAutospacing="1" w:after="100" w:afterAutospacing="1" w:line="240" w:lineRule="auto"/>
        <w:rPr>
          <w:rFonts w:ascii="Times New Roman" w:eastAsia="Times New Roman" w:hAnsi="Times New Roman" w:cs="Times New Roman"/>
          <w:kern w:val="0"/>
          <w:lang w:val="fr-FR" w:eastAsia="en-CA"/>
          <w14:ligatures w14:val="none"/>
        </w:rPr>
      </w:pPr>
      <w:r w:rsidRPr="00304F3B">
        <w:rPr>
          <w:rFonts w:ascii="Times New Roman" w:eastAsia="Times New Roman" w:hAnsi="Times New Roman" w:cs="Times New Roman"/>
          <w:b/>
          <w:bCs/>
          <w:kern w:val="0"/>
          <w:lang w:val="fr-FR" w:eastAsia="en-CA"/>
          <w14:ligatures w14:val="none"/>
        </w:rPr>
        <w:t>4. La bonne fréquence d’évaluation devrait être de...</w:t>
      </w:r>
      <w:r w:rsidRPr="00304F3B">
        <w:rPr>
          <w:rFonts w:ascii="Times New Roman" w:eastAsia="Times New Roman" w:hAnsi="Times New Roman" w:cs="Times New Roman"/>
          <w:kern w:val="0"/>
          <w:lang w:val="fr-FR" w:eastAsia="en-CA"/>
          <w14:ligatures w14:val="none"/>
        </w:rPr>
        <w:br/>
        <w:t>Je pense que l’évaluation devrait se faire régulièrement, mais pas de manière excessive. Il est important d’avoir plusieurs occasions d’observer les apprentissages des élèves afin d’avoir une vision plus juste de leur progression.</w:t>
      </w:r>
    </w:p>
    <w:p w14:paraId="0EEA40F8" w14:textId="77777777" w:rsidR="00304F3B" w:rsidRPr="00304F3B" w:rsidRDefault="00304F3B" w:rsidP="00031E9B">
      <w:pPr>
        <w:pStyle w:val="NormalWeb"/>
        <w:ind w:left="720"/>
        <w:rPr>
          <w:lang w:val="fr-FR"/>
        </w:rPr>
      </w:pPr>
      <w:r w:rsidRPr="00304F3B">
        <w:rPr>
          <w:rStyle w:val="Strong"/>
          <w:rFonts w:eastAsiaTheme="majorEastAsia"/>
          <w:lang w:val="fr-FR"/>
        </w:rPr>
        <w:t>5. Ce qui me rend anxieux ou anxieuse lorsque mon rendement est évalué c’est…</w:t>
      </w:r>
      <w:r w:rsidRPr="00304F3B">
        <w:rPr>
          <w:lang w:val="fr-FR"/>
        </w:rPr>
        <w:br/>
        <w:t>Ce qui peut me rendre anxieuse, c’est l’idée que l’évaluation ne reflète pas toujours tout le travail fourni ou tous les efforts réalisés. Parfois, une seule évaluation peut donner une image partielle de ce que l’on est capable de faire.</w:t>
      </w:r>
    </w:p>
    <w:p w14:paraId="4BCB122E" w14:textId="77777777" w:rsidR="00304F3B" w:rsidRDefault="00304F3B" w:rsidP="00031E9B">
      <w:pPr>
        <w:pStyle w:val="NormalWeb"/>
        <w:ind w:left="720"/>
        <w:rPr>
          <w:lang w:val="fr-FR"/>
        </w:rPr>
      </w:pPr>
      <w:r w:rsidRPr="00304F3B">
        <w:rPr>
          <w:rStyle w:val="Strong"/>
          <w:rFonts w:eastAsiaTheme="majorEastAsia"/>
          <w:lang w:val="fr-FR"/>
        </w:rPr>
        <w:t>6. Ce qui me gêne comme évaluateur/évaluatrice dans le processus d’évaluation c’est...</w:t>
      </w:r>
      <w:r w:rsidRPr="00304F3B">
        <w:rPr>
          <w:lang w:val="fr-FR"/>
        </w:rPr>
        <w:br/>
        <w:t>Ce qui peut me gêner comme évaluatrice, c’est la responsabilité de porter un jugement sur le travail des élèves. Je souhaite être juste et encourager les élèves, mais je suis consciente que l’évaluation demande beaucoup de réflexion et de jugement professionnel.</w:t>
      </w:r>
    </w:p>
    <w:p w14:paraId="4DD58615" w14:textId="77777777" w:rsidR="00553779" w:rsidRPr="00304F3B" w:rsidRDefault="00553779" w:rsidP="00031E9B">
      <w:pPr>
        <w:pStyle w:val="NormalWeb"/>
        <w:ind w:left="720"/>
        <w:rPr>
          <w:lang w:val="fr-FR"/>
        </w:rPr>
      </w:pPr>
    </w:p>
    <w:p w14:paraId="1764948F" w14:textId="77777777" w:rsidR="00553779" w:rsidRPr="00553779" w:rsidRDefault="00553779" w:rsidP="00553779">
      <w:pPr>
        <w:pStyle w:val="NormalWeb"/>
        <w:ind w:left="720"/>
        <w:rPr>
          <w:b/>
          <w:bCs/>
          <w:lang w:val="fr-FR"/>
        </w:rPr>
      </w:pPr>
      <w:r>
        <w:rPr>
          <w:lang w:val="fr-FR"/>
        </w:rPr>
        <w:t xml:space="preserve">5- </w:t>
      </w:r>
      <w:r w:rsidRPr="00553779">
        <w:rPr>
          <w:b/>
          <w:bCs/>
          <w:lang w:val="fr-FR"/>
        </w:rPr>
        <w:t xml:space="preserve">Rétroaction – </w:t>
      </w:r>
      <w:r w:rsidRPr="00553779">
        <w:rPr>
          <w:b/>
          <w:bCs/>
          <w:i/>
          <w:iCs/>
          <w:lang w:val="fr-FR"/>
        </w:rPr>
        <w:t>2011 CFORP Résultats d’apprentissage – Fascicule 1</w:t>
      </w:r>
    </w:p>
    <w:p w14:paraId="08A3F2FE" w14:textId="77777777" w:rsidR="00553779" w:rsidRPr="00553779" w:rsidRDefault="00553779" w:rsidP="00553779">
      <w:pPr>
        <w:pStyle w:val="NormalWeb"/>
        <w:ind w:left="720"/>
        <w:rPr>
          <w:lang w:val="fr-FR"/>
        </w:rPr>
      </w:pPr>
      <w:r w:rsidRPr="00553779">
        <w:rPr>
          <w:lang w:val="fr-FR"/>
        </w:rPr>
        <w:t xml:space="preserve">La lecture du </w:t>
      </w:r>
      <w:r w:rsidRPr="00553779">
        <w:rPr>
          <w:i/>
          <w:iCs/>
          <w:lang w:val="fr-FR"/>
        </w:rPr>
        <w:t>Fascicule 1 sur les résultats d’apprentissage</w:t>
      </w:r>
      <w:r w:rsidRPr="00553779">
        <w:rPr>
          <w:lang w:val="fr-FR"/>
        </w:rPr>
        <w:t xml:space="preserve"> du CFORP m’a permis de mieux comprendre l’importance de définir clairement ce que les élèves doivent apprendre à la fin d’une activité ou d’une leçon. Pour moi, ce document est intéressant, car il montre que l’enseignement ne consiste pas seulement à transmettre du contenu, mais aussi à réfléchir à ce que les élèves seront capables de faire concrètement après l’apprentissage.</w:t>
      </w:r>
    </w:p>
    <w:p w14:paraId="14ADAC5E" w14:textId="77777777" w:rsidR="00553779" w:rsidRPr="00553779" w:rsidRDefault="00553779" w:rsidP="00553779">
      <w:pPr>
        <w:pStyle w:val="NormalWeb"/>
        <w:ind w:left="720"/>
        <w:rPr>
          <w:lang w:val="fr-FR"/>
        </w:rPr>
      </w:pPr>
      <w:r w:rsidRPr="00553779">
        <w:rPr>
          <w:lang w:val="fr-FR"/>
        </w:rPr>
        <w:t xml:space="preserve">Comme j’ai enseigné auparavant en Tunisie et en France, je remarque certaines ressemblances avec ce que j’ai déjà connu, notamment l’idée de planifier l’enseignement à partir d’objectifs. Cependant, dans le contexte ontarien, j’ai l’impression que l’on met davantage l’accent sur des </w:t>
      </w:r>
      <w:r w:rsidRPr="00553779">
        <w:rPr>
          <w:b/>
          <w:bCs/>
          <w:lang w:val="fr-FR"/>
        </w:rPr>
        <w:t>résultats d’apprentissage clairs et observables</w:t>
      </w:r>
      <w:r w:rsidRPr="00553779">
        <w:rPr>
          <w:lang w:val="fr-FR"/>
        </w:rPr>
        <w:t xml:space="preserve">, ce qui aide à mieux relier l’enseignement, l’apprentissage et l’évaluation. Pour moi, c’est encore une </w:t>
      </w:r>
      <w:r w:rsidRPr="00553779">
        <w:rPr>
          <w:lang w:val="fr-FR"/>
        </w:rPr>
        <w:lastRenderedPageBreak/>
        <w:t>découverte et cela me pousse à réfléchir davantage à la manière de formuler ces résultats de façon précise.</w:t>
      </w:r>
    </w:p>
    <w:p w14:paraId="65BA42D0" w14:textId="77777777" w:rsidR="00553779" w:rsidRPr="00553779" w:rsidRDefault="00553779" w:rsidP="00553779">
      <w:pPr>
        <w:pStyle w:val="NormalWeb"/>
        <w:ind w:left="720"/>
        <w:rPr>
          <w:lang w:val="fr-FR"/>
        </w:rPr>
      </w:pPr>
      <w:r w:rsidRPr="00553779">
        <w:rPr>
          <w:lang w:val="fr-FR"/>
        </w:rPr>
        <w:t>Ce document me fait aussi comprendre que les résultats d’apprentissage peuvent aider les élèves à mieux savoir ce que l’on attend d’eux. Cela peut rendre l’apprentissage plus transparent et donner un sens plus clair aux activités proposées en classe.</w:t>
      </w:r>
    </w:p>
    <w:p w14:paraId="35A211A6" w14:textId="77777777" w:rsidR="00553779" w:rsidRPr="00553779" w:rsidRDefault="00553779" w:rsidP="00553779">
      <w:pPr>
        <w:pStyle w:val="NormalWeb"/>
        <w:ind w:left="720"/>
        <w:rPr>
          <w:lang w:val="fr-FR"/>
        </w:rPr>
      </w:pPr>
      <w:r w:rsidRPr="00553779">
        <w:rPr>
          <w:lang w:val="fr-FR"/>
        </w:rPr>
        <w:t>En même temps, je me pose certaines questions. Par exemple, même si les résultats d’apprentissage sont utiles pour structurer l’enseignement, il peut parfois être difficile de prévoir toutes les situations d’apprentissage ou les réactions des élèves. L’enseignement reste une réalité vivante et parfois imprévisible.</w:t>
      </w:r>
    </w:p>
    <w:p w14:paraId="72349C38" w14:textId="13AD3CB2" w:rsidR="00B01CCB" w:rsidRDefault="00190092" w:rsidP="00304F3B">
      <w:pPr>
        <w:pStyle w:val="NormalWeb"/>
        <w:ind w:left="720"/>
        <w:rPr>
          <w:lang w:val="fr-FR"/>
        </w:rPr>
      </w:pPr>
      <w:r w:rsidRPr="00190092">
        <w:rPr>
          <w:lang w:val="fr-FR"/>
        </w:rPr>
        <w:t>Dans l’ensemble, cette lecture m’aide à mieux comprendre la logique de planification pédagogique utilisée dans le système éducatif ontarien. Comme je suis encore en formation pour devenir enseignante en Ontario, cela me permet progressivement de construire mes repères professionnels, tout en gardant un regard critique et réfléchi sur ces approches.</w:t>
      </w:r>
    </w:p>
    <w:p w14:paraId="7610805A" w14:textId="77777777" w:rsidR="00190092" w:rsidRDefault="00190092" w:rsidP="00304F3B">
      <w:pPr>
        <w:pStyle w:val="NormalWeb"/>
        <w:ind w:left="720"/>
        <w:rPr>
          <w:lang w:val="fr-FR"/>
        </w:rPr>
      </w:pPr>
    </w:p>
    <w:p w14:paraId="21BFD48D" w14:textId="77777777" w:rsidR="00924909" w:rsidRPr="00924909" w:rsidRDefault="00924909" w:rsidP="00924909">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sz w:val="27"/>
          <w:szCs w:val="27"/>
          <w:lang w:val="fr-FR" w:eastAsia="en-CA"/>
          <w14:ligatures w14:val="none"/>
        </w:rPr>
      </w:pPr>
      <w:r w:rsidRPr="00924909">
        <w:rPr>
          <w:rFonts w:ascii="Times New Roman" w:eastAsia="Times New Roman" w:hAnsi="Times New Roman" w:cs="Times New Roman"/>
          <w:b/>
          <w:bCs/>
          <w:kern w:val="0"/>
          <w:sz w:val="27"/>
          <w:szCs w:val="27"/>
          <w:lang w:val="fr-FR" w:eastAsia="en-CA"/>
          <w14:ligatures w14:val="none"/>
        </w:rPr>
        <w:t xml:space="preserve">Rétroaction – </w:t>
      </w:r>
      <w:r w:rsidRPr="00924909">
        <w:rPr>
          <w:rFonts w:ascii="Times New Roman" w:eastAsia="Times New Roman" w:hAnsi="Times New Roman" w:cs="Times New Roman"/>
          <w:b/>
          <w:bCs/>
          <w:i/>
          <w:iCs/>
          <w:kern w:val="0"/>
          <w:sz w:val="27"/>
          <w:szCs w:val="27"/>
          <w:lang w:val="fr-FR" w:eastAsia="en-CA"/>
          <w14:ligatures w14:val="none"/>
        </w:rPr>
        <w:t>2011 CFORP Critères d’évaluation – Fascicule 2</w:t>
      </w:r>
    </w:p>
    <w:p w14:paraId="5749FAB7" w14:textId="77777777" w:rsidR="00924909" w:rsidRPr="00924909" w:rsidRDefault="00924909" w:rsidP="0008142F">
      <w:pPr>
        <w:pStyle w:val="ListParagraph"/>
        <w:spacing w:before="100" w:beforeAutospacing="1" w:after="100" w:afterAutospacing="1" w:line="240" w:lineRule="auto"/>
        <w:rPr>
          <w:rFonts w:ascii="Times New Roman" w:eastAsia="Times New Roman" w:hAnsi="Times New Roman" w:cs="Times New Roman"/>
          <w:kern w:val="0"/>
          <w:lang w:val="fr-FR" w:eastAsia="en-CA"/>
          <w14:ligatures w14:val="none"/>
        </w:rPr>
      </w:pPr>
      <w:r w:rsidRPr="00924909">
        <w:rPr>
          <w:rFonts w:ascii="Times New Roman" w:eastAsia="Times New Roman" w:hAnsi="Times New Roman" w:cs="Times New Roman"/>
          <w:kern w:val="0"/>
          <w:lang w:val="fr-FR" w:eastAsia="en-CA"/>
          <w14:ligatures w14:val="none"/>
        </w:rPr>
        <w:t xml:space="preserve">La lecture du </w:t>
      </w:r>
      <w:r w:rsidRPr="00924909">
        <w:rPr>
          <w:rFonts w:ascii="Times New Roman" w:eastAsia="Times New Roman" w:hAnsi="Times New Roman" w:cs="Times New Roman"/>
          <w:i/>
          <w:iCs/>
          <w:kern w:val="0"/>
          <w:lang w:val="fr-FR" w:eastAsia="en-CA"/>
          <w14:ligatures w14:val="none"/>
        </w:rPr>
        <w:t>Fascicule 2 sur les critères d’évaluation</w:t>
      </w:r>
      <w:r w:rsidRPr="00924909">
        <w:rPr>
          <w:rFonts w:ascii="Times New Roman" w:eastAsia="Times New Roman" w:hAnsi="Times New Roman" w:cs="Times New Roman"/>
          <w:kern w:val="0"/>
          <w:lang w:val="fr-FR" w:eastAsia="en-CA"/>
          <w14:ligatures w14:val="none"/>
        </w:rPr>
        <w:t xml:space="preserve"> m’a permis de mieux comprendre l’importance de préciser les attentes lorsqu’on évalue le travail des élèves. Ce document montre que l’évaluation ne doit pas seulement être un jugement global, mais qu’elle doit s’appuyer sur des critères clairs qui permettent d’observer et d’analyser le travail des élèves de manière plus juste.</w:t>
      </w:r>
    </w:p>
    <w:p w14:paraId="4C2421FC" w14:textId="77777777" w:rsidR="00924909" w:rsidRPr="00924909" w:rsidRDefault="00924909" w:rsidP="0008142F">
      <w:pPr>
        <w:pStyle w:val="ListParagraph"/>
        <w:spacing w:before="100" w:beforeAutospacing="1" w:after="100" w:afterAutospacing="1" w:line="240" w:lineRule="auto"/>
        <w:rPr>
          <w:rFonts w:ascii="Times New Roman" w:eastAsia="Times New Roman" w:hAnsi="Times New Roman" w:cs="Times New Roman"/>
          <w:kern w:val="0"/>
          <w:lang w:val="fr-FR" w:eastAsia="en-CA"/>
          <w14:ligatures w14:val="none"/>
        </w:rPr>
      </w:pPr>
      <w:r w:rsidRPr="00924909">
        <w:rPr>
          <w:rFonts w:ascii="Times New Roman" w:eastAsia="Times New Roman" w:hAnsi="Times New Roman" w:cs="Times New Roman"/>
          <w:kern w:val="0"/>
          <w:lang w:val="fr-FR" w:eastAsia="en-CA"/>
          <w14:ligatures w14:val="none"/>
        </w:rPr>
        <w:t xml:space="preserve">Dans mon parcours d’enseignement en Tunisie et en France, j’ai déjà utilisé certaines formes de critères pour corriger les travaux des élèves, mais je remarque qu’ici, dans le contexte ontarien, l’accent semble être mis davantage sur la </w:t>
      </w:r>
      <w:r w:rsidRPr="00924909">
        <w:rPr>
          <w:rFonts w:ascii="Times New Roman" w:eastAsia="Times New Roman" w:hAnsi="Times New Roman" w:cs="Times New Roman"/>
          <w:b/>
          <w:bCs/>
          <w:kern w:val="0"/>
          <w:lang w:val="fr-FR" w:eastAsia="en-CA"/>
          <w14:ligatures w14:val="none"/>
        </w:rPr>
        <w:t>transparence et la clarté des critères d’évaluation</w:t>
      </w:r>
      <w:r w:rsidRPr="00924909">
        <w:rPr>
          <w:rFonts w:ascii="Times New Roman" w:eastAsia="Times New Roman" w:hAnsi="Times New Roman" w:cs="Times New Roman"/>
          <w:kern w:val="0"/>
          <w:lang w:val="fr-FR" w:eastAsia="en-CA"/>
          <w14:ligatures w14:val="none"/>
        </w:rPr>
        <w:t>. Cela me paraît intéressant, car cela peut aider les élèves à mieux comprendre ce qui est attendu d’eux et à se situer dans leur apprentissage.</w:t>
      </w:r>
    </w:p>
    <w:p w14:paraId="2138A2C8" w14:textId="77777777" w:rsidR="00924909" w:rsidRPr="00924909" w:rsidRDefault="00924909" w:rsidP="0008142F">
      <w:pPr>
        <w:pStyle w:val="ListParagraph"/>
        <w:spacing w:before="100" w:beforeAutospacing="1" w:after="100" w:afterAutospacing="1" w:line="240" w:lineRule="auto"/>
        <w:rPr>
          <w:rFonts w:ascii="Times New Roman" w:eastAsia="Times New Roman" w:hAnsi="Times New Roman" w:cs="Times New Roman"/>
          <w:kern w:val="0"/>
          <w:lang w:val="fr-FR" w:eastAsia="en-CA"/>
          <w14:ligatures w14:val="none"/>
        </w:rPr>
      </w:pPr>
      <w:r w:rsidRPr="00924909">
        <w:rPr>
          <w:rFonts w:ascii="Times New Roman" w:eastAsia="Times New Roman" w:hAnsi="Times New Roman" w:cs="Times New Roman"/>
          <w:kern w:val="0"/>
          <w:lang w:val="fr-FR" w:eastAsia="en-CA"/>
          <w14:ligatures w14:val="none"/>
        </w:rPr>
        <w:t>Je trouve aussi pertinent que les critères puissent servir non seulement à l’enseignant pour évaluer, mais aussi aux élèves pour guider leur travail. Cela peut encourager les élèves à réfléchir davantage à la qualité de leur production et à développer leur autonomie dans leur apprentissage.</w:t>
      </w:r>
    </w:p>
    <w:p w14:paraId="14C98B28" w14:textId="77777777" w:rsidR="00924909" w:rsidRPr="00924909" w:rsidRDefault="00924909" w:rsidP="0008142F">
      <w:pPr>
        <w:pStyle w:val="ListParagraph"/>
        <w:spacing w:before="100" w:beforeAutospacing="1" w:after="100" w:afterAutospacing="1" w:line="240" w:lineRule="auto"/>
        <w:rPr>
          <w:rFonts w:ascii="Times New Roman" w:eastAsia="Times New Roman" w:hAnsi="Times New Roman" w:cs="Times New Roman"/>
          <w:kern w:val="0"/>
          <w:lang w:val="fr-FR" w:eastAsia="en-CA"/>
          <w14:ligatures w14:val="none"/>
        </w:rPr>
      </w:pPr>
      <w:r w:rsidRPr="00924909">
        <w:rPr>
          <w:rFonts w:ascii="Times New Roman" w:eastAsia="Times New Roman" w:hAnsi="Times New Roman" w:cs="Times New Roman"/>
          <w:kern w:val="0"/>
          <w:lang w:val="fr-FR" w:eastAsia="en-CA"/>
          <w14:ligatures w14:val="none"/>
        </w:rPr>
        <w:t>En même temps, comme je suis encore en train de découvrir le système éducatif ontarien, je me demande comment ces critères sont présentés aux élèves dans la pratique quotidienne. Par exemple, il peut être nécessaire de les adapter selon l’âge des élèves ou selon les activités proposées en classe.</w:t>
      </w:r>
    </w:p>
    <w:p w14:paraId="44826BAD" w14:textId="73C8A87E" w:rsidR="00190092" w:rsidRPr="00190092" w:rsidRDefault="0008142F" w:rsidP="0008142F">
      <w:pPr>
        <w:pStyle w:val="NormalWeb"/>
        <w:ind w:left="720"/>
        <w:rPr>
          <w:lang w:val="fr-FR"/>
        </w:rPr>
      </w:pPr>
      <w:r w:rsidRPr="0008142F">
        <w:rPr>
          <w:lang w:val="fr-FR"/>
        </w:rPr>
        <w:t xml:space="preserve">Dans l’ensemble, ce document m’aide à mieux comprendre le lien entre les </w:t>
      </w:r>
      <w:r w:rsidRPr="0008142F">
        <w:rPr>
          <w:b/>
          <w:bCs/>
          <w:lang w:val="fr-FR"/>
        </w:rPr>
        <w:t>résultats d’apprentissage et l’évaluation</w:t>
      </w:r>
      <w:r w:rsidRPr="0008142F">
        <w:rPr>
          <w:lang w:val="fr-FR"/>
        </w:rPr>
        <w:t>. Il me rappelle que l’évaluation doit être réfléchie et structurée afin de soutenir l’apprentissage des élèves. Comme future enseignante en Ontario, cette lecture m’amène à réfléchir à la manière dont je pourrai utiliser les critères d’évaluation pour être plus claire et plus juste dans mes pratiques d’évaluation.</w:t>
      </w:r>
    </w:p>
    <w:p w14:paraId="36FA4AA7" w14:textId="200C8728" w:rsidR="007F6FC0" w:rsidRDefault="007F6FC0" w:rsidP="007F6FC0">
      <w:pPr>
        <w:rPr>
          <w:b/>
          <w:bCs/>
          <w:color w:val="EE0000"/>
          <w:sz w:val="44"/>
          <w:szCs w:val="44"/>
          <w:lang w:val="fr-FR"/>
        </w:rPr>
      </w:pPr>
      <w:r w:rsidRPr="00B3170F">
        <w:rPr>
          <w:b/>
          <w:bCs/>
          <w:color w:val="EE0000"/>
          <w:sz w:val="44"/>
          <w:szCs w:val="44"/>
          <w:lang w:val="fr-FR"/>
        </w:rPr>
        <w:lastRenderedPageBreak/>
        <w:t xml:space="preserve">Semaine </w:t>
      </w:r>
      <w:r>
        <w:rPr>
          <w:b/>
          <w:bCs/>
          <w:color w:val="EE0000"/>
          <w:sz w:val="44"/>
          <w:szCs w:val="44"/>
          <w:lang w:val="fr-FR"/>
        </w:rPr>
        <w:t>2</w:t>
      </w:r>
      <w:r w:rsidRPr="00B3170F">
        <w:rPr>
          <w:b/>
          <w:bCs/>
          <w:color w:val="EE0000"/>
          <w:sz w:val="44"/>
          <w:szCs w:val="44"/>
          <w:lang w:val="fr-FR"/>
        </w:rPr>
        <w:t> : retroactions :</w:t>
      </w:r>
    </w:p>
    <w:p w14:paraId="58860C26" w14:textId="77777777" w:rsidR="009F3BBC" w:rsidRPr="009F3BBC" w:rsidRDefault="009F3BBC" w:rsidP="009F3BBC">
      <w:pPr>
        <w:pStyle w:val="ListParagraph"/>
        <w:rPr>
          <w:b/>
          <w:bCs/>
          <w:color w:val="0070C0"/>
          <w:lang w:val="fr-FR"/>
        </w:rPr>
      </w:pPr>
      <w:r w:rsidRPr="009F3BBC">
        <w:rPr>
          <w:b/>
          <w:bCs/>
          <w:color w:val="0070C0"/>
          <w:lang w:val="fr-FR"/>
        </w:rPr>
        <w:t xml:space="preserve">Rétroaction – </w:t>
      </w:r>
      <w:r w:rsidRPr="009F3BBC">
        <w:rPr>
          <w:b/>
          <w:bCs/>
          <w:i/>
          <w:iCs/>
          <w:color w:val="0070C0"/>
          <w:lang w:val="fr-FR"/>
        </w:rPr>
        <w:t>C3 Preuves d’apprentissage</w:t>
      </w:r>
      <w:r w:rsidRPr="009F3BBC">
        <w:rPr>
          <w:b/>
          <w:bCs/>
          <w:color w:val="0070C0"/>
          <w:lang w:val="fr-FR"/>
        </w:rPr>
        <w:t xml:space="preserve"> (version naturelle – étudiante en formation)</w:t>
      </w:r>
    </w:p>
    <w:p w14:paraId="298CFFEC" w14:textId="77777777" w:rsidR="009F3BBC" w:rsidRPr="009F3BBC" w:rsidRDefault="009F3BBC" w:rsidP="009F3BBC">
      <w:pPr>
        <w:pStyle w:val="ListParagraph"/>
        <w:rPr>
          <w:lang w:val="fr-FR"/>
        </w:rPr>
      </w:pPr>
      <w:r w:rsidRPr="009F3BBC">
        <w:rPr>
          <w:lang w:val="fr-FR"/>
        </w:rPr>
        <w:t>La lecture de ce contenu m’a aidée à mieux comprendre comment l’évaluation est pensée dans le cadre pédagogique du CFORP. Je trouve intéressant de voir que l’évaluation n’est pas seulement utilisée pour donner une note, mais aussi pour soutenir l’apprentissage de l’élève pendant le processus d’enseignement.</w:t>
      </w:r>
    </w:p>
    <w:p w14:paraId="2142CCB7" w14:textId="77777777" w:rsidR="009F3BBC" w:rsidRPr="009F3BBC" w:rsidRDefault="009F3BBC" w:rsidP="009F3BBC">
      <w:pPr>
        <w:pStyle w:val="ListParagraph"/>
        <w:rPr>
          <w:lang w:val="fr-FR"/>
        </w:rPr>
      </w:pPr>
      <w:r w:rsidRPr="009F3BBC">
        <w:rPr>
          <w:lang w:val="fr-FR"/>
        </w:rPr>
        <w:t>Comme je viens d’un parcours d’enseignement en Tunisie et en France, certaines idées ne me sont pas totalement nouvelles, mais je découvre la manière dont elles sont structurées dans le contexte ontarien. J’apprécie particulièrement l’idée de clarifier les attentes avec les élèves et de travailler avec eux sur les critères d’évaluation. J’ai l’impression que cela peut aider les élèves à mieux comprendre ce qu’ils doivent faire et à se sentir plus impliqués dans leur apprentissage.</w:t>
      </w:r>
    </w:p>
    <w:p w14:paraId="1AB44301" w14:textId="77777777" w:rsidR="009F3BBC" w:rsidRPr="009F3BBC" w:rsidRDefault="009F3BBC" w:rsidP="009F3BBC">
      <w:pPr>
        <w:pStyle w:val="ListParagraph"/>
        <w:rPr>
          <w:lang w:val="fr-FR"/>
        </w:rPr>
      </w:pPr>
      <w:r w:rsidRPr="009F3BBC">
        <w:rPr>
          <w:lang w:val="fr-FR"/>
        </w:rPr>
        <w:t>J’ai aussi trouvé intéressant le concept de preuve d’apprentissage, qui montre concrètement ce que l’élève sait faire ou peut exprimer. L’idée de trianguler les preuves d’apprentissage à partir de l’observation, du travail de l’élève et de la communication orale me semble logique, car elle permet d’avoir une vision plus complète de la progression de l’élève.</w:t>
      </w:r>
    </w:p>
    <w:p w14:paraId="144B3D80" w14:textId="77777777" w:rsidR="000643A1" w:rsidRPr="000643A1" w:rsidRDefault="000643A1" w:rsidP="000643A1">
      <w:pPr>
        <w:pStyle w:val="ListParagraph"/>
        <w:rPr>
          <w:lang w:val="fr-FR"/>
        </w:rPr>
      </w:pPr>
      <w:r w:rsidRPr="000643A1">
        <w:rPr>
          <w:lang w:val="fr-FR"/>
        </w:rPr>
        <w:t>Les questions proposées pour guider l’évaluation diagnostique m’ont fait réfléchir au rôle de l’enseignant dans l’anticipation des difficultés des élèves. Les idées présentées par André Legendre m’aident à comprendre l’importance de réfléchir aux erreurs possibles et de préparer des stratégies pour y répondre.</w:t>
      </w:r>
    </w:p>
    <w:p w14:paraId="258317DE" w14:textId="77777777" w:rsidR="000643A1" w:rsidRPr="000643A1" w:rsidRDefault="000643A1" w:rsidP="000643A1">
      <w:pPr>
        <w:pStyle w:val="ListParagraph"/>
        <w:rPr>
          <w:lang w:val="fr-FR"/>
        </w:rPr>
      </w:pPr>
      <w:r w:rsidRPr="000643A1">
        <w:rPr>
          <w:lang w:val="fr-FR"/>
        </w:rPr>
        <w:t>Cependant, comme je suis encore en formation et en découverte du système éducatif ontarien, je me demande comment ces pratiques peuvent être appliquées de manière réaliste dans une classe où les élèves peuvent avoir des niveaux d’apprentissage très différents. Je pense que cela demande beaucoup d’observation, de patience et de jugement professionnel de la part de l’enseignant.</w:t>
      </w:r>
    </w:p>
    <w:p w14:paraId="31375440" w14:textId="77777777" w:rsidR="000643A1" w:rsidRPr="000643A1" w:rsidRDefault="000643A1" w:rsidP="000643A1">
      <w:pPr>
        <w:pStyle w:val="ListParagraph"/>
        <w:rPr>
          <w:lang w:val="fr-FR"/>
        </w:rPr>
      </w:pPr>
      <w:r w:rsidRPr="000643A1">
        <w:rPr>
          <w:lang w:val="fr-FR"/>
        </w:rPr>
        <w:t>Globalement, ce contenu m’aide à mieux comprendre l’approche de l’évaluation formative dans le système scolaire ontarien. Je découvre progressivement une vision de l’évaluation qui cherche à soutenir l’élève dans son apprentissage plutôt que de seulement mesurer ses résultats.</w:t>
      </w:r>
    </w:p>
    <w:p w14:paraId="2DE6F34E" w14:textId="49817B9B" w:rsidR="00DA15B8" w:rsidRDefault="00DA15B8" w:rsidP="007F6FC0">
      <w:pPr>
        <w:pStyle w:val="ListParagraph"/>
        <w:rPr>
          <w:lang w:val="fr-FR"/>
        </w:rPr>
      </w:pPr>
    </w:p>
    <w:p w14:paraId="02E60BEE" w14:textId="77777777" w:rsidR="006C6D52" w:rsidRDefault="006C6D52" w:rsidP="007F6FC0">
      <w:pPr>
        <w:pStyle w:val="ListParagraph"/>
        <w:rPr>
          <w:lang w:val="fr-FR"/>
        </w:rPr>
      </w:pPr>
    </w:p>
    <w:p w14:paraId="5FD5D3F2" w14:textId="77777777" w:rsidR="006C6D52" w:rsidRPr="006C6D52" w:rsidRDefault="006C6D52" w:rsidP="006C6D52">
      <w:pPr>
        <w:pStyle w:val="ListParagraph"/>
        <w:rPr>
          <w:b/>
          <w:bCs/>
          <w:color w:val="0070C0"/>
          <w:lang w:val="fr-FR"/>
        </w:rPr>
      </w:pPr>
      <w:r w:rsidRPr="006C6D52">
        <w:rPr>
          <w:b/>
          <w:bCs/>
          <w:color w:val="0070C0"/>
          <w:lang w:val="fr-FR"/>
        </w:rPr>
        <w:t xml:space="preserve">Rétroaction – </w:t>
      </w:r>
      <w:r w:rsidRPr="006C6D52">
        <w:rPr>
          <w:b/>
          <w:bCs/>
          <w:i/>
          <w:iCs/>
          <w:color w:val="0070C0"/>
          <w:lang w:val="fr-FR"/>
        </w:rPr>
        <w:t>Les stratégies d’apprentissage : un cadre de référence simplifié</w:t>
      </w:r>
      <w:r w:rsidRPr="006C6D52">
        <w:rPr>
          <w:b/>
          <w:bCs/>
          <w:color w:val="0070C0"/>
          <w:lang w:val="fr-FR"/>
        </w:rPr>
        <w:t xml:space="preserve"> (Bégin, 2008)</w:t>
      </w:r>
    </w:p>
    <w:p w14:paraId="2930C308" w14:textId="77777777" w:rsidR="006C6D52" w:rsidRPr="006C6D52" w:rsidRDefault="006C6D52" w:rsidP="006C6D52">
      <w:pPr>
        <w:pStyle w:val="ListParagraph"/>
        <w:rPr>
          <w:lang w:val="fr-FR"/>
        </w:rPr>
      </w:pPr>
      <w:r w:rsidRPr="006C6D52">
        <w:rPr>
          <w:lang w:val="fr-FR"/>
        </w:rPr>
        <w:t xml:space="preserve">L’article </w:t>
      </w:r>
      <w:r w:rsidRPr="006C6D52">
        <w:rPr>
          <w:i/>
          <w:iCs/>
          <w:lang w:val="fr-FR"/>
        </w:rPr>
        <w:t>Les stratégies d’apprentissage : un cadre de référence simplifié</w:t>
      </w:r>
      <w:r w:rsidRPr="006C6D52">
        <w:rPr>
          <w:lang w:val="fr-FR"/>
        </w:rPr>
        <w:t xml:space="preserve"> m’a permis d’approfondir ma compréhension d’un concept central en pédagogie : les stratégies </w:t>
      </w:r>
      <w:r w:rsidRPr="006C6D52">
        <w:rPr>
          <w:lang w:val="fr-FR"/>
        </w:rPr>
        <w:lastRenderedPageBreak/>
        <w:t xml:space="preserve">d’apprentissage. Ce que j’ai aimé dans cet article, c’est qu’il ne se contente pas d’énumérer des stratégies, mais qu’il </w:t>
      </w:r>
      <w:r w:rsidRPr="006C6D52">
        <w:rPr>
          <w:b/>
          <w:bCs/>
          <w:lang w:val="fr-FR"/>
        </w:rPr>
        <w:t>définit clairement ce qu’est une stratégie d’apprentissage et propose une taxonomie utile pour les enseignants</w:t>
      </w:r>
      <w:r w:rsidRPr="006C6D52">
        <w:rPr>
          <w:lang w:val="fr-FR"/>
        </w:rPr>
        <w:t xml:space="preserve">. </w:t>
      </w:r>
    </w:p>
    <w:p w14:paraId="4EB6D4C2" w14:textId="77777777" w:rsidR="006C6D52" w:rsidRPr="006C6D52" w:rsidRDefault="006C6D52" w:rsidP="006C6D52">
      <w:pPr>
        <w:pStyle w:val="ListParagraph"/>
        <w:rPr>
          <w:lang w:val="fr-FR"/>
        </w:rPr>
      </w:pPr>
      <w:r w:rsidRPr="006C6D52">
        <w:rPr>
          <w:lang w:val="fr-FR"/>
        </w:rPr>
        <w:t xml:space="preserve">Comme je découvre le système éducatif ontarien, ce texte m’a aidée à </w:t>
      </w:r>
      <w:r w:rsidRPr="006C6D52">
        <w:rPr>
          <w:b/>
          <w:bCs/>
          <w:lang w:val="fr-FR"/>
        </w:rPr>
        <w:t>lier la théorie à la pratique</w:t>
      </w:r>
      <w:r w:rsidRPr="006C6D52">
        <w:rPr>
          <w:lang w:val="fr-FR"/>
        </w:rPr>
        <w:t xml:space="preserve">. Dans ma formation, j’entends souvent parler d’intégration des stratégies d’apprentissage dans l’enseignement, mais ce cadre de référence permet de clarifier ce que cela signifie concrètement. L’auteur distingue trois grandes catégories de stratégies : métacognitives, de traitement cognitif et d’exécution, ce qui aide à organiser la planification pédagogique. </w:t>
      </w:r>
    </w:p>
    <w:p w14:paraId="570D01EC" w14:textId="77777777" w:rsidR="006C6D52" w:rsidRPr="006C6D52" w:rsidRDefault="006C6D52" w:rsidP="006C6D52">
      <w:pPr>
        <w:pStyle w:val="ListParagraph"/>
        <w:rPr>
          <w:lang w:val="fr-FR"/>
        </w:rPr>
      </w:pPr>
      <w:r w:rsidRPr="006C6D52">
        <w:rPr>
          <w:lang w:val="fr-FR"/>
        </w:rPr>
        <w:t xml:space="preserve">Ce qui m’a particulièrement intéressée, c’est l’insistance sur la </w:t>
      </w:r>
      <w:r w:rsidRPr="006C6D52">
        <w:rPr>
          <w:b/>
          <w:bCs/>
          <w:lang w:val="fr-FR"/>
        </w:rPr>
        <w:t>clarté conceptuelle</w:t>
      </w:r>
      <w:r w:rsidRPr="006C6D52">
        <w:rPr>
          <w:lang w:val="fr-FR"/>
        </w:rPr>
        <w:t xml:space="preserve"> : dans l’éducation, le terme “stratégie” est parfois utilisé de manière vague. Cet article montre qu’il est important de fixer des définitions précises pour que l’enseignant sache exactement ce qu’il attend des élèves et comment l’observer. </w:t>
      </w:r>
    </w:p>
    <w:p w14:paraId="72142497" w14:textId="77777777" w:rsidR="00EE6110" w:rsidRPr="00EE6110" w:rsidRDefault="00EE6110" w:rsidP="00EE6110">
      <w:pPr>
        <w:pStyle w:val="ListParagraph"/>
        <w:rPr>
          <w:lang w:val="fr-FR"/>
        </w:rPr>
      </w:pPr>
      <w:r w:rsidRPr="00EE6110">
        <w:rPr>
          <w:lang w:val="fr-FR"/>
        </w:rPr>
        <w:t>En même temps, comme future enseignante, je reconnais que la mise en application peut être un défi. Identifier, planifier et observer l’utilisation de stratégies d’apprentissage chez chaque élève demande du temps, de l’observation et un jugement professionnel solide. Je me demande comment cela peut être géré dans une classe très nombreuse ou avec des élèves ayant des styles d’apprentissage très variés ; cela demande probablement de la pratique et de l’accompagnement professionnel.</w:t>
      </w:r>
    </w:p>
    <w:p w14:paraId="09CC997D" w14:textId="77777777" w:rsidR="00EE6110" w:rsidRPr="00EE6110" w:rsidRDefault="00EE6110" w:rsidP="00EE6110">
      <w:pPr>
        <w:pStyle w:val="ListParagraph"/>
        <w:rPr>
          <w:lang w:val="fr-FR"/>
        </w:rPr>
      </w:pPr>
      <w:r w:rsidRPr="00EE6110">
        <w:rPr>
          <w:lang w:val="fr-FR"/>
        </w:rPr>
        <w:t>Dans l’ensemble, ce texte enrichit ma compréhension théorique des stratégies d’apprentissage et m’encourage à réfléchir davantage à la façon dont je pourrais les intégrer de manière explicite dans mes plans de leçon.</w:t>
      </w:r>
    </w:p>
    <w:p w14:paraId="7B6813B2" w14:textId="77777777" w:rsidR="006C6D52" w:rsidRDefault="006C6D52" w:rsidP="007F6FC0">
      <w:pPr>
        <w:pStyle w:val="ListParagraph"/>
        <w:rPr>
          <w:lang w:val="fr-FR"/>
        </w:rPr>
      </w:pPr>
    </w:p>
    <w:p w14:paraId="529F5118" w14:textId="77777777" w:rsidR="008D0BCC" w:rsidRPr="00641BCB" w:rsidRDefault="008D0BCC" w:rsidP="007F6FC0">
      <w:pPr>
        <w:pStyle w:val="ListParagraph"/>
        <w:rPr>
          <w:color w:val="0070C0"/>
          <w:lang w:val="fr-FR"/>
        </w:rPr>
      </w:pPr>
    </w:p>
    <w:p w14:paraId="49EC896A" w14:textId="77777777" w:rsidR="00641BCB" w:rsidRPr="00641BCB" w:rsidRDefault="00641BCB" w:rsidP="00641BCB">
      <w:pPr>
        <w:pStyle w:val="ListParagraph"/>
        <w:rPr>
          <w:b/>
          <w:bCs/>
          <w:color w:val="0070C0"/>
          <w:lang w:val="fr-FR"/>
        </w:rPr>
      </w:pPr>
      <w:r w:rsidRPr="00641BCB">
        <w:rPr>
          <w:b/>
          <w:bCs/>
          <w:color w:val="0070C0"/>
          <w:lang w:val="fr-FR"/>
        </w:rPr>
        <w:t xml:space="preserve">Rétroaction – </w:t>
      </w:r>
      <w:r w:rsidRPr="00641BCB">
        <w:rPr>
          <w:b/>
          <w:bCs/>
          <w:i/>
          <w:iCs/>
          <w:color w:val="0070C0"/>
          <w:lang w:val="fr-FR"/>
        </w:rPr>
        <w:t>2013 Preuves d’apprentissage – Fascicule 3</w:t>
      </w:r>
    </w:p>
    <w:p w14:paraId="1260943B" w14:textId="77777777" w:rsidR="00641BCB" w:rsidRPr="00641BCB" w:rsidRDefault="00641BCB" w:rsidP="00641BCB">
      <w:pPr>
        <w:pStyle w:val="ListParagraph"/>
        <w:rPr>
          <w:lang w:val="fr-FR"/>
        </w:rPr>
      </w:pPr>
      <w:r w:rsidRPr="00641BCB">
        <w:rPr>
          <w:lang w:val="fr-FR"/>
        </w:rPr>
        <w:t xml:space="preserve">La lecture du </w:t>
      </w:r>
      <w:r w:rsidRPr="00641BCB">
        <w:rPr>
          <w:i/>
          <w:iCs/>
          <w:lang w:val="fr-FR"/>
        </w:rPr>
        <w:t>Fascicule 3 – Preuves d’apprentissage</w:t>
      </w:r>
      <w:r w:rsidRPr="00641BCB">
        <w:rPr>
          <w:lang w:val="fr-FR"/>
        </w:rPr>
        <w:t xml:space="preserve"> du CFORP m’a permis de mieux comprendre la place centrale des preuves d’apprentissage dans le processus d’évaluation. Ce document m’aide à voir l’évaluation comme un moyen d’accompagner l’élève dans son apprentissage plutôt que comme un simple outil de mesure des résultats.</w:t>
      </w:r>
    </w:p>
    <w:p w14:paraId="1E23646B" w14:textId="77777777" w:rsidR="00641BCB" w:rsidRPr="00641BCB" w:rsidRDefault="00641BCB" w:rsidP="00641BCB">
      <w:pPr>
        <w:pStyle w:val="ListParagraph"/>
        <w:rPr>
          <w:lang w:val="fr-FR"/>
        </w:rPr>
      </w:pPr>
      <w:r w:rsidRPr="00641BCB">
        <w:rPr>
          <w:lang w:val="fr-FR"/>
        </w:rPr>
        <w:t>Ce qui m’a particulièrement intéressée, c’est l’idée que la preuve d’apprentissage doit être directement liée à l’objectif d’apprentissage ciblé. Cela signifie que l’enseignant doit réfléchir à ce que l’élève doit démontrer comme connaissance, compétence ou expression de compréhension. Cette approche me semble cohérente avec une vision pédagogique qui valorise le processus d’apprentissage.</w:t>
      </w:r>
    </w:p>
    <w:p w14:paraId="4ED00D33" w14:textId="77777777" w:rsidR="00641BCB" w:rsidRPr="00641BCB" w:rsidRDefault="00641BCB" w:rsidP="00641BCB">
      <w:pPr>
        <w:pStyle w:val="ListParagraph"/>
        <w:rPr>
          <w:lang w:val="fr-FR"/>
        </w:rPr>
      </w:pPr>
      <w:r w:rsidRPr="00641BCB">
        <w:rPr>
          <w:lang w:val="fr-FR"/>
        </w:rPr>
        <w:t xml:space="preserve">Le concept de triangulation des preuves d’apprentissage m’a aussi paru très pertinent. L’utilisation de l’observation, des productions de l’élève et des </w:t>
      </w:r>
      <w:r w:rsidRPr="00641BCB">
        <w:rPr>
          <w:lang w:val="fr-FR"/>
        </w:rPr>
        <w:lastRenderedPageBreak/>
        <w:t>communications orales permet d’avoir une image plus complète de l’apprentissage. Je trouve cette idée logique, car un élève peut mieux démontrer ses compétences de différentes façons.</w:t>
      </w:r>
    </w:p>
    <w:p w14:paraId="1E973D70" w14:textId="77777777" w:rsidR="00641BCB" w:rsidRPr="00641BCB" w:rsidRDefault="00641BCB" w:rsidP="00641BCB">
      <w:pPr>
        <w:pStyle w:val="ListParagraph"/>
        <w:rPr>
          <w:lang w:val="fr-FR"/>
        </w:rPr>
      </w:pPr>
      <w:r w:rsidRPr="00641BCB">
        <w:rPr>
          <w:lang w:val="fr-FR"/>
        </w:rPr>
        <w:t>Comme je suis encore en formation pour devenir enseignante en Ontario, je réalise que la collecte de preuves d’apprentissage demande beaucoup d’attention et d’organisation. Je me demande comment un enseignant peut documenter efficacement ces preuves tout en continuant à enseigner et à soutenir les élèves pendant les activités de classe.</w:t>
      </w:r>
    </w:p>
    <w:p w14:paraId="4178DB95" w14:textId="77777777" w:rsidR="00641BCB" w:rsidRPr="00641BCB" w:rsidRDefault="00641BCB" w:rsidP="00641BCB">
      <w:pPr>
        <w:pStyle w:val="ListParagraph"/>
        <w:rPr>
          <w:lang w:val="fr-FR"/>
        </w:rPr>
      </w:pPr>
      <w:r w:rsidRPr="00641BCB">
        <w:rPr>
          <w:lang w:val="fr-FR"/>
        </w:rPr>
        <w:t>Dans mon parcours d’enseignement en Tunisie et en France, l’évaluation était souvent centrée sur les productions écrites ou les examens. Ici, j’ai l’impression que l’approche est plus globale et cherche à comprendre l’apprentissage de l’élève dans plusieurs contextes. Cela représente pour moi une découverte intéressante du système éducatif ontarien.</w:t>
      </w:r>
    </w:p>
    <w:p w14:paraId="548CB8FF" w14:textId="77777777" w:rsidR="00641BCB" w:rsidRPr="00641BCB" w:rsidRDefault="00641BCB" w:rsidP="00641BCB">
      <w:pPr>
        <w:pStyle w:val="ListParagraph"/>
        <w:rPr>
          <w:lang w:val="fr-FR"/>
        </w:rPr>
      </w:pPr>
      <w:r w:rsidRPr="00641BCB">
        <w:rPr>
          <w:lang w:val="fr-FR"/>
        </w:rPr>
        <w:t>Dans l’ensemble, ce document m’aide à mieux comprendre l’importance d’une évaluation formative et continue qui soutient le développement de l’élève. Je trouve que cette approche valorise davantage la progression de l’apprentissage, même si sa mise en pratique peut demander du temps, de l’observation et du jugement professionnel.</w:t>
      </w:r>
    </w:p>
    <w:p w14:paraId="5007AA4F" w14:textId="77777777" w:rsidR="008D0BCC" w:rsidRDefault="008D0BCC" w:rsidP="007F6FC0">
      <w:pPr>
        <w:pStyle w:val="ListParagraph"/>
        <w:rPr>
          <w:lang w:val="fr-FR"/>
        </w:rPr>
      </w:pPr>
    </w:p>
    <w:p w14:paraId="2B176B1F" w14:textId="77777777" w:rsidR="00062846" w:rsidRPr="007F3A02" w:rsidRDefault="00062846" w:rsidP="007F6FC0">
      <w:pPr>
        <w:pStyle w:val="ListParagraph"/>
        <w:rPr>
          <w:color w:val="0070C0"/>
          <w:lang w:val="fr-FR"/>
        </w:rPr>
      </w:pPr>
    </w:p>
    <w:p w14:paraId="15F25D74" w14:textId="77777777" w:rsidR="00AD552D" w:rsidRPr="00AD552D" w:rsidRDefault="00AD552D" w:rsidP="00AD552D">
      <w:pPr>
        <w:pStyle w:val="ListParagraph"/>
        <w:rPr>
          <w:b/>
          <w:bCs/>
          <w:color w:val="0070C0"/>
          <w:lang w:val="fr-FR"/>
        </w:rPr>
      </w:pPr>
      <w:r w:rsidRPr="00AD552D">
        <w:rPr>
          <w:b/>
          <w:bCs/>
          <w:color w:val="0070C0"/>
          <w:lang w:val="fr-FR"/>
        </w:rPr>
        <w:t xml:space="preserve">Rétroaction – </w:t>
      </w:r>
      <w:r w:rsidRPr="00AD552D">
        <w:rPr>
          <w:b/>
          <w:bCs/>
          <w:i/>
          <w:iCs/>
          <w:color w:val="0070C0"/>
          <w:lang w:val="fr-FR"/>
        </w:rPr>
        <w:t>Alignement pédagogique et stratégies d’apprentissage</w:t>
      </w:r>
    </w:p>
    <w:p w14:paraId="0DF7DA20" w14:textId="77777777" w:rsidR="00AD552D" w:rsidRPr="00AD552D" w:rsidRDefault="00AD552D" w:rsidP="00AD552D">
      <w:pPr>
        <w:pStyle w:val="ListParagraph"/>
        <w:rPr>
          <w:lang w:val="fr-FR"/>
        </w:rPr>
      </w:pPr>
      <w:r w:rsidRPr="00AD552D">
        <w:rPr>
          <w:lang w:val="fr-FR"/>
        </w:rPr>
        <w:t>La lecture de ce document sur l’alignement pédagogique m’a permis de mieux comprendre l’importance de la cohérence entre les objectifs d’apprentissage, les activités proposées et l’évaluation des élèves. Je trouve que cette idée est très logique, car elle aide à donner un sens clair à l’enseignement et à éviter que les activités en classe ne soient déconnectées des apprentissages ciblés.</w:t>
      </w:r>
    </w:p>
    <w:p w14:paraId="7877ACD4" w14:textId="77777777" w:rsidR="00AD552D" w:rsidRPr="00AD552D" w:rsidRDefault="00AD552D" w:rsidP="00AD552D">
      <w:pPr>
        <w:pStyle w:val="ListParagraph"/>
        <w:rPr>
          <w:lang w:val="fr-FR"/>
        </w:rPr>
      </w:pPr>
      <w:r w:rsidRPr="00AD552D">
        <w:rPr>
          <w:lang w:val="fr-FR"/>
        </w:rPr>
        <w:t>Ce qui m’a particulièrement intéressée est la variété des stratégies pédagogiques présentées par l’Université de Strasbourg – IDIP. Je découvre qu’il existe plusieurs façons d’engager les élèves dans leur apprentissage, par exemple à travers la discussion, la collaboration ou la réflexion individuelle. Comme je suis en formation pour devenir enseignante en Ontario, je vois ces stratégies comme des outils potentiels pour créer un environnement d’apprentissage actif.</w:t>
      </w:r>
    </w:p>
    <w:p w14:paraId="222E2B7E" w14:textId="77777777" w:rsidR="00AD552D" w:rsidRPr="00AD552D" w:rsidRDefault="00AD552D" w:rsidP="00AD552D">
      <w:pPr>
        <w:pStyle w:val="ListParagraph"/>
        <w:rPr>
          <w:lang w:val="fr-FR"/>
        </w:rPr>
      </w:pPr>
      <w:r w:rsidRPr="00AD552D">
        <w:rPr>
          <w:lang w:val="fr-FR"/>
        </w:rPr>
        <w:t xml:space="preserve">J’ai aussi trouvé intéressant le fait que plusieurs activités encouragent la participation des élèves, comme le </w:t>
      </w:r>
      <w:r w:rsidRPr="00AD552D">
        <w:rPr>
          <w:i/>
          <w:iCs/>
          <w:lang w:val="fr-FR"/>
        </w:rPr>
        <w:t>Think-Pair-Share</w:t>
      </w:r>
      <w:r w:rsidRPr="00AD552D">
        <w:rPr>
          <w:lang w:val="fr-FR"/>
        </w:rPr>
        <w:t xml:space="preserve"> ou le </w:t>
      </w:r>
      <w:r w:rsidRPr="00AD552D">
        <w:rPr>
          <w:i/>
          <w:iCs/>
          <w:lang w:val="fr-FR"/>
        </w:rPr>
        <w:t>World café</w:t>
      </w:r>
      <w:r w:rsidRPr="00AD552D">
        <w:rPr>
          <w:lang w:val="fr-FR"/>
        </w:rPr>
        <w:t>. Ces approches me semblent utiles pour permettre aux élèves d’exprimer leurs idées, de confronter leurs points de vue et de développer leur pensée critique.</w:t>
      </w:r>
    </w:p>
    <w:p w14:paraId="34CBB0E8" w14:textId="77777777" w:rsidR="00235D3A" w:rsidRPr="00235D3A" w:rsidRDefault="00235D3A" w:rsidP="00235D3A">
      <w:pPr>
        <w:pStyle w:val="ListParagraph"/>
        <w:rPr>
          <w:lang w:val="fr-FR"/>
        </w:rPr>
      </w:pPr>
      <w:r w:rsidRPr="00235D3A">
        <w:rPr>
          <w:lang w:val="fr-FR"/>
        </w:rPr>
        <w:t xml:space="preserve">Dans mon expérience d’enseignement en Tunisie et en France, j’ai surtout utilisé des approches plus magistrales ou centrées sur la production écrite. Ici, je </w:t>
      </w:r>
      <w:r w:rsidRPr="00235D3A">
        <w:rPr>
          <w:lang w:val="fr-FR"/>
        </w:rPr>
        <w:lastRenderedPageBreak/>
        <w:t>découvre une vision de l’enseignement qui valorise davantage l’interaction et la construction collective du savoir. Cette différence représente pour moi une découverte intéressante du système éducatif nord-américain.</w:t>
      </w:r>
    </w:p>
    <w:p w14:paraId="054E87D5" w14:textId="77777777" w:rsidR="00235D3A" w:rsidRPr="00235D3A" w:rsidRDefault="00235D3A" w:rsidP="00235D3A">
      <w:pPr>
        <w:pStyle w:val="ListParagraph"/>
        <w:rPr>
          <w:lang w:val="fr-FR"/>
        </w:rPr>
      </w:pPr>
      <w:r w:rsidRPr="00235D3A">
        <w:rPr>
          <w:lang w:val="fr-FR"/>
        </w:rPr>
        <w:t>En même temps, je me demande comment ces stratégies peuvent être appliquées dans une classe réelle où le temps est limité et où les élèves peuvent avoir des niveaux d’apprentissage différents. Certaines activités semblent demander beaucoup de préparation ou d’organisation matérielle, ce qui peut représenter un défi pour un enseignant débutant.</w:t>
      </w:r>
    </w:p>
    <w:p w14:paraId="30BD97CC" w14:textId="77777777" w:rsidR="00235D3A" w:rsidRPr="00235D3A" w:rsidRDefault="00235D3A" w:rsidP="00235D3A">
      <w:pPr>
        <w:pStyle w:val="ListParagraph"/>
        <w:rPr>
          <w:lang w:val="fr-FR"/>
        </w:rPr>
      </w:pPr>
      <w:r w:rsidRPr="00235D3A">
        <w:rPr>
          <w:lang w:val="fr-FR"/>
        </w:rPr>
        <w:t>Dans l’ensemble, ce document m’aide à réfléchir à l’importance de choisir des stratégies pédagogiques qui soutiennent réellement les objectifs d’apprentissage. Comme future enseignante, je comprends que l’utilisation de ces stratégies doit rester flexible et adaptée au contexte de la classe, tout en gardant comme priorité le progrès des élèves et leur engagement dans l’apprentissage.</w:t>
      </w:r>
    </w:p>
    <w:p w14:paraId="7CEFE564" w14:textId="77777777" w:rsidR="00062846" w:rsidRDefault="00062846" w:rsidP="007F6FC0">
      <w:pPr>
        <w:pStyle w:val="ListParagraph"/>
        <w:rPr>
          <w:lang w:val="fr-FR"/>
        </w:rPr>
      </w:pPr>
    </w:p>
    <w:p w14:paraId="77A666D3" w14:textId="77777777" w:rsidR="00C80201" w:rsidRDefault="00C80201" w:rsidP="007F6FC0">
      <w:pPr>
        <w:pStyle w:val="ListParagraph"/>
        <w:rPr>
          <w:lang w:val="fr-FR"/>
        </w:rPr>
      </w:pPr>
    </w:p>
    <w:p w14:paraId="52A3A56B" w14:textId="77777777" w:rsidR="00C80201" w:rsidRPr="00C80201" w:rsidRDefault="00C80201" w:rsidP="00C80201">
      <w:pPr>
        <w:pStyle w:val="ListParagraph"/>
        <w:rPr>
          <w:b/>
          <w:bCs/>
          <w:lang w:val="fr-FR"/>
        </w:rPr>
      </w:pPr>
      <w:r w:rsidRPr="00C80201">
        <w:rPr>
          <w:b/>
          <w:bCs/>
          <w:lang w:val="fr-FR"/>
        </w:rPr>
        <w:t xml:space="preserve">Rétroaction – </w:t>
      </w:r>
      <w:r w:rsidRPr="00C80201">
        <w:rPr>
          <w:b/>
          <w:bCs/>
          <w:i/>
          <w:iCs/>
          <w:lang w:val="fr-FR"/>
        </w:rPr>
        <w:t>L’éval’ à l’envers : types, modalités et formes de l’évaluation</w:t>
      </w:r>
      <w:r w:rsidRPr="00C80201">
        <w:rPr>
          <w:b/>
          <w:bCs/>
          <w:lang w:val="fr-FR"/>
        </w:rPr>
        <w:t xml:space="preserve"> (livret pédagogique)</w:t>
      </w:r>
    </w:p>
    <w:p w14:paraId="6B0DE624" w14:textId="77777777" w:rsidR="00C80201" w:rsidRPr="00C80201" w:rsidRDefault="00C80201" w:rsidP="00C80201">
      <w:pPr>
        <w:pStyle w:val="ListParagraph"/>
        <w:rPr>
          <w:lang w:val="fr-FR"/>
        </w:rPr>
      </w:pPr>
      <w:r w:rsidRPr="00C80201">
        <w:rPr>
          <w:lang w:val="fr-FR"/>
        </w:rPr>
        <w:t xml:space="preserve">Le livret </w:t>
      </w:r>
      <w:r w:rsidRPr="00C80201">
        <w:rPr>
          <w:i/>
          <w:iCs/>
          <w:lang w:val="fr-FR"/>
        </w:rPr>
        <w:t>L’éval’ à l’envers</w:t>
      </w:r>
      <w:r w:rsidRPr="00C80201">
        <w:rPr>
          <w:lang w:val="fr-FR"/>
        </w:rPr>
        <w:t xml:space="preserve"> élaboré par l’Université de Strasbourg – IDIP est une ressource très claire qui présente de manière structurée </w:t>
      </w:r>
      <w:r w:rsidRPr="00C80201">
        <w:rPr>
          <w:b/>
          <w:bCs/>
          <w:lang w:val="fr-FR"/>
        </w:rPr>
        <w:t>les différents types, modalités et formes d’évaluation</w:t>
      </w:r>
      <w:r w:rsidRPr="00C80201">
        <w:rPr>
          <w:lang w:val="fr-FR"/>
        </w:rPr>
        <w:t>. Ce document m’a donné une vision globale des façons dont on peut concevoir l’évaluation, bien au</w:t>
      </w:r>
      <w:r w:rsidRPr="00C80201">
        <w:rPr>
          <w:lang w:val="fr-FR"/>
        </w:rPr>
        <w:noBreakHyphen/>
        <w:t xml:space="preserve">delà de la simple notation finale, ce qui est vraiment utile dans ma formation d’enseignante en Ontario. </w:t>
      </w:r>
    </w:p>
    <w:p w14:paraId="0F42DEFA" w14:textId="77777777" w:rsidR="00C80201" w:rsidRPr="00C80201" w:rsidRDefault="00C80201" w:rsidP="00C80201">
      <w:pPr>
        <w:pStyle w:val="ListParagraph"/>
        <w:rPr>
          <w:lang w:val="fr-FR"/>
        </w:rPr>
      </w:pPr>
      <w:r w:rsidRPr="00C80201">
        <w:rPr>
          <w:lang w:val="fr-FR"/>
        </w:rPr>
        <w:t>Le document distingue trois grands types d’évaluation</w:t>
      </w:r>
      <w:r w:rsidRPr="00C80201">
        <w:rPr>
          <w:rFonts w:ascii="Arial" w:hAnsi="Arial" w:cs="Arial"/>
          <w:lang w:val="fr-FR"/>
        </w:rPr>
        <w:t> </w:t>
      </w:r>
      <w:r w:rsidRPr="00C80201">
        <w:rPr>
          <w:lang w:val="fr-FR"/>
        </w:rPr>
        <w:t xml:space="preserve">: </w:t>
      </w:r>
      <w:r w:rsidRPr="00C80201">
        <w:rPr>
          <w:b/>
          <w:bCs/>
          <w:lang w:val="fr-FR"/>
        </w:rPr>
        <w:t>diagnostique</w:t>
      </w:r>
      <w:r w:rsidRPr="00C80201">
        <w:rPr>
          <w:lang w:val="fr-FR"/>
        </w:rPr>
        <w:t xml:space="preserve">, </w:t>
      </w:r>
      <w:r w:rsidRPr="00C80201">
        <w:rPr>
          <w:b/>
          <w:bCs/>
          <w:lang w:val="fr-FR"/>
        </w:rPr>
        <w:t>formative</w:t>
      </w:r>
      <w:r w:rsidRPr="00C80201">
        <w:rPr>
          <w:lang w:val="fr-FR"/>
        </w:rPr>
        <w:t xml:space="preserve"> et </w:t>
      </w:r>
      <w:r w:rsidRPr="00C80201">
        <w:rPr>
          <w:b/>
          <w:bCs/>
          <w:lang w:val="fr-FR"/>
        </w:rPr>
        <w:t>sommative</w:t>
      </w:r>
      <w:r w:rsidRPr="00C80201">
        <w:rPr>
          <w:lang w:val="fr-FR"/>
        </w:rPr>
        <w:t xml:space="preserve">. L’évaluation diagnostique est décrite comme une étape qui permet de connaître les acquis d’entrée des apprenants avant d’adapter l’enseignement, ce qui rejoint les pratiques que je découvre dans le système ontarien où l’on met l’accent sur l’ajustement pédagogique dès le départ. L’évaluation formative, elle, est présentée comme un outil </w:t>
      </w:r>
      <w:r w:rsidRPr="00C80201">
        <w:rPr>
          <w:i/>
          <w:iCs/>
          <w:lang w:val="fr-FR"/>
        </w:rPr>
        <w:t>de progression</w:t>
      </w:r>
      <w:r w:rsidRPr="00C80201">
        <w:rPr>
          <w:rFonts w:ascii="Arial" w:hAnsi="Arial" w:cs="Arial"/>
          <w:lang w:val="fr-FR"/>
        </w:rPr>
        <w:t> </w:t>
      </w:r>
      <w:r w:rsidRPr="00C80201">
        <w:rPr>
          <w:lang w:val="fr-FR"/>
        </w:rPr>
        <w:t xml:space="preserve">: elle aide aussi bien l’apprenant à se situer dans ses apprentissages qu’à guider l’enseignant dans ses interventions. Enfin, l’évaluation sommative est montrée comme une mesure des acquis en fin de processus, une étape qui sert à certifier ce qui a été appris, tout en soulignant qu’elle doit être alignée sur les objectifs d’apprentissage. </w:t>
      </w:r>
    </w:p>
    <w:p w14:paraId="1370E5E1" w14:textId="77777777" w:rsidR="00C80201" w:rsidRPr="00C80201" w:rsidRDefault="00C80201" w:rsidP="00C80201">
      <w:pPr>
        <w:pStyle w:val="ListParagraph"/>
        <w:rPr>
          <w:lang w:val="fr-FR"/>
        </w:rPr>
      </w:pPr>
      <w:r w:rsidRPr="00C80201">
        <w:rPr>
          <w:lang w:val="fr-FR"/>
        </w:rPr>
        <w:t xml:space="preserve">Ce que j’ai particulièrement apprécié dans ce livret, c’est la liste des </w:t>
      </w:r>
      <w:r w:rsidRPr="00C80201">
        <w:rPr>
          <w:b/>
          <w:bCs/>
          <w:lang w:val="fr-FR"/>
        </w:rPr>
        <w:t>modalités et formes d’évaluation</w:t>
      </w:r>
      <w:r w:rsidRPr="00C80201">
        <w:rPr>
          <w:rFonts w:ascii="Arial" w:hAnsi="Arial" w:cs="Arial"/>
          <w:lang w:val="fr-FR"/>
        </w:rPr>
        <w:t> </w:t>
      </w:r>
      <w:r w:rsidRPr="00C80201">
        <w:rPr>
          <w:lang w:val="fr-FR"/>
        </w:rPr>
        <w:t>: auto</w:t>
      </w:r>
      <w:r w:rsidRPr="00C80201">
        <w:rPr>
          <w:lang w:val="fr-FR"/>
        </w:rPr>
        <w:noBreakHyphen/>
        <w:t>évaluation, co</w:t>
      </w:r>
      <w:r w:rsidRPr="00C80201">
        <w:rPr>
          <w:lang w:val="fr-FR"/>
        </w:rPr>
        <w:noBreakHyphen/>
        <w:t xml:space="preserve">évaluation, évaluation par les pairs, contrôles, productions écrites, exposés, jeux de rôle, portfolios, vidéos, etc. Cette diversité me montre que l’évaluation peut prendre des formes très variées et adaptées à différents contextes pédagogiques. Cela rejoint ce que j’ai appris dans </w:t>
      </w:r>
      <w:r w:rsidRPr="00C80201">
        <w:rPr>
          <w:lang w:val="fr-FR"/>
        </w:rPr>
        <w:lastRenderedPageBreak/>
        <w:t>mes lectures sur l’évaluation formative</w:t>
      </w:r>
      <w:r w:rsidRPr="00C80201">
        <w:rPr>
          <w:rFonts w:ascii="Arial" w:hAnsi="Arial" w:cs="Arial"/>
          <w:lang w:val="fr-FR"/>
        </w:rPr>
        <w:t> </w:t>
      </w:r>
      <w:r w:rsidRPr="00C80201">
        <w:rPr>
          <w:lang w:val="fr-FR"/>
        </w:rPr>
        <w:t xml:space="preserve">: elle doit </w:t>
      </w:r>
      <w:r w:rsidRPr="00C80201">
        <w:rPr>
          <w:rFonts w:ascii="Aptos" w:hAnsi="Aptos" w:cs="Aptos"/>
          <w:lang w:val="fr-FR"/>
        </w:rPr>
        <w:t>ê</w:t>
      </w:r>
      <w:r w:rsidRPr="00C80201">
        <w:rPr>
          <w:lang w:val="fr-FR"/>
        </w:rPr>
        <w:t>tre flexible, multiple et centr</w:t>
      </w:r>
      <w:r w:rsidRPr="00C80201">
        <w:rPr>
          <w:rFonts w:ascii="Aptos" w:hAnsi="Aptos" w:cs="Aptos"/>
          <w:lang w:val="fr-FR"/>
        </w:rPr>
        <w:t>é</w:t>
      </w:r>
      <w:r w:rsidRPr="00C80201">
        <w:rPr>
          <w:lang w:val="fr-FR"/>
        </w:rPr>
        <w:t>e sur l</w:t>
      </w:r>
      <w:r w:rsidRPr="00C80201">
        <w:rPr>
          <w:rFonts w:ascii="Aptos" w:hAnsi="Aptos" w:cs="Aptos"/>
          <w:lang w:val="fr-FR"/>
        </w:rPr>
        <w:t>’</w:t>
      </w:r>
      <w:r w:rsidRPr="00C80201">
        <w:rPr>
          <w:lang w:val="fr-FR"/>
        </w:rPr>
        <w:t>apprentissage plut</w:t>
      </w:r>
      <w:r w:rsidRPr="00C80201">
        <w:rPr>
          <w:rFonts w:ascii="Aptos" w:hAnsi="Aptos" w:cs="Aptos"/>
          <w:lang w:val="fr-FR"/>
        </w:rPr>
        <w:t>ô</w:t>
      </w:r>
      <w:r w:rsidRPr="00C80201">
        <w:rPr>
          <w:lang w:val="fr-FR"/>
        </w:rPr>
        <w:t xml:space="preserve">t que sur la simple mesure. </w:t>
      </w:r>
    </w:p>
    <w:p w14:paraId="50F644D0" w14:textId="77777777" w:rsidR="00B23655" w:rsidRPr="00B23655" w:rsidRDefault="00B23655" w:rsidP="00B23655">
      <w:pPr>
        <w:pStyle w:val="ListParagraph"/>
        <w:rPr>
          <w:lang w:val="fr-FR"/>
        </w:rPr>
      </w:pPr>
      <w:r w:rsidRPr="00B23655">
        <w:rPr>
          <w:lang w:val="fr-FR"/>
        </w:rPr>
        <w:t xml:space="preserve">Comme future enseignante en Ontario, je trouve cette ressource très utile parce qu’elle relie la théorie à la pratique en présentant </w:t>
      </w:r>
      <w:r w:rsidRPr="00B23655">
        <w:rPr>
          <w:b/>
          <w:bCs/>
          <w:lang w:val="fr-FR"/>
        </w:rPr>
        <w:t>des formes concrètes d’évaluation</w:t>
      </w:r>
      <w:r w:rsidRPr="00B23655">
        <w:rPr>
          <w:lang w:val="fr-FR"/>
        </w:rPr>
        <w:t xml:space="preserve">. En même temps, je me rends compte que l’application de toutes ces modalités demande beaucoup de </w:t>
      </w:r>
      <w:r w:rsidRPr="00B23655">
        <w:rPr>
          <w:b/>
          <w:bCs/>
          <w:lang w:val="fr-FR"/>
        </w:rPr>
        <w:t>planning, d’organisation et de réflexion pédagogique</w:t>
      </w:r>
      <w:r w:rsidRPr="00B23655">
        <w:rPr>
          <w:lang w:val="fr-FR"/>
        </w:rPr>
        <w:t xml:space="preserve"> pour s’assurer que l’évaluation est juste, équitable et significative pour les élèves.</w:t>
      </w:r>
    </w:p>
    <w:p w14:paraId="12BAC9F7" w14:textId="77777777" w:rsidR="00B23655" w:rsidRPr="00B23655" w:rsidRDefault="00B23655" w:rsidP="00B23655">
      <w:pPr>
        <w:pStyle w:val="ListParagraph"/>
        <w:rPr>
          <w:lang w:val="fr-FR"/>
        </w:rPr>
      </w:pPr>
      <w:r w:rsidRPr="00B23655">
        <w:rPr>
          <w:lang w:val="fr-FR"/>
        </w:rPr>
        <w:t xml:space="preserve">En résumé, </w:t>
      </w:r>
      <w:r w:rsidRPr="00B23655">
        <w:rPr>
          <w:i/>
          <w:iCs/>
          <w:lang w:val="fr-FR"/>
        </w:rPr>
        <w:t>L’éval’ à l’envers</w:t>
      </w:r>
      <w:r w:rsidRPr="00B23655">
        <w:rPr>
          <w:lang w:val="fr-FR"/>
        </w:rPr>
        <w:t xml:space="preserve"> m’a aidée à clarifier l’idée que l’évaluation n’est pas un moment isolé, mais bien un processus intégré à l’enseignement et à l’apprentissage. Cela élargit ma compréhension de ce que signifie évaluer dans une classe, ce qui pour moi est une étape importante dans ma transition vers le système éducatif ontarien.</w:t>
      </w:r>
    </w:p>
    <w:p w14:paraId="7F2CDAE8" w14:textId="77777777" w:rsidR="00C80201" w:rsidRDefault="00C80201" w:rsidP="007F6FC0">
      <w:pPr>
        <w:pStyle w:val="ListParagraph"/>
        <w:rPr>
          <w:lang w:val="fr-FR"/>
        </w:rPr>
      </w:pPr>
    </w:p>
    <w:p w14:paraId="75F12F4C" w14:textId="77777777" w:rsidR="00D853AC" w:rsidRPr="00D853AC" w:rsidRDefault="00D853AC" w:rsidP="00D853AC">
      <w:pPr>
        <w:pStyle w:val="ListParagraph"/>
        <w:rPr>
          <w:b/>
          <w:bCs/>
          <w:color w:val="0070C0"/>
          <w:lang w:val="fr-FR"/>
        </w:rPr>
      </w:pPr>
      <w:r w:rsidRPr="00D853AC">
        <w:rPr>
          <w:b/>
          <w:bCs/>
          <w:color w:val="0070C0"/>
          <w:lang w:val="fr-FR"/>
        </w:rPr>
        <w:t xml:space="preserve">Rétroaction – </w:t>
      </w:r>
      <w:r w:rsidRPr="00D853AC">
        <w:rPr>
          <w:b/>
          <w:bCs/>
          <w:i/>
          <w:iCs/>
          <w:color w:val="0070C0"/>
          <w:lang w:val="fr-FR"/>
        </w:rPr>
        <w:t>2011 CFORP Rétroaction – Fascicule 4</w:t>
      </w:r>
    </w:p>
    <w:p w14:paraId="40B05DC9" w14:textId="77777777" w:rsidR="00D853AC" w:rsidRPr="00D853AC" w:rsidRDefault="00D853AC" w:rsidP="00D853AC">
      <w:pPr>
        <w:pStyle w:val="ListParagraph"/>
        <w:rPr>
          <w:lang w:val="fr-FR"/>
        </w:rPr>
      </w:pPr>
      <w:r w:rsidRPr="00D853AC">
        <w:rPr>
          <w:lang w:val="fr-FR"/>
        </w:rPr>
        <w:t xml:space="preserve">La lecture du </w:t>
      </w:r>
      <w:r w:rsidRPr="00D853AC">
        <w:rPr>
          <w:i/>
          <w:iCs/>
          <w:lang w:val="fr-FR"/>
        </w:rPr>
        <w:t>Fascicule 4 – Rétroaction</w:t>
      </w:r>
      <w:r w:rsidRPr="00D853AC">
        <w:rPr>
          <w:lang w:val="fr-FR"/>
        </w:rPr>
        <w:t xml:space="preserve"> m’a aidée à clarifier quelque chose de très important dans l’enseignement que je n’avais pas toujours bien conceptualisé auparavant : la rétroaction ne se limite pas à donner une note ou un commentaire superficiel, mais c’est un </w:t>
      </w:r>
      <w:r w:rsidRPr="00D853AC">
        <w:rPr>
          <w:b/>
          <w:bCs/>
          <w:lang w:val="fr-FR"/>
        </w:rPr>
        <w:t>outil essentiel pour soutenir l’apprentissage</w:t>
      </w:r>
      <w:r w:rsidRPr="00D853AC">
        <w:rPr>
          <w:lang w:val="fr-FR"/>
        </w:rPr>
        <w:t>.</w:t>
      </w:r>
    </w:p>
    <w:p w14:paraId="490AC681" w14:textId="77777777" w:rsidR="00D853AC" w:rsidRPr="00D853AC" w:rsidRDefault="00D853AC" w:rsidP="00D853AC">
      <w:pPr>
        <w:pStyle w:val="ListParagraph"/>
      </w:pPr>
      <w:r w:rsidRPr="00D853AC">
        <w:rPr>
          <w:lang w:val="fr-FR"/>
        </w:rPr>
        <w:t xml:space="preserve">Ce que j’ai trouvé particulièrement utile dans ce document, c’est l’accent mis sur la rétroaction </w:t>
      </w:r>
      <w:r w:rsidRPr="00D853AC">
        <w:rPr>
          <w:b/>
          <w:bCs/>
          <w:lang w:val="fr-FR"/>
        </w:rPr>
        <w:t>descriptive</w:t>
      </w:r>
      <w:r w:rsidRPr="00D853AC">
        <w:rPr>
          <w:lang w:val="fr-FR"/>
        </w:rPr>
        <w:t xml:space="preserve">. </w:t>
      </w:r>
      <w:r w:rsidRPr="00D853AC">
        <w:t>J’ai appris qu’une rétroaction efficace doit :</w:t>
      </w:r>
    </w:p>
    <w:p w14:paraId="3D6E1E93" w14:textId="77777777" w:rsidR="00D853AC" w:rsidRPr="00D853AC" w:rsidRDefault="00D853AC" w:rsidP="00D853AC">
      <w:pPr>
        <w:pStyle w:val="ListParagraph"/>
        <w:numPr>
          <w:ilvl w:val="0"/>
          <w:numId w:val="2"/>
        </w:numPr>
        <w:rPr>
          <w:lang w:val="fr-FR"/>
        </w:rPr>
      </w:pPr>
      <w:r w:rsidRPr="00D853AC">
        <w:rPr>
          <w:lang w:val="fr-FR"/>
        </w:rPr>
        <w:t xml:space="preserve">indiquer clairement </w:t>
      </w:r>
      <w:r w:rsidRPr="00D853AC">
        <w:rPr>
          <w:b/>
          <w:bCs/>
          <w:lang w:val="fr-FR"/>
        </w:rPr>
        <w:t>ce qui a été bien fait</w:t>
      </w:r>
      <w:r w:rsidRPr="00D853AC">
        <w:rPr>
          <w:lang w:val="fr-FR"/>
        </w:rPr>
        <w:t>,</w:t>
      </w:r>
    </w:p>
    <w:p w14:paraId="4497D3D4" w14:textId="77777777" w:rsidR="00D853AC" w:rsidRPr="00D853AC" w:rsidRDefault="00D853AC" w:rsidP="00D853AC">
      <w:pPr>
        <w:pStyle w:val="ListParagraph"/>
        <w:numPr>
          <w:ilvl w:val="0"/>
          <w:numId w:val="2"/>
        </w:numPr>
        <w:rPr>
          <w:lang w:val="fr-FR"/>
        </w:rPr>
      </w:pPr>
      <w:r w:rsidRPr="00D853AC">
        <w:rPr>
          <w:lang w:val="fr-FR"/>
        </w:rPr>
        <w:t xml:space="preserve">préciser </w:t>
      </w:r>
      <w:r w:rsidRPr="00D853AC">
        <w:rPr>
          <w:b/>
          <w:bCs/>
          <w:lang w:val="fr-FR"/>
        </w:rPr>
        <w:t>ce qui doit être amélioré</w:t>
      </w:r>
      <w:r w:rsidRPr="00D853AC">
        <w:rPr>
          <w:lang w:val="fr-FR"/>
        </w:rPr>
        <w:t>,</w:t>
      </w:r>
    </w:p>
    <w:p w14:paraId="0FA65179" w14:textId="77777777" w:rsidR="00D853AC" w:rsidRPr="00D853AC" w:rsidRDefault="00D853AC" w:rsidP="00D853AC">
      <w:pPr>
        <w:pStyle w:val="ListParagraph"/>
        <w:numPr>
          <w:ilvl w:val="0"/>
          <w:numId w:val="2"/>
        </w:numPr>
        <w:rPr>
          <w:lang w:val="fr-FR"/>
        </w:rPr>
      </w:pPr>
      <w:r w:rsidRPr="00D853AC">
        <w:rPr>
          <w:lang w:val="fr-FR"/>
        </w:rPr>
        <w:t xml:space="preserve">et donner des </w:t>
      </w:r>
      <w:r w:rsidRPr="00D853AC">
        <w:rPr>
          <w:b/>
          <w:bCs/>
          <w:lang w:val="fr-FR"/>
        </w:rPr>
        <w:t>suggestions concrètes pour progresser</w:t>
      </w:r>
      <w:r w:rsidRPr="00D853AC">
        <w:rPr>
          <w:lang w:val="fr-FR"/>
        </w:rPr>
        <w:t>.</w:t>
      </w:r>
    </w:p>
    <w:p w14:paraId="7A90402F" w14:textId="77777777" w:rsidR="00D853AC" w:rsidRPr="00D853AC" w:rsidRDefault="00D853AC" w:rsidP="00D853AC">
      <w:pPr>
        <w:pStyle w:val="ListParagraph"/>
        <w:rPr>
          <w:lang w:val="fr-FR"/>
        </w:rPr>
      </w:pPr>
      <w:r w:rsidRPr="00D853AC">
        <w:rPr>
          <w:lang w:val="fr-FR"/>
        </w:rPr>
        <w:t xml:space="preserve">Pour moi, cette attention portée à la qualité de la rétroaction est positive, car elle place l’élève au centre de son apprentissage. Dans ma pratique antérieure comme enseignante en Tunisie et en France, j’avais souvent tendance à me concentrer surtout sur les résultats, sans toujours prendre le temps de </w:t>
      </w:r>
      <w:r w:rsidRPr="00D853AC">
        <w:rPr>
          <w:i/>
          <w:iCs/>
          <w:lang w:val="fr-FR"/>
        </w:rPr>
        <w:t>formuler de façon constructive ce que l’élève pouvait faire pour s’améliorer</w:t>
      </w:r>
      <w:r w:rsidRPr="00D853AC">
        <w:rPr>
          <w:lang w:val="fr-FR"/>
        </w:rPr>
        <w:t>. Ce fascicule m’a aidée à repenser cette partie fondamentale de l’évaluation.</w:t>
      </w:r>
    </w:p>
    <w:p w14:paraId="521EB240" w14:textId="77777777" w:rsidR="002F0F58" w:rsidRPr="002F0F58" w:rsidRDefault="002F0F58" w:rsidP="002F0F58">
      <w:pPr>
        <w:pStyle w:val="ListParagraph"/>
        <w:rPr>
          <w:lang w:val="fr-FR"/>
        </w:rPr>
      </w:pPr>
      <w:r w:rsidRPr="002F0F58">
        <w:rPr>
          <w:lang w:val="fr-FR"/>
        </w:rPr>
        <w:t>Un autre point que j’ai apprécié dans ce fascicule est l’idée de faire participer les élèves dans le processus de rétroaction, par exemple à travers l’</w:t>
      </w:r>
      <w:r w:rsidRPr="002F0F58">
        <w:rPr>
          <w:b/>
          <w:bCs/>
          <w:lang w:val="fr-FR"/>
        </w:rPr>
        <w:t>auto-évaluation</w:t>
      </w:r>
      <w:r w:rsidRPr="002F0F58">
        <w:rPr>
          <w:lang w:val="fr-FR"/>
        </w:rPr>
        <w:t xml:space="preserve"> ou l’</w:t>
      </w:r>
      <w:r w:rsidRPr="002F0F58">
        <w:rPr>
          <w:b/>
          <w:bCs/>
          <w:lang w:val="fr-FR"/>
        </w:rPr>
        <w:t>évaluation par les pairs</w:t>
      </w:r>
      <w:r w:rsidRPr="002F0F58">
        <w:rPr>
          <w:lang w:val="fr-FR"/>
        </w:rPr>
        <w:t>. Je trouve cette approche logique, car elle encourage les élèves à réfléchir sur leurs propres forces et difficultés, ce qui peut renforcer leur autonomie.</w:t>
      </w:r>
    </w:p>
    <w:p w14:paraId="7EA9304A" w14:textId="77777777" w:rsidR="002F0F58" w:rsidRPr="002F0F58" w:rsidRDefault="002F0F58" w:rsidP="002F0F58">
      <w:pPr>
        <w:pStyle w:val="ListParagraph"/>
        <w:rPr>
          <w:lang w:val="fr-FR"/>
        </w:rPr>
      </w:pPr>
      <w:r w:rsidRPr="002F0F58">
        <w:rPr>
          <w:lang w:val="fr-FR"/>
        </w:rPr>
        <w:t xml:space="preserve">En même temps, comme je découvre le système éducatif ontarien, je me demande comment intégrer ces pratiques de rétroaction dans une classe avec un grand nombre d’élèves. Offrir une rétroaction descriptive, régulière et personnalisée </w:t>
      </w:r>
      <w:r w:rsidRPr="002F0F58">
        <w:rPr>
          <w:lang w:val="fr-FR"/>
        </w:rPr>
        <w:lastRenderedPageBreak/>
        <w:t>demande beaucoup de temps et de préparation. Je suis consciente que cela représente un défi, surtout au début de ma carrière.</w:t>
      </w:r>
    </w:p>
    <w:p w14:paraId="3BAE8E6E" w14:textId="77777777" w:rsidR="002F0F58" w:rsidRPr="002F0F58" w:rsidRDefault="002F0F58" w:rsidP="002F0F58">
      <w:pPr>
        <w:pStyle w:val="ListParagraph"/>
        <w:rPr>
          <w:lang w:val="fr-FR"/>
        </w:rPr>
      </w:pPr>
      <w:r w:rsidRPr="002F0F58">
        <w:rPr>
          <w:lang w:val="fr-FR"/>
        </w:rPr>
        <w:t xml:space="preserve">Ce document m’a aussi fait réfléchir sur la différence entre une simple correction et une rétroaction qui </w:t>
      </w:r>
      <w:r w:rsidRPr="002F0F58">
        <w:rPr>
          <w:i/>
          <w:iCs/>
          <w:lang w:val="fr-FR"/>
        </w:rPr>
        <w:t>éclaire</w:t>
      </w:r>
      <w:r w:rsidRPr="002F0F58">
        <w:rPr>
          <w:lang w:val="fr-FR"/>
        </w:rPr>
        <w:t xml:space="preserve"> vraiment l’élève. Je suis maintenant plus attentive à l’importance de choisir des mots qui encouragent, qui guident et qui renforcent la confiance de l’élève dans sa capacité à apprendre.</w:t>
      </w:r>
    </w:p>
    <w:p w14:paraId="329ADC11" w14:textId="77777777" w:rsidR="002F0F58" w:rsidRDefault="002F0F58" w:rsidP="002F0F58">
      <w:pPr>
        <w:pStyle w:val="ListParagraph"/>
        <w:rPr>
          <w:lang w:val="fr-FR"/>
        </w:rPr>
      </w:pPr>
      <w:r w:rsidRPr="002F0F58">
        <w:rPr>
          <w:lang w:val="fr-FR"/>
        </w:rPr>
        <w:t xml:space="preserve">Dans l’ensemble, </w:t>
      </w:r>
      <w:r w:rsidRPr="002F0F58">
        <w:rPr>
          <w:i/>
          <w:iCs/>
          <w:lang w:val="fr-FR"/>
        </w:rPr>
        <w:t>Fascicule 4 – Rétroaction</w:t>
      </w:r>
      <w:r w:rsidRPr="002F0F58">
        <w:rPr>
          <w:lang w:val="fr-FR"/>
        </w:rPr>
        <w:t xml:space="preserve"> m’a donné des repères importants pour mieux comprendre comment accompagner les élèves dans leurs apprentissages. Cela me motive à continuer à développer mes compétences en formulation de rétroactions tout au long de ma formation et dans ma pratique future.</w:t>
      </w:r>
    </w:p>
    <w:p w14:paraId="1F1E8998" w14:textId="77777777" w:rsidR="001B7284" w:rsidRDefault="001B7284" w:rsidP="002F0F58">
      <w:pPr>
        <w:pStyle w:val="ListParagraph"/>
        <w:rPr>
          <w:lang w:val="fr-FR"/>
        </w:rPr>
      </w:pPr>
    </w:p>
    <w:p w14:paraId="6E1CCC20" w14:textId="77777777" w:rsidR="001B7284" w:rsidRPr="002F0F58" w:rsidRDefault="001B7284" w:rsidP="002F0F58">
      <w:pPr>
        <w:pStyle w:val="ListParagraph"/>
        <w:rPr>
          <w:lang w:val="fr-FR"/>
        </w:rPr>
      </w:pPr>
    </w:p>
    <w:p w14:paraId="7C2FC226" w14:textId="77777777" w:rsidR="006C2BAE" w:rsidRPr="006C2BAE" w:rsidRDefault="006C2BAE" w:rsidP="006C2BAE">
      <w:pPr>
        <w:pStyle w:val="ListParagraph"/>
        <w:rPr>
          <w:b/>
          <w:bCs/>
          <w:color w:val="0070C0"/>
          <w:lang w:val="fr-FR"/>
        </w:rPr>
      </w:pPr>
      <w:r w:rsidRPr="006C2BAE">
        <w:rPr>
          <w:b/>
          <w:bCs/>
          <w:color w:val="0070C0"/>
          <w:lang w:val="fr-FR"/>
        </w:rPr>
        <w:t>Réflexion – Les stratégies de rétroaction (Brookhart, 2010)</w:t>
      </w:r>
    </w:p>
    <w:p w14:paraId="4F382BC8" w14:textId="77777777" w:rsidR="006C2BAE" w:rsidRPr="006C2BAE" w:rsidRDefault="006C2BAE" w:rsidP="006C2BAE">
      <w:pPr>
        <w:pStyle w:val="ListParagraph"/>
        <w:rPr>
          <w:lang w:val="fr-FR"/>
        </w:rPr>
      </w:pPr>
      <w:r w:rsidRPr="006C2BAE">
        <w:rPr>
          <w:lang w:val="fr-FR"/>
        </w:rPr>
        <w:t xml:space="preserve">En lisant cette page sur les stratégies de rétroaction, j’ai compris que la rétroaction ne se limite pas à dire si une réponse est juste ou fausse. Brookhart (2010) explique que la rétroaction peut varier selon plusieurs dimensions : </w:t>
      </w:r>
      <w:r w:rsidRPr="006C2BAE">
        <w:rPr>
          <w:b/>
          <w:bCs/>
          <w:lang w:val="fr-FR"/>
        </w:rPr>
        <w:t>le temps, la quantité, le mode et les destinataires</w:t>
      </w:r>
      <w:r w:rsidRPr="006C2BAE">
        <w:rPr>
          <w:lang w:val="fr-FR"/>
        </w:rPr>
        <w:t xml:space="preserve">. Ce que je trouve intéressant, c’est que l’efficacité d’une rétroaction dépend vraiment de </w:t>
      </w:r>
      <w:r w:rsidRPr="006C2BAE">
        <w:rPr>
          <w:b/>
          <w:bCs/>
          <w:lang w:val="fr-FR"/>
        </w:rPr>
        <w:t>la situation d’évaluation</w:t>
      </w:r>
      <w:r w:rsidRPr="006C2BAE">
        <w:rPr>
          <w:lang w:val="fr-FR"/>
        </w:rPr>
        <w:t xml:space="preserve"> et des besoins de l’élève.</w:t>
      </w:r>
    </w:p>
    <w:p w14:paraId="38F47ACA" w14:textId="77777777" w:rsidR="006C2BAE" w:rsidRPr="006C2BAE" w:rsidRDefault="006C2BAE" w:rsidP="006C2BAE">
      <w:pPr>
        <w:pStyle w:val="ListParagraph"/>
        <w:rPr>
          <w:lang w:val="fr-FR"/>
        </w:rPr>
      </w:pPr>
      <w:r w:rsidRPr="006C2BAE">
        <w:rPr>
          <w:lang w:val="fr-FR"/>
        </w:rPr>
        <w:t xml:space="preserve">Pour le </w:t>
      </w:r>
      <w:r w:rsidRPr="006C2BAE">
        <w:rPr>
          <w:b/>
          <w:bCs/>
          <w:lang w:val="fr-FR"/>
        </w:rPr>
        <w:t>temps</w:t>
      </w:r>
      <w:r w:rsidRPr="006C2BAE">
        <w:rPr>
          <w:lang w:val="fr-FR"/>
        </w:rPr>
        <w:t>, j’ai retenu qu’il faut parfois donner une rétroaction immédiate pour corriger les connaissances factuelles, mais qu’il est aussi utile de différer certains commentaires pour analyser plus en profondeur le raisonnement ou la démarche de l’élève. Cela me fait réfléchir à comment équilibrer rapidité et profondeur dans ma future pratique.</w:t>
      </w:r>
    </w:p>
    <w:p w14:paraId="161756C6" w14:textId="77777777" w:rsidR="006C2BAE" w:rsidRPr="006C2BAE" w:rsidRDefault="006C2BAE" w:rsidP="006C2BAE">
      <w:pPr>
        <w:pStyle w:val="ListParagraph"/>
        <w:rPr>
          <w:lang w:val="fr-FR"/>
        </w:rPr>
      </w:pPr>
      <w:r w:rsidRPr="006C2BAE">
        <w:rPr>
          <w:lang w:val="fr-FR"/>
        </w:rPr>
        <w:t xml:space="preserve">Concernant la </w:t>
      </w:r>
      <w:r w:rsidRPr="006C2BAE">
        <w:rPr>
          <w:b/>
          <w:bCs/>
          <w:lang w:val="fr-FR"/>
        </w:rPr>
        <w:t>quantité</w:t>
      </w:r>
      <w:r w:rsidRPr="006C2BAE">
        <w:rPr>
          <w:lang w:val="fr-FR"/>
        </w:rPr>
        <w:t xml:space="preserve">, il ne s’agit pas de tout commenter, mais de </w:t>
      </w:r>
      <w:r w:rsidRPr="006C2BAE">
        <w:rPr>
          <w:b/>
          <w:bCs/>
          <w:lang w:val="fr-FR"/>
        </w:rPr>
        <w:t>mettre l’accent sur ce qui est essentiel</w:t>
      </w:r>
      <w:r w:rsidRPr="006C2BAE">
        <w:rPr>
          <w:lang w:val="fr-FR"/>
        </w:rPr>
        <w:t>. Sélectionner les observations les plus importantes et reliées aux apprentissages principaux est logique, mais je me rends compte que cela demande de vraiment bien connaître les objectifs d’apprentissage et le niveau de chaque élève.</w:t>
      </w:r>
    </w:p>
    <w:p w14:paraId="1868B709" w14:textId="77777777" w:rsidR="006C2BAE" w:rsidRPr="006C2BAE" w:rsidRDefault="006C2BAE" w:rsidP="006C2BAE">
      <w:pPr>
        <w:pStyle w:val="ListParagraph"/>
        <w:rPr>
          <w:lang w:val="fr-FR"/>
        </w:rPr>
      </w:pPr>
      <w:r w:rsidRPr="006C2BAE">
        <w:rPr>
          <w:lang w:val="fr-FR"/>
        </w:rPr>
        <w:t xml:space="preserve">Le </w:t>
      </w:r>
      <w:r w:rsidRPr="006C2BAE">
        <w:rPr>
          <w:b/>
          <w:bCs/>
          <w:lang w:val="fr-FR"/>
        </w:rPr>
        <w:t>mode de rétroaction</w:t>
      </w:r>
      <w:r w:rsidRPr="006C2BAE">
        <w:rPr>
          <w:lang w:val="fr-FR"/>
        </w:rPr>
        <w:t xml:space="preserve"> m’a aussi interpellée : oral, écrit ou visuel. J’aime l’idée que le choix du mode peut favoriser l’interaction et la compréhension. Par exemple, montrer un exemple ou faire une démonstration peut être plus efficace pour certains concepts qu’un simple commentaire écrit. Je note qu’il est important de toujours commenter </w:t>
      </w:r>
      <w:r w:rsidRPr="006C2BAE">
        <w:rPr>
          <w:b/>
          <w:bCs/>
          <w:lang w:val="fr-FR"/>
        </w:rPr>
        <w:t>la production, et non l’élève lui-même</w:t>
      </w:r>
      <w:r w:rsidRPr="006C2BAE">
        <w:rPr>
          <w:lang w:val="fr-FR"/>
        </w:rPr>
        <w:t>, pour garder un ton constructif et bienveillant.</w:t>
      </w:r>
    </w:p>
    <w:p w14:paraId="0DC72EF8" w14:textId="77777777" w:rsidR="001B7284" w:rsidRPr="001B7284" w:rsidRDefault="001B7284" w:rsidP="001B7284">
      <w:pPr>
        <w:pStyle w:val="ListParagraph"/>
        <w:rPr>
          <w:lang w:val="fr-FR"/>
        </w:rPr>
      </w:pPr>
      <w:r w:rsidRPr="001B7284">
        <w:rPr>
          <w:lang w:val="fr-FR"/>
        </w:rPr>
        <w:t xml:space="preserve">Enfin, le </w:t>
      </w:r>
      <w:r w:rsidRPr="001B7284">
        <w:rPr>
          <w:b/>
          <w:bCs/>
          <w:lang w:val="fr-FR"/>
        </w:rPr>
        <w:t>destinataire</w:t>
      </w:r>
      <w:r w:rsidRPr="001B7284">
        <w:rPr>
          <w:lang w:val="fr-FR"/>
        </w:rPr>
        <w:t xml:space="preserve"> : la rétroaction peut être individuelle ou collective. J’ai compris que la rétroaction individuelle montre à chaque élève que son apprentissage compte, tandis que la rétroaction de groupe est utile quand un </w:t>
      </w:r>
      <w:r w:rsidRPr="001B7284">
        <w:rPr>
          <w:lang w:val="fr-FR"/>
        </w:rPr>
        <w:lastRenderedPageBreak/>
        <w:t>concept ou une compétence doit être revue collectivement. Cela me fait penser à la nécessité de varier les approches selon les besoins de la classe.</w:t>
      </w:r>
    </w:p>
    <w:p w14:paraId="2D619345" w14:textId="77777777" w:rsidR="001B7284" w:rsidRPr="001B7284" w:rsidRDefault="001B7284" w:rsidP="001B7284">
      <w:pPr>
        <w:pStyle w:val="ListParagraph"/>
        <w:rPr>
          <w:lang w:val="fr-FR"/>
        </w:rPr>
      </w:pPr>
      <w:r w:rsidRPr="001B7284">
        <w:rPr>
          <w:lang w:val="fr-FR"/>
        </w:rPr>
        <w:t xml:space="preserve">En somme, ce que je retiens le plus, c’est que la rétroaction est un </w:t>
      </w:r>
      <w:r w:rsidRPr="001B7284">
        <w:rPr>
          <w:b/>
          <w:bCs/>
          <w:lang w:val="fr-FR"/>
        </w:rPr>
        <w:t>outil flexible et stratégique</w:t>
      </w:r>
      <w:r w:rsidRPr="001B7284">
        <w:rPr>
          <w:lang w:val="fr-FR"/>
        </w:rPr>
        <w:t>, et qu’elle doit être réfléchie en fonction de la situation, de l’élève et du contenu. Cela m’encourage à réfléchir à des façons concrètes de l’intégrer dans mes futures séances, tout en restant attentive à la clarté, à la pertinence et au soutien offert à l’élève.</w:t>
      </w:r>
    </w:p>
    <w:p w14:paraId="4C06D9A2" w14:textId="77777777" w:rsidR="00D853AC" w:rsidRDefault="00D853AC" w:rsidP="007F6FC0">
      <w:pPr>
        <w:pStyle w:val="ListParagraph"/>
        <w:rPr>
          <w:lang w:val="fr-FR"/>
        </w:rPr>
      </w:pPr>
    </w:p>
    <w:p w14:paraId="351AC129" w14:textId="77777777" w:rsidR="00B86659" w:rsidRDefault="00B86659" w:rsidP="007F6FC0">
      <w:pPr>
        <w:pStyle w:val="ListParagraph"/>
        <w:rPr>
          <w:lang w:val="fr-FR"/>
        </w:rPr>
      </w:pPr>
    </w:p>
    <w:p w14:paraId="72A13A67" w14:textId="77777777" w:rsidR="00B86659" w:rsidRPr="00B86659" w:rsidRDefault="00B86659" w:rsidP="00B86659">
      <w:pPr>
        <w:pStyle w:val="ListParagraph"/>
        <w:rPr>
          <w:b/>
          <w:bCs/>
          <w:color w:val="0070C0"/>
          <w:lang w:val="fr-FR"/>
        </w:rPr>
      </w:pPr>
      <w:r w:rsidRPr="00B86659">
        <w:rPr>
          <w:b/>
          <w:bCs/>
          <w:color w:val="0070C0"/>
          <w:lang w:val="fr-FR"/>
        </w:rPr>
        <w:t xml:space="preserve">Rétroaction – </w:t>
      </w:r>
      <w:r w:rsidRPr="00B86659">
        <w:rPr>
          <w:b/>
          <w:bCs/>
          <w:i/>
          <w:iCs/>
          <w:color w:val="0070C0"/>
          <w:lang w:val="fr-FR"/>
        </w:rPr>
        <w:t>La rétroaction : élément phare pour l’apprentissage</w:t>
      </w:r>
    </w:p>
    <w:p w14:paraId="2E4A8897" w14:textId="77777777" w:rsidR="00B86659" w:rsidRPr="00B86659" w:rsidRDefault="00B86659" w:rsidP="00B86659">
      <w:pPr>
        <w:pStyle w:val="ListParagraph"/>
        <w:rPr>
          <w:lang w:val="fr-FR"/>
        </w:rPr>
      </w:pPr>
      <w:r w:rsidRPr="00B86659">
        <w:rPr>
          <w:lang w:val="fr-FR"/>
        </w:rPr>
        <w:t xml:space="preserve">La lecture de ce document m’a permis de mieux comprendre l’importance de la rétroaction dans le processus d’apprentissage. J’ai réalisé que la rétroaction n’est pas simplement une correction d’erreurs, mais un </w:t>
      </w:r>
      <w:r w:rsidRPr="00B86659">
        <w:rPr>
          <w:b/>
          <w:bCs/>
          <w:lang w:val="fr-FR"/>
        </w:rPr>
        <w:t>outil de communication pédagogique</w:t>
      </w:r>
      <w:r w:rsidRPr="00B86659">
        <w:rPr>
          <w:lang w:val="fr-FR"/>
        </w:rPr>
        <w:t xml:space="preserve"> qui peut soutenir la motivation, l’autonomie et la progression des élèves. Cette idée est très cohérente avec les principes d’évaluation que j’ai découverts dans les ressources du CFORP.</w:t>
      </w:r>
    </w:p>
    <w:p w14:paraId="7C66D667" w14:textId="77777777" w:rsidR="00B86659" w:rsidRPr="00B86659" w:rsidRDefault="00B86659" w:rsidP="00B86659">
      <w:pPr>
        <w:pStyle w:val="ListParagraph"/>
        <w:rPr>
          <w:lang w:val="fr-FR"/>
        </w:rPr>
      </w:pPr>
      <w:r w:rsidRPr="00B86659">
        <w:rPr>
          <w:lang w:val="fr-FR"/>
        </w:rPr>
        <w:t>Ce qui m’a particulièrement marqué est la distinction entre la rétroaction et le simple jugement du travail de l’élève. La rétroaction doit être descriptive, constructive et centrée sur le travail plutôt que sur la personne. Je trouve cette approche très humaine, car elle peut aider l’élève à développer une perception positive de ses compétences et renforcer son sentiment d’efficacité personnelle, concept qui rejoint les travaux de Albert Bandura.</w:t>
      </w:r>
    </w:p>
    <w:p w14:paraId="103C2D8C" w14:textId="77777777" w:rsidR="00B86659" w:rsidRPr="00B86659" w:rsidRDefault="00B86659" w:rsidP="00B86659">
      <w:pPr>
        <w:pStyle w:val="ListParagraph"/>
        <w:rPr>
          <w:lang w:val="fr-FR"/>
        </w:rPr>
      </w:pPr>
      <w:r w:rsidRPr="00B86659">
        <w:rPr>
          <w:lang w:val="fr-FR"/>
        </w:rPr>
        <w:t xml:space="preserve">J’ai aussi découvert l’idée du </w:t>
      </w:r>
      <w:r w:rsidRPr="00B86659">
        <w:rPr>
          <w:i/>
          <w:iCs/>
          <w:lang w:val="fr-FR"/>
        </w:rPr>
        <w:t>feedforward</w:t>
      </w:r>
      <w:r w:rsidRPr="00B86659">
        <w:rPr>
          <w:lang w:val="fr-FR"/>
        </w:rPr>
        <w:t>, qui consiste à offrir une rétroaction orientée vers l’amélioration future du travail. Cette notion me semble très intéressante, car elle transforme l’évaluation en un outil de progression plutôt qu’en un simple bilan. Comme future enseignante en Ontario, je trouve que cette approche s’inscrit bien dans une vision de l’apprentissage continu.</w:t>
      </w:r>
    </w:p>
    <w:p w14:paraId="6FAC1EB6" w14:textId="77777777" w:rsidR="00B86659" w:rsidRPr="00B86659" w:rsidRDefault="00B86659" w:rsidP="00B86659">
      <w:pPr>
        <w:pStyle w:val="ListParagraph"/>
        <w:rPr>
          <w:lang w:val="fr-FR"/>
        </w:rPr>
      </w:pPr>
      <w:r w:rsidRPr="00B86659">
        <w:rPr>
          <w:lang w:val="fr-FR"/>
        </w:rPr>
        <w:t>Le document souligne aussi l’importance de choisir les mots utilisés dans la rétroaction. Je comprends que le ton du message peut influencer la motivation de l’élève. Par exemple, il est préférable de proposer des suggestions d’amélioration plutôt que de souligner uniquement les erreurs. Cette idée me paraît logique, mais elle demande aussi beaucoup de sensibilité pédagogique et de réflexion lors de la correction des travaux.</w:t>
      </w:r>
    </w:p>
    <w:p w14:paraId="12052B20" w14:textId="77777777" w:rsidR="007F6EC7" w:rsidRPr="007F6EC7" w:rsidRDefault="007F6EC7" w:rsidP="007F6EC7">
      <w:pPr>
        <w:pStyle w:val="ListParagraph"/>
        <w:rPr>
          <w:lang w:val="fr-FR"/>
        </w:rPr>
      </w:pPr>
      <w:r w:rsidRPr="007F6EC7">
        <w:rPr>
          <w:lang w:val="fr-FR"/>
        </w:rPr>
        <w:t>En même temps, comme je suis encore en formation et que je découvre le système éducatif ontarien, je me demande comment appliquer cette rétroaction qualitative dans un contexte de classe avec plusieurs élèves et un temps limité. Offrir une rétroaction personnalisée et rapide peut représenter un défi organisationnel pour l’enseignant.</w:t>
      </w:r>
    </w:p>
    <w:p w14:paraId="6B541FD2" w14:textId="77777777" w:rsidR="007F6EC7" w:rsidRPr="007F6EC7" w:rsidRDefault="007F6EC7" w:rsidP="007F6EC7">
      <w:pPr>
        <w:pStyle w:val="ListParagraph"/>
        <w:rPr>
          <w:lang w:val="fr-FR"/>
        </w:rPr>
      </w:pPr>
      <w:r w:rsidRPr="007F6EC7">
        <w:rPr>
          <w:lang w:val="fr-FR"/>
        </w:rPr>
        <w:lastRenderedPageBreak/>
        <w:t>Dans l’ensemble, ce document m’aide à mieux comprendre que la rétroaction est un levier essentiel pour soutenir l’apprentissage des élèves. Il me rappelle que le rôle de l’enseignant n’est pas seulement d’évaluer, mais aussi d’accompagner l’élève dans sa progression, en utilisant un langage encourageant, clair et constructif.</w:t>
      </w:r>
    </w:p>
    <w:p w14:paraId="31594E77" w14:textId="77777777" w:rsidR="00B86659" w:rsidRDefault="00B86659" w:rsidP="007F6FC0">
      <w:pPr>
        <w:pStyle w:val="ListParagraph"/>
        <w:rPr>
          <w:lang w:val="fr-FR"/>
        </w:rPr>
      </w:pPr>
    </w:p>
    <w:p w14:paraId="65048967" w14:textId="77777777" w:rsidR="000C47CB" w:rsidRPr="00B55D57" w:rsidRDefault="000C47CB" w:rsidP="007F6FC0">
      <w:pPr>
        <w:pStyle w:val="ListParagraph"/>
        <w:rPr>
          <w:color w:val="0070C0"/>
          <w:lang w:val="fr-FR"/>
        </w:rPr>
      </w:pPr>
    </w:p>
    <w:p w14:paraId="7BF20D71" w14:textId="77777777" w:rsidR="000C47CB" w:rsidRPr="000C47CB" w:rsidRDefault="000C47CB" w:rsidP="000C47CB">
      <w:pPr>
        <w:pStyle w:val="ListParagraph"/>
        <w:rPr>
          <w:b/>
          <w:bCs/>
          <w:color w:val="0070C0"/>
          <w:lang w:val="fr-FR"/>
        </w:rPr>
      </w:pPr>
      <w:r w:rsidRPr="000C47CB">
        <w:rPr>
          <w:b/>
          <w:bCs/>
          <w:color w:val="0070C0"/>
          <w:lang w:val="fr-FR"/>
        </w:rPr>
        <w:t xml:space="preserve">Réflexion – </w:t>
      </w:r>
      <w:r w:rsidRPr="000C47CB">
        <w:rPr>
          <w:b/>
          <w:bCs/>
          <w:i/>
          <w:iCs/>
          <w:color w:val="0070C0"/>
          <w:lang w:val="fr-FR"/>
        </w:rPr>
        <w:t>Rétroaction</w:t>
      </w:r>
      <w:r w:rsidRPr="000C47CB">
        <w:rPr>
          <w:b/>
          <w:bCs/>
          <w:color w:val="0070C0"/>
          <w:lang w:val="fr-FR"/>
        </w:rPr>
        <w:t xml:space="preserve"> (Guide GÉAN – Éductive)</w:t>
      </w:r>
    </w:p>
    <w:p w14:paraId="0FFAAB07" w14:textId="77777777" w:rsidR="000C47CB" w:rsidRPr="000C47CB" w:rsidRDefault="000C47CB" w:rsidP="000C47CB">
      <w:pPr>
        <w:pStyle w:val="ListParagraph"/>
        <w:rPr>
          <w:lang w:val="fr-FR"/>
        </w:rPr>
      </w:pPr>
      <w:r w:rsidRPr="000C47CB">
        <w:rPr>
          <w:lang w:val="fr-FR"/>
        </w:rPr>
        <w:t xml:space="preserve">La lecture du guide sur la rétroaction dans le </w:t>
      </w:r>
      <w:r w:rsidRPr="000C47CB">
        <w:rPr>
          <w:i/>
          <w:iCs/>
          <w:lang w:val="fr-FR"/>
        </w:rPr>
        <w:t>Guide pour évaluer les apprentissages avec le numérique (GÉAN)</w:t>
      </w:r>
      <w:r w:rsidRPr="000C47CB">
        <w:rPr>
          <w:lang w:val="fr-FR"/>
        </w:rPr>
        <w:t xml:space="preserve"> m’a permis de prolonger ce que j’avais déjà compris à propos de la rétroaction, mais en y ajoutant une dimension numérique et pratique vraiment intéressante. J’ai compris que la </w:t>
      </w:r>
      <w:r w:rsidRPr="000C47CB">
        <w:rPr>
          <w:b/>
          <w:bCs/>
          <w:lang w:val="fr-FR"/>
        </w:rPr>
        <w:t>rétroaction est un processus essentiel pour guider l’élève dans son apprentissage</w:t>
      </w:r>
      <w:r w:rsidRPr="000C47CB">
        <w:rPr>
          <w:lang w:val="fr-FR"/>
        </w:rPr>
        <w:t xml:space="preserve"> et non simplement une réponse à une production terminée. </w:t>
      </w:r>
    </w:p>
    <w:p w14:paraId="1E7FF281" w14:textId="77777777" w:rsidR="000C47CB" w:rsidRPr="000C47CB" w:rsidRDefault="000C47CB" w:rsidP="000C47CB">
      <w:pPr>
        <w:pStyle w:val="ListParagraph"/>
        <w:rPr>
          <w:lang w:val="fr-FR"/>
        </w:rPr>
      </w:pPr>
      <w:r w:rsidRPr="000C47CB">
        <w:rPr>
          <w:lang w:val="fr-FR"/>
        </w:rPr>
        <w:t xml:space="preserve">Ce qui m’a particulièrement frappée est l’explication suivante : la rétroaction peut être </w:t>
      </w:r>
      <w:r w:rsidRPr="000C47CB">
        <w:rPr>
          <w:b/>
          <w:bCs/>
          <w:lang w:val="fr-FR"/>
        </w:rPr>
        <w:t>synchrone (immédiate)</w:t>
      </w:r>
      <w:r w:rsidRPr="000C47CB">
        <w:rPr>
          <w:lang w:val="fr-FR"/>
        </w:rPr>
        <w:t xml:space="preserve"> ou </w:t>
      </w:r>
      <w:r w:rsidRPr="000C47CB">
        <w:rPr>
          <w:b/>
          <w:bCs/>
          <w:lang w:val="fr-FR"/>
        </w:rPr>
        <w:t>asynchrone (différée)</w:t>
      </w:r>
      <w:r w:rsidRPr="000C47CB">
        <w:rPr>
          <w:lang w:val="fr-FR"/>
        </w:rPr>
        <w:t xml:space="preserve">, ce qui élargit les possibilités d’accompagner les élèves, surtout lorsqu’on utilise des outils numériques. Par exemple, des plateformes comme Kahoot ou des outils interactifs permettent de donner une rétroaction en temps réel, ce qui peut renforcer l’engagement des élèves et leur compréhension immédiate. </w:t>
      </w:r>
    </w:p>
    <w:p w14:paraId="2D86F2DD" w14:textId="77777777" w:rsidR="000C47CB" w:rsidRPr="000C47CB" w:rsidRDefault="000C47CB" w:rsidP="000C47CB">
      <w:pPr>
        <w:pStyle w:val="ListParagraph"/>
        <w:rPr>
          <w:lang w:val="fr-FR"/>
        </w:rPr>
      </w:pPr>
      <w:r w:rsidRPr="000C47CB">
        <w:rPr>
          <w:lang w:val="fr-FR"/>
        </w:rPr>
        <w:t>J’ai aussi remarqué que le guide met l’accent sur les différents aspects de la rétroaction :</w:t>
      </w:r>
    </w:p>
    <w:p w14:paraId="4E8043C3" w14:textId="77777777" w:rsidR="00B55D57" w:rsidRPr="00B55D57" w:rsidRDefault="00B55D57" w:rsidP="00B55D57">
      <w:pPr>
        <w:pStyle w:val="ListParagraph"/>
        <w:numPr>
          <w:ilvl w:val="0"/>
          <w:numId w:val="3"/>
        </w:numPr>
        <w:rPr>
          <w:lang w:val="fr-FR"/>
        </w:rPr>
      </w:pPr>
      <w:r w:rsidRPr="00B55D57">
        <w:rPr>
          <w:lang w:val="fr-FR"/>
        </w:rPr>
        <w:t xml:space="preserve">le </w:t>
      </w:r>
      <w:r w:rsidRPr="00B55D57">
        <w:rPr>
          <w:b/>
          <w:bCs/>
          <w:lang w:val="fr-FR"/>
        </w:rPr>
        <w:t>temps</w:t>
      </w:r>
      <w:r w:rsidRPr="00B55D57">
        <w:rPr>
          <w:lang w:val="fr-FR"/>
        </w:rPr>
        <w:t xml:space="preserve"> (quand et à quelle fréquence l’émettre),</w:t>
      </w:r>
    </w:p>
    <w:p w14:paraId="29B45FA4" w14:textId="77777777" w:rsidR="00B55D57" w:rsidRPr="00B55D57" w:rsidRDefault="00B55D57" w:rsidP="00B55D57">
      <w:pPr>
        <w:pStyle w:val="ListParagraph"/>
        <w:numPr>
          <w:ilvl w:val="0"/>
          <w:numId w:val="3"/>
        </w:numPr>
        <w:rPr>
          <w:lang w:val="fr-FR"/>
        </w:rPr>
      </w:pPr>
      <w:r w:rsidRPr="00B55D57">
        <w:rPr>
          <w:lang w:val="fr-FR"/>
        </w:rPr>
        <w:t xml:space="preserve">la </w:t>
      </w:r>
      <w:r w:rsidRPr="00B55D57">
        <w:rPr>
          <w:b/>
          <w:bCs/>
          <w:lang w:val="fr-FR"/>
        </w:rPr>
        <w:t>quantité</w:t>
      </w:r>
      <w:r w:rsidRPr="00B55D57">
        <w:rPr>
          <w:lang w:val="fr-FR"/>
        </w:rPr>
        <w:t xml:space="preserve"> (ce qui est le plus pertinent à commenter),</w:t>
      </w:r>
    </w:p>
    <w:p w14:paraId="07C5DB37" w14:textId="77777777" w:rsidR="00B55D57" w:rsidRPr="00B55D57" w:rsidRDefault="00B55D57" w:rsidP="00B55D57">
      <w:pPr>
        <w:pStyle w:val="ListParagraph"/>
        <w:numPr>
          <w:ilvl w:val="0"/>
          <w:numId w:val="3"/>
        </w:numPr>
        <w:rPr>
          <w:lang w:val="fr-FR"/>
        </w:rPr>
      </w:pPr>
      <w:r w:rsidRPr="00B55D57">
        <w:rPr>
          <w:lang w:val="fr-FR"/>
        </w:rPr>
        <w:t xml:space="preserve">le </w:t>
      </w:r>
      <w:r w:rsidRPr="00B55D57">
        <w:rPr>
          <w:b/>
          <w:bCs/>
          <w:lang w:val="fr-FR"/>
        </w:rPr>
        <w:t>mode</w:t>
      </w:r>
      <w:r w:rsidRPr="00B55D57">
        <w:rPr>
          <w:lang w:val="fr-FR"/>
        </w:rPr>
        <w:t xml:space="preserve"> (oral, écrit, audio, vidéo),</w:t>
      </w:r>
    </w:p>
    <w:p w14:paraId="4C778F24" w14:textId="77777777" w:rsidR="00B55D57" w:rsidRPr="00B55D57" w:rsidRDefault="00B55D57" w:rsidP="00B55D57">
      <w:pPr>
        <w:pStyle w:val="ListParagraph"/>
        <w:numPr>
          <w:ilvl w:val="0"/>
          <w:numId w:val="3"/>
        </w:numPr>
        <w:rPr>
          <w:lang w:val="fr-FR"/>
        </w:rPr>
      </w:pPr>
      <w:r w:rsidRPr="00B55D57">
        <w:rPr>
          <w:lang w:val="fr-FR"/>
        </w:rPr>
        <w:t xml:space="preserve">les </w:t>
      </w:r>
      <w:r w:rsidRPr="00B55D57">
        <w:rPr>
          <w:b/>
          <w:bCs/>
          <w:lang w:val="fr-FR"/>
        </w:rPr>
        <w:t>destinataires</w:t>
      </w:r>
      <w:r w:rsidRPr="00B55D57">
        <w:rPr>
          <w:lang w:val="fr-FR"/>
        </w:rPr>
        <w:t xml:space="preserve"> (individuel ou groupe),</w:t>
      </w:r>
    </w:p>
    <w:p w14:paraId="21BB40D4" w14:textId="77777777" w:rsidR="00B55D57" w:rsidRPr="00B55D57" w:rsidRDefault="00B55D57" w:rsidP="00B55D57">
      <w:pPr>
        <w:pStyle w:val="ListParagraph"/>
        <w:numPr>
          <w:ilvl w:val="0"/>
          <w:numId w:val="3"/>
        </w:numPr>
      </w:pPr>
      <w:r w:rsidRPr="00B55D57">
        <w:t xml:space="preserve">et les </w:t>
      </w:r>
      <w:r w:rsidRPr="00B55D57">
        <w:rPr>
          <w:b/>
          <w:bCs/>
        </w:rPr>
        <w:t>outils numériques</w:t>
      </w:r>
      <w:r w:rsidRPr="00B55D57">
        <w:t xml:space="preserve">. </w:t>
      </w:r>
    </w:p>
    <w:p w14:paraId="27B2DC4F" w14:textId="77777777" w:rsidR="00B55D57" w:rsidRPr="00B55D57" w:rsidRDefault="00B55D57" w:rsidP="00B55D57">
      <w:pPr>
        <w:pStyle w:val="ListParagraph"/>
        <w:rPr>
          <w:lang w:val="fr-FR"/>
        </w:rPr>
      </w:pPr>
      <w:r w:rsidRPr="00B55D57">
        <w:rPr>
          <w:lang w:val="fr-FR"/>
        </w:rPr>
        <w:t xml:space="preserve">En tant que future enseignante en Ontario, cette approche me paraît très logique. Elle me fait réaliser que la rétroaction ne doit pas être uniforme, mais doit s’adapter selon les besoins des élèves et le contexte d’apprentissage. Par exemple, pour un élève qui a besoin d’exemples concrets, une rétroaction </w:t>
      </w:r>
      <w:r w:rsidRPr="00B55D57">
        <w:rPr>
          <w:b/>
          <w:bCs/>
          <w:lang w:val="fr-FR"/>
        </w:rPr>
        <w:t>illustrée via une vidéo ou un audio personnalisé</w:t>
      </w:r>
      <w:r w:rsidRPr="00B55D57">
        <w:rPr>
          <w:lang w:val="fr-FR"/>
        </w:rPr>
        <w:t xml:space="preserve"> peut être plus efficace qu’un simple commentaire écrit. </w:t>
      </w:r>
    </w:p>
    <w:p w14:paraId="13BA8DA1" w14:textId="77777777" w:rsidR="00B55D57" w:rsidRPr="00B55D57" w:rsidRDefault="00B55D57" w:rsidP="00B55D57">
      <w:pPr>
        <w:pStyle w:val="ListParagraph"/>
        <w:rPr>
          <w:lang w:val="fr-FR"/>
        </w:rPr>
      </w:pPr>
      <w:r w:rsidRPr="00B55D57">
        <w:rPr>
          <w:lang w:val="fr-FR"/>
        </w:rPr>
        <w:t xml:space="preserve">Ce guide m’a aussi aidée à réfléchir à comment l’évaluation peut être </w:t>
      </w:r>
      <w:r w:rsidRPr="00B55D57">
        <w:rPr>
          <w:b/>
          <w:bCs/>
          <w:lang w:val="fr-FR"/>
        </w:rPr>
        <w:t>plus inclusive et diversifiée</w:t>
      </w:r>
      <w:r w:rsidRPr="00B55D57">
        <w:rPr>
          <w:lang w:val="fr-FR"/>
        </w:rPr>
        <w:t xml:space="preserve">, surtout lorsque les élèves apprennent dans des contextes variés, et comment les outils numériques peuvent enrichir ces pratiques. Cela me pousse à penser à l’importance d’un </w:t>
      </w:r>
      <w:r w:rsidRPr="00B55D57">
        <w:rPr>
          <w:b/>
          <w:bCs/>
          <w:lang w:val="fr-FR"/>
        </w:rPr>
        <w:t>design réfléchi des tâches et de la rétroaction</w:t>
      </w:r>
      <w:r w:rsidRPr="00B55D57">
        <w:rPr>
          <w:lang w:val="fr-FR"/>
        </w:rPr>
        <w:t xml:space="preserve"> afin qu’elles soient significatives, claires et réellement utiles pour les élèves.</w:t>
      </w:r>
    </w:p>
    <w:p w14:paraId="76D8258A" w14:textId="77777777" w:rsidR="00B55D57" w:rsidRPr="00B55D57" w:rsidRDefault="00B55D57" w:rsidP="00B55D57">
      <w:pPr>
        <w:pStyle w:val="ListParagraph"/>
        <w:rPr>
          <w:lang w:val="fr-FR"/>
        </w:rPr>
      </w:pPr>
      <w:r w:rsidRPr="00B55D57">
        <w:rPr>
          <w:lang w:val="fr-FR"/>
        </w:rPr>
        <w:lastRenderedPageBreak/>
        <w:t>En même temps, je me pose des questions sur la gestion du temps et de l’énergie que demande ce type de rétroaction individualisée, surtout dans une classe nombreuse. Cela demande sûrement une organisation et une planification importantes, ce qui représente un défi pour un enseignant encore en formation.</w:t>
      </w:r>
    </w:p>
    <w:p w14:paraId="080D6922" w14:textId="77777777" w:rsidR="00B55D57" w:rsidRPr="00B55D57" w:rsidRDefault="00B55D57" w:rsidP="00B55D57">
      <w:pPr>
        <w:pStyle w:val="ListParagraph"/>
        <w:rPr>
          <w:lang w:val="fr-FR"/>
        </w:rPr>
      </w:pPr>
      <w:r w:rsidRPr="00B55D57">
        <w:rPr>
          <w:lang w:val="fr-FR"/>
        </w:rPr>
        <w:t xml:space="preserve">Globalement, ce guide élargit ma compréhension de la rétroaction comme un </w:t>
      </w:r>
      <w:r w:rsidRPr="00B55D57">
        <w:rPr>
          <w:b/>
          <w:bCs/>
          <w:lang w:val="fr-FR"/>
        </w:rPr>
        <w:t>outil dynamique et interactif</w:t>
      </w:r>
      <w:r w:rsidRPr="00B55D57">
        <w:rPr>
          <w:lang w:val="fr-FR"/>
        </w:rPr>
        <w:t xml:space="preserve">, qui peut se déployer de multiples façons grâce aux technologies et qui, si bien utilisée, favorise l’apprentissage et l’autonomie des élèves. </w:t>
      </w:r>
    </w:p>
    <w:p w14:paraId="0B3AA55F" w14:textId="77777777" w:rsidR="000C47CB" w:rsidRDefault="000C47CB" w:rsidP="007F6FC0">
      <w:pPr>
        <w:pStyle w:val="ListParagraph"/>
        <w:rPr>
          <w:lang w:val="fr-FR"/>
        </w:rPr>
      </w:pPr>
    </w:p>
    <w:p w14:paraId="64EBE0AB" w14:textId="77777777" w:rsidR="00833685" w:rsidRPr="00833685" w:rsidRDefault="00833685" w:rsidP="00833685">
      <w:pPr>
        <w:pStyle w:val="ListParagraph"/>
        <w:rPr>
          <w:b/>
          <w:bCs/>
          <w:color w:val="0070C0"/>
          <w:lang w:val="fr-FR"/>
        </w:rPr>
      </w:pPr>
      <w:r w:rsidRPr="00833685">
        <w:rPr>
          <w:b/>
          <w:bCs/>
          <w:color w:val="0070C0"/>
          <w:lang w:val="fr-FR"/>
        </w:rPr>
        <w:t xml:space="preserve">Réflexion – </w:t>
      </w:r>
      <w:r w:rsidRPr="00833685">
        <w:rPr>
          <w:b/>
          <w:bCs/>
          <w:i/>
          <w:iCs/>
          <w:color w:val="0070C0"/>
          <w:lang w:val="fr-FR"/>
        </w:rPr>
        <w:t>Rétroaction efficace</w:t>
      </w:r>
      <w:r w:rsidRPr="00833685">
        <w:rPr>
          <w:b/>
          <w:bCs/>
          <w:color w:val="0070C0"/>
          <w:lang w:val="fr-FR"/>
        </w:rPr>
        <w:t xml:space="preserve"> (HEC Montréal)</w:t>
      </w:r>
    </w:p>
    <w:p w14:paraId="4816ECC4" w14:textId="77777777" w:rsidR="00833685" w:rsidRPr="00833685" w:rsidRDefault="00833685" w:rsidP="00833685">
      <w:pPr>
        <w:pStyle w:val="ListParagraph"/>
        <w:rPr>
          <w:lang w:val="fr-FR"/>
        </w:rPr>
      </w:pPr>
      <w:r w:rsidRPr="00833685">
        <w:rPr>
          <w:lang w:val="fr-FR"/>
        </w:rPr>
        <w:t xml:space="preserve">La lecture de la page sur la </w:t>
      </w:r>
      <w:r w:rsidRPr="00833685">
        <w:rPr>
          <w:i/>
          <w:iCs/>
          <w:lang w:val="fr-FR"/>
        </w:rPr>
        <w:t>rétroaction efficace</w:t>
      </w:r>
      <w:r w:rsidRPr="00833685">
        <w:rPr>
          <w:lang w:val="fr-FR"/>
        </w:rPr>
        <w:t xml:space="preserve"> m’a aidée à approfondir ma compréhension de cet aspect essentiel de l’enseignement. J’ai réalisé que </w:t>
      </w:r>
      <w:r w:rsidRPr="00833685">
        <w:rPr>
          <w:b/>
          <w:bCs/>
          <w:lang w:val="fr-FR"/>
        </w:rPr>
        <w:t>la rétroaction n’est pas uniquement un retour sur une tâche complétée</w:t>
      </w:r>
      <w:r w:rsidRPr="00833685">
        <w:rPr>
          <w:lang w:val="fr-FR"/>
        </w:rPr>
        <w:t xml:space="preserve">, mais une information structurée qui doit aider l’étudiant à comprendre comment </w:t>
      </w:r>
      <w:r w:rsidRPr="00833685">
        <w:rPr>
          <w:b/>
          <w:bCs/>
          <w:lang w:val="fr-FR"/>
        </w:rPr>
        <w:t>s’améliorer concrètement</w:t>
      </w:r>
      <w:r w:rsidRPr="00833685">
        <w:rPr>
          <w:lang w:val="fr-FR"/>
        </w:rPr>
        <w:t xml:space="preserve"> dans ses apprentissages. </w:t>
      </w:r>
    </w:p>
    <w:p w14:paraId="32860394" w14:textId="77777777" w:rsidR="00833685" w:rsidRPr="00833685" w:rsidRDefault="00833685" w:rsidP="00833685">
      <w:pPr>
        <w:pStyle w:val="ListParagraph"/>
        <w:rPr>
          <w:lang w:val="fr-FR"/>
        </w:rPr>
      </w:pPr>
      <w:r w:rsidRPr="00833685">
        <w:rPr>
          <w:lang w:val="fr-FR"/>
        </w:rPr>
        <w:t xml:space="preserve">Ce qui m’a particulièrement marquée dans cette ressource, c’est l’idée que la rétroaction doit être </w:t>
      </w:r>
      <w:r w:rsidRPr="00833685">
        <w:rPr>
          <w:b/>
          <w:bCs/>
          <w:lang w:val="fr-FR"/>
        </w:rPr>
        <w:t>claire, précise et reliée à la progression de l’apprentissage</w:t>
      </w:r>
      <w:r w:rsidRPr="00833685">
        <w:rPr>
          <w:lang w:val="fr-FR"/>
        </w:rPr>
        <w:t xml:space="preserve"> de l’élève. Elle ne se limite pas à souligner des erreurs, mais doit indiquer </w:t>
      </w:r>
      <w:r w:rsidRPr="00833685">
        <w:rPr>
          <w:b/>
          <w:bCs/>
          <w:lang w:val="fr-FR"/>
        </w:rPr>
        <w:t>des manières spécifiques d’avancer et de corriger</w:t>
      </w:r>
      <w:r w:rsidRPr="00833685">
        <w:rPr>
          <w:lang w:val="fr-FR"/>
        </w:rPr>
        <w:t xml:space="preserve"> ce qui a été fait. Cette notion rejoint ce que j’ai appris dans d’autres lectures sur l’évaluation formative : une rétroaction efficace fait passer l’élève d’un niveau actuel vers un niveau souhaité grâce à des indications précises.</w:t>
      </w:r>
    </w:p>
    <w:p w14:paraId="5A441F94" w14:textId="77777777" w:rsidR="00833685" w:rsidRPr="00833685" w:rsidRDefault="00833685" w:rsidP="00833685">
      <w:pPr>
        <w:pStyle w:val="ListParagraph"/>
        <w:rPr>
          <w:lang w:val="fr-FR"/>
        </w:rPr>
      </w:pPr>
      <w:r w:rsidRPr="00833685">
        <w:rPr>
          <w:lang w:val="fr-FR"/>
        </w:rPr>
        <w:t xml:space="preserve">J’ai aussi trouvé intéressant que le guide parle de différentes </w:t>
      </w:r>
      <w:r w:rsidRPr="00833685">
        <w:rPr>
          <w:b/>
          <w:bCs/>
          <w:lang w:val="fr-FR"/>
        </w:rPr>
        <w:t>dimensions de la rétroaction</w:t>
      </w:r>
      <w:r w:rsidRPr="00833685">
        <w:rPr>
          <w:lang w:val="fr-FR"/>
        </w:rPr>
        <w:t>, telles que :</w:t>
      </w:r>
    </w:p>
    <w:p w14:paraId="1DFE3B08" w14:textId="77777777" w:rsidR="006042B9" w:rsidRPr="006042B9" w:rsidRDefault="006042B9" w:rsidP="006042B9">
      <w:pPr>
        <w:pStyle w:val="ListParagraph"/>
        <w:numPr>
          <w:ilvl w:val="0"/>
          <w:numId w:val="4"/>
        </w:numPr>
        <w:rPr>
          <w:lang w:val="fr-FR"/>
        </w:rPr>
      </w:pPr>
      <w:r w:rsidRPr="006042B9">
        <w:rPr>
          <w:b/>
          <w:bCs/>
          <w:lang w:val="fr-FR"/>
        </w:rPr>
        <w:t>cognitive</w:t>
      </w:r>
      <w:r w:rsidRPr="006042B9">
        <w:rPr>
          <w:lang w:val="fr-FR"/>
        </w:rPr>
        <w:t>, pour corriger les erreurs ou préciser des idées ;</w:t>
      </w:r>
    </w:p>
    <w:p w14:paraId="3D2B56CE" w14:textId="77777777" w:rsidR="006042B9" w:rsidRPr="006042B9" w:rsidRDefault="006042B9" w:rsidP="006042B9">
      <w:pPr>
        <w:pStyle w:val="ListParagraph"/>
        <w:numPr>
          <w:ilvl w:val="0"/>
          <w:numId w:val="4"/>
        </w:numPr>
        <w:rPr>
          <w:lang w:val="fr-FR"/>
        </w:rPr>
      </w:pPr>
      <w:r w:rsidRPr="006042B9">
        <w:rPr>
          <w:b/>
          <w:bCs/>
          <w:lang w:val="fr-FR"/>
        </w:rPr>
        <w:t>méthodologique</w:t>
      </w:r>
      <w:r w:rsidRPr="006042B9">
        <w:rPr>
          <w:lang w:val="fr-FR"/>
        </w:rPr>
        <w:t>, pour aider l’élève à structurer son travail ;</w:t>
      </w:r>
    </w:p>
    <w:p w14:paraId="42ADFFD1" w14:textId="77777777" w:rsidR="006042B9" w:rsidRPr="006042B9" w:rsidRDefault="006042B9" w:rsidP="006042B9">
      <w:pPr>
        <w:pStyle w:val="ListParagraph"/>
        <w:numPr>
          <w:ilvl w:val="0"/>
          <w:numId w:val="4"/>
        </w:numPr>
        <w:rPr>
          <w:lang w:val="fr-FR"/>
        </w:rPr>
      </w:pPr>
      <w:r w:rsidRPr="006042B9">
        <w:rPr>
          <w:b/>
          <w:bCs/>
          <w:lang w:val="fr-FR"/>
        </w:rPr>
        <w:t>métacognitive</w:t>
      </w:r>
      <w:r w:rsidRPr="006042B9">
        <w:rPr>
          <w:lang w:val="fr-FR"/>
        </w:rPr>
        <w:t>, pour encourager la réflexion sur les stratégies qu’il a utilisées ;</w:t>
      </w:r>
    </w:p>
    <w:p w14:paraId="283BCCBE" w14:textId="77777777" w:rsidR="006042B9" w:rsidRPr="006042B9" w:rsidRDefault="006042B9" w:rsidP="006042B9">
      <w:pPr>
        <w:pStyle w:val="ListParagraph"/>
        <w:numPr>
          <w:ilvl w:val="0"/>
          <w:numId w:val="4"/>
        </w:numPr>
        <w:rPr>
          <w:lang w:val="fr-FR"/>
        </w:rPr>
      </w:pPr>
      <w:r w:rsidRPr="006042B9">
        <w:rPr>
          <w:b/>
          <w:bCs/>
          <w:lang w:val="fr-FR"/>
        </w:rPr>
        <w:t>affective</w:t>
      </w:r>
      <w:r w:rsidRPr="006042B9">
        <w:rPr>
          <w:lang w:val="fr-FR"/>
        </w:rPr>
        <w:t xml:space="preserve">, pour soutenir la motivation et construire une relation positive avec l’apprentissage. </w:t>
      </w:r>
    </w:p>
    <w:p w14:paraId="192A6A5F" w14:textId="77777777" w:rsidR="006042B9" w:rsidRPr="006042B9" w:rsidRDefault="006042B9" w:rsidP="006042B9">
      <w:pPr>
        <w:pStyle w:val="ListParagraph"/>
        <w:rPr>
          <w:lang w:val="fr-FR"/>
        </w:rPr>
      </w:pPr>
      <w:r w:rsidRPr="006042B9">
        <w:rPr>
          <w:lang w:val="fr-FR"/>
        </w:rPr>
        <w:t xml:space="preserve">En tant que future enseignante en Ontario, cette lecture m’aide à comprendre que </w:t>
      </w:r>
      <w:r w:rsidRPr="006042B9">
        <w:rPr>
          <w:b/>
          <w:bCs/>
          <w:lang w:val="fr-FR"/>
        </w:rPr>
        <w:t>la qualité de la rétroaction affecte directement l’engagement et les progrès des élèves</w:t>
      </w:r>
      <w:r w:rsidRPr="006042B9">
        <w:rPr>
          <w:lang w:val="fr-FR"/>
        </w:rPr>
        <w:t xml:space="preserve">. Elle m’encourage à réfléchir non seulement à </w:t>
      </w:r>
      <w:r w:rsidRPr="006042B9">
        <w:rPr>
          <w:i/>
          <w:iCs/>
          <w:lang w:val="fr-FR"/>
        </w:rPr>
        <w:t>quoi</w:t>
      </w:r>
      <w:r w:rsidRPr="006042B9">
        <w:rPr>
          <w:lang w:val="fr-FR"/>
        </w:rPr>
        <w:t xml:space="preserve"> je donne comme rétroaction, mais aussi </w:t>
      </w:r>
      <w:r w:rsidRPr="006042B9">
        <w:rPr>
          <w:i/>
          <w:iCs/>
          <w:lang w:val="fr-FR"/>
        </w:rPr>
        <w:t>comment</w:t>
      </w:r>
      <w:r w:rsidRPr="006042B9">
        <w:rPr>
          <w:lang w:val="fr-FR"/>
        </w:rPr>
        <w:t xml:space="preserve"> je la formule pour qu’elle soit utile et motivante.</w:t>
      </w:r>
    </w:p>
    <w:p w14:paraId="0B3F6DB8" w14:textId="77777777" w:rsidR="006042B9" w:rsidRPr="006042B9" w:rsidRDefault="006042B9" w:rsidP="006042B9">
      <w:pPr>
        <w:pStyle w:val="ListParagraph"/>
        <w:rPr>
          <w:lang w:val="fr-FR"/>
        </w:rPr>
      </w:pPr>
      <w:r w:rsidRPr="006042B9">
        <w:rPr>
          <w:lang w:val="fr-FR"/>
        </w:rPr>
        <w:t>En même temps, je me rends compte que donner une rétroaction de qualité demande beaucoup de temps, d’observation et de planification, surtout dans une classe avec plusieurs élèves ayant des besoins différents. Cela représente un défi pour moi, qui suis encore en formation, mais c’est une compétence professionnelle que je veux développer progressivement.</w:t>
      </w:r>
    </w:p>
    <w:p w14:paraId="1B60EFF5" w14:textId="77777777" w:rsidR="006042B9" w:rsidRPr="006042B9" w:rsidRDefault="006042B9" w:rsidP="006042B9">
      <w:pPr>
        <w:pStyle w:val="ListParagraph"/>
        <w:rPr>
          <w:lang w:val="fr-FR"/>
        </w:rPr>
      </w:pPr>
      <w:r w:rsidRPr="006042B9">
        <w:rPr>
          <w:lang w:val="fr-FR"/>
        </w:rPr>
        <w:lastRenderedPageBreak/>
        <w:t xml:space="preserve">Globalement, cette ressource renforce mon idée que la rétroaction doit être considérée comme un </w:t>
      </w:r>
      <w:r w:rsidRPr="006042B9">
        <w:rPr>
          <w:b/>
          <w:bCs/>
          <w:lang w:val="fr-FR"/>
        </w:rPr>
        <w:t>outil pédagogique puissant</w:t>
      </w:r>
      <w:r w:rsidRPr="006042B9">
        <w:rPr>
          <w:lang w:val="fr-FR"/>
        </w:rPr>
        <w:t xml:space="preserve"> qui aide l’élève à progresser — pas seulement comme une étape après l’évaluation d’une tâche.</w:t>
      </w:r>
    </w:p>
    <w:p w14:paraId="7AB342E3" w14:textId="77777777" w:rsidR="00833685" w:rsidRDefault="00833685" w:rsidP="007F6FC0">
      <w:pPr>
        <w:pStyle w:val="ListParagraph"/>
        <w:rPr>
          <w:lang w:val="fr-FR"/>
        </w:rPr>
      </w:pPr>
    </w:p>
    <w:p w14:paraId="1A54736D" w14:textId="77777777" w:rsidR="00805B48" w:rsidRPr="00805B48" w:rsidRDefault="00805B48" w:rsidP="007F6FC0">
      <w:pPr>
        <w:pStyle w:val="ListParagraph"/>
        <w:rPr>
          <w:color w:val="0070C0"/>
          <w:lang w:val="fr-FR"/>
        </w:rPr>
      </w:pPr>
    </w:p>
    <w:p w14:paraId="0BE5A978" w14:textId="77777777" w:rsidR="00805B48" w:rsidRPr="00805B48" w:rsidRDefault="00805B48" w:rsidP="00805B48">
      <w:pPr>
        <w:pStyle w:val="ListParagraph"/>
        <w:rPr>
          <w:b/>
          <w:bCs/>
          <w:color w:val="0070C0"/>
          <w:lang w:val="fr-FR"/>
        </w:rPr>
      </w:pPr>
      <w:r w:rsidRPr="00805B48">
        <w:rPr>
          <w:b/>
          <w:bCs/>
          <w:color w:val="0070C0"/>
          <w:lang w:val="fr-FR"/>
        </w:rPr>
        <w:t>Exemple de rétroactions descriptives selon la réponse de l’élève :</w:t>
      </w:r>
    </w:p>
    <w:p w14:paraId="04A31CEA" w14:textId="77777777" w:rsidR="00805B48" w:rsidRPr="00805B48" w:rsidRDefault="00805B48" w:rsidP="00805B48">
      <w:pPr>
        <w:pStyle w:val="ListParagraph"/>
        <w:rPr>
          <w:lang w:val="fr-FR"/>
        </w:rPr>
      </w:pPr>
      <w:r w:rsidRPr="00805B48">
        <w:rPr>
          <w:b/>
          <w:bCs/>
          <w:lang w:val="fr-FR"/>
        </w:rPr>
        <w:t>1. Rétroaction cognitive (contenu et compréhension)</w:t>
      </w:r>
    </w:p>
    <w:p w14:paraId="0098F8F4" w14:textId="77777777" w:rsidR="00805B48" w:rsidRPr="00805B48" w:rsidRDefault="00805B48" w:rsidP="00805B48">
      <w:pPr>
        <w:pStyle w:val="ListParagraph"/>
        <w:numPr>
          <w:ilvl w:val="0"/>
          <w:numId w:val="5"/>
        </w:numPr>
        <w:rPr>
          <w:lang w:val="fr-FR"/>
        </w:rPr>
      </w:pPr>
      <w:r w:rsidRPr="00805B48">
        <w:rPr>
          <w:lang w:val="fr-FR"/>
        </w:rPr>
        <w:t>« Tu as bien identifié que le texte parle du sommeil et de son rôle dans la vie humaine et animale. Tes réponses montrent que tu comprends les informations scientifiques présentées. »</w:t>
      </w:r>
    </w:p>
    <w:p w14:paraId="0793681C" w14:textId="77777777" w:rsidR="00805B48" w:rsidRPr="00805B48" w:rsidRDefault="00805B48" w:rsidP="00805B48">
      <w:pPr>
        <w:pStyle w:val="ListParagraph"/>
        <w:numPr>
          <w:ilvl w:val="0"/>
          <w:numId w:val="5"/>
        </w:numPr>
        <w:rPr>
          <w:lang w:val="fr-FR"/>
        </w:rPr>
      </w:pPr>
      <w:r w:rsidRPr="00805B48">
        <w:rPr>
          <w:lang w:val="fr-FR"/>
        </w:rPr>
        <w:t>« Tu pourrais ajouter plus de détails sur la façon dont le cerveau «</w:t>
      </w:r>
      <w:r w:rsidRPr="00805B48">
        <w:rPr>
          <w:rFonts w:ascii="Arial" w:hAnsi="Arial" w:cs="Arial"/>
          <w:lang w:val="fr-FR"/>
        </w:rPr>
        <w:t> </w:t>
      </w:r>
      <w:r w:rsidRPr="00805B48">
        <w:rPr>
          <w:lang w:val="fr-FR"/>
        </w:rPr>
        <w:t>fait du m</w:t>
      </w:r>
      <w:r w:rsidRPr="00805B48">
        <w:rPr>
          <w:rFonts w:ascii="Aptos" w:hAnsi="Aptos" w:cs="Aptos"/>
          <w:lang w:val="fr-FR"/>
        </w:rPr>
        <w:t>é</w:t>
      </w:r>
      <w:r w:rsidRPr="00805B48">
        <w:rPr>
          <w:lang w:val="fr-FR"/>
        </w:rPr>
        <w:t>nage</w:t>
      </w:r>
      <w:r w:rsidRPr="00805B48">
        <w:rPr>
          <w:rFonts w:ascii="Arial" w:hAnsi="Arial" w:cs="Arial"/>
          <w:lang w:val="fr-FR"/>
        </w:rPr>
        <w:t> </w:t>
      </w:r>
      <w:r w:rsidRPr="00805B48">
        <w:rPr>
          <w:rFonts w:ascii="Aptos" w:hAnsi="Aptos" w:cs="Aptos"/>
          <w:lang w:val="fr-FR"/>
        </w:rPr>
        <w:t>»</w:t>
      </w:r>
      <w:r w:rsidRPr="00805B48">
        <w:rPr>
          <w:lang w:val="fr-FR"/>
        </w:rPr>
        <w:t xml:space="preserve"> pendant le sommeil pour montrer une compr</w:t>
      </w:r>
      <w:r w:rsidRPr="00805B48">
        <w:rPr>
          <w:rFonts w:ascii="Aptos" w:hAnsi="Aptos" w:cs="Aptos"/>
          <w:lang w:val="fr-FR"/>
        </w:rPr>
        <w:t>é</w:t>
      </w:r>
      <w:r w:rsidRPr="00805B48">
        <w:rPr>
          <w:lang w:val="fr-FR"/>
        </w:rPr>
        <w:t>hension plus compl</w:t>
      </w:r>
      <w:r w:rsidRPr="00805B48">
        <w:rPr>
          <w:rFonts w:ascii="Aptos" w:hAnsi="Aptos" w:cs="Aptos"/>
          <w:lang w:val="fr-FR"/>
        </w:rPr>
        <w:t>è</w:t>
      </w:r>
      <w:r w:rsidRPr="00805B48">
        <w:rPr>
          <w:lang w:val="fr-FR"/>
        </w:rPr>
        <w:t xml:space="preserve">te du texte. </w:t>
      </w:r>
      <w:r w:rsidRPr="00805B48">
        <w:rPr>
          <w:rFonts w:ascii="Aptos" w:hAnsi="Aptos" w:cs="Aptos"/>
          <w:lang w:val="fr-FR"/>
        </w:rPr>
        <w:t>»</w:t>
      </w:r>
    </w:p>
    <w:p w14:paraId="3D0DA7E1" w14:textId="77777777" w:rsidR="00805B48" w:rsidRPr="00805B48" w:rsidRDefault="00805B48" w:rsidP="00805B48">
      <w:pPr>
        <w:pStyle w:val="ListParagraph"/>
        <w:rPr>
          <w:lang w:val="fr-FR"/>
        </w:rPr>
      </w:pPr>
      <w:r w:rsidRPr="00805B48">
        <w:rPr>
          <w:b/>
          <w:bCs/>
          <w:lang w:val="fr-FR"/>
        </w:rPr>
        <w:t>2. Rétroaction méthodologique (organisation et stratégie de lecture)</w:t>
      </w:r>
    </w:p>
    <w:p w14:paraId="4FEE406F" w14:textId="77777777" w:rsidR="00805B48" w:rsidRPr="00805B48" w:rsidRDefault="00805B48" w:rsidP="00805B48">
      <w:pPr>
        <w:pStyle w:val="ListParagraph"/>
        <w:numPr>
          <w:ilvl w:val="0"/>
          <w:numId w:val="6"/>
        </w:numPr>
      </w:pPr>
      <w:r w:rsidRPr="00805B48">
        <w:rPr>
          <w:lang w:val="fr-FR"/>
        </w:rPr>
        <w:t xml:space="preserve">« J’apprécie que tu aies utilisé un schéma pour organiser les idées importantes. </w:t>
      </w:r>
      <w:r w:rsidRPr="00805B48">
        <w:t>Cela rend ton résumé plus clair et structuré. »</w:t>
      </w:r>
    </w:p>
    <w:p w14:paraId="022AD4D2" w14:textId="77777777" w:rsidR="00805B48" w:rsidRPr="00805B48" w:rsidRDefault="00805B48" w:rsidP="00805B48">
      <w:pPr>
        <w:pStyle w:val="ListParagraph"/>
        <w:numPr>
          <w:ilvl w:val="0"/>
          <w:numId w:val="6"/>
        </w:numPr>
        <w:rPr>
          <w:lang w:val="fr-FR"/>
        </w:rPr>
      </w:pPr>
      <w:r w:rsidRPr="00805B48">
        <w:rPr>
          <w:lang w:val="fr-FR"/>
        </w:rPr>
        <w:t>« La prochaine fois, essaie de relier chaque idée principale à la question “De quoi ou de qui parle-t-on</w:t>
      </w:r>
      <w:r w:rsidRPr="00805B48">
        <w:rPr>
          <w:rFonts w:ascii="Arial" w:hAnsi="Arial" w:cs="Arial"/>
          <w:lang w:val="fr-FR"/>
        </w:rPr>
        <w:t> </w:t>
      </w:r>
      <w:r w:rsidRPr="00805B48">
        <w:rPr>
          <w:lang w:val="fr-FR"/>
        </w:rPr>
        <w:t>?</w:t>
      </w:r>
      <w:r w:rsidRPr="00805B48">
        <w:rPr>
          <w:rFonts w:ascii="Aptos" w:hAnsi="Aptos" w:cs="Aptos"/>
          <w:lang w:val="fr-FR"/>
        </w:rPr>
        <w:t>”</w:t>
      </w:r>
      <w:r w:rsidRPr="00805B48">
        <w:rPr>
          <w:lang w:val="fr-FR"/>
        </w:rPr>
        <w:t xml:space="preserve"> et </w:t>
      </w:r>
      <w:r w:rsidRPr="00805B48">
        <w:rPr>
          <w:rFonts w:ascii="Aptos" w:hAnsi="Aptos" w:cs="Aptos"/>
          <w:lang w:val="fr-FR"/>
        </w:rPr>
        <w:t>à</w:t>
      </w:r>
      <w:r w:rsidRPr="00805B48">
        <w:rPr>
          <w:lang w:val="fr-FR"/>
        </w:rPr>
        <w:t xml:space="preserve"> </w:t>
      </w:r>
      <w:r w:rsidRPr="00805B48">
        <w:rPr>
          <w:rFonts w:ascii="Aptos" w:hAnsi="Aptos" w:cs="Aptos"/>
          <w:lang w:val="fr-FR"/>
        </w:rPr>
        <w:t>“</w:t>
      </w:r>
      <w:r w:rsidRPr="00805B48">
        <w:rPr>
          <w:lang w:val="fr-FR"/>
        </w:rPr>
        <w:t>Qu</w:t>
      </w:r>
      <w:r w:rsidRPr="00805B48">
        <w:rPr>
          <w:rFonts w:ascii="Aptos" w:hAnsi="Aptos" w:cs="Aptos"/>
          <w:lang w:val="fr-FR"/>
        </w:rPr>
        <w:t>’</w:t>
      </w:r>
      <w:r w:rsidRPr="00805B48">
        <w:rPr>
          <w:lang w:val="fr-FR"/>
        </w:rPr>
        <w:t>est-ce qu</w:t>
      </w:r>
      <w:r w:rsidRPr="00805B48">
        <w:rPr>
          <w:rFonts w:ascii="Aptos" w:hAnsi="Aptos" w:cs="Aptos"/>
          <w:lang w:val="fr-FR"/>
        </w:rPr>
        <w:t>’</w:t>
      </w:r>
      <w:r w:rsidRPr="00805B48">
        <w:rPr>
          <w:lang w:val="fr-FR"/>
        </w:rPr>
        <w:t>on en dit</w:t>
      </w:r>
      <w:r w:rsidRPr="00805B48">
        <w:rPr>
          <w:rFonts w:ascii="Arial" w:hAnsi="Arial" w:cs="Arial"/>
          <w:lang w:val="fr-FR"/>
        </w:rPr>
        <w:t> </w:t>
      </w:r>
      <w:r w:rsidRPr="00805B48">
        <w:rPr>
          <w:lang w:val="fr-FR"/>
        </w:rPr>
        <w:t>?</w:t>
      </w:r>
      <w:r w:rsidRPr="00805B48">
        <w:rPr>
          <w:rFonts w:ascii="Aptos" w:hAnsi="Aptos" w:cs="Aptos"/>
          <w:lang w:val="fr-FR"/>
        </w:rPr>
        <w:t>”</w:t>
      </w:r>
      <w:r w:rsidRPr="00805B48">
        <w:rPr>
          <w:lang w:val="fr-FR"/>
        </w:rPr>
        <w:t xml:space="preserve"> pour t</w:t>
      </w:r>
      <w:r w:rsidRPr="00805B48">
        <w:rPr>
          <w:rFonts w:ascii="Aptos" w:hAnsi="Aptos" w:cs="Aptos"/>
          <w:lang w:val="fr-FR"/>
        </w:rPr>
        <w:t>’</w:t>
      </w:r>
      <w:r w:rsidRPr="00805B48">
        <w:rPr>
          <w:lang w:val="fr-FR"/>
        </w:rPr>
        <w:t>assurer que toutes les informations cl</w:t>
      </w:r>
      <w:r w:rsidRPr="00805B48">
        <w:rPr>
          <w:rFonts w:ascii="Aptos" w:hAnsi="Aptos" w:cs="Aptos"/>
          <w:lang w:val="fr-FR"/>
        </w:rPr>
        <w:t>é</w:t>
      </w:r>
      <w:r w:rsidRPr="00805B48">
        <w:rPr>
          <w:lang w:val="fr-FR"/>
        </w:rPr>
        <w:t xml:space="preserve">s du texte sont couvertes. </w:t>
      </w:r>
      <w:r w:rsidRPr="00805B48">
        <w:rPr>
          <w:rFonts w:ascii="Aptos" w:hAnsi="Aptos" w:cs="Aptos"/>
          <w:lang w:val="fr-FR"/>
        </w:rPr>
        <w:t>»</w:t>
      </w:r>
    </w:p>
    <w:p w14:paraId="40331E62" w14:textId="77777777" w:rsidR="00805B48" w:rsidRPr="00805B48" w:rsidRDefault="00805B48" w:rsidP="00805B48">
      <w:pPr>
        <w:pStyle w:val="ListParagraph"/>
        <w:rPr>
          <w:lang w:val="fr-FR"/>
        </w:rPr>
      </w:pPr>
      <w:r w:rsidRPr="00805B48">
        <w:rPr>
          <w:b/>
          <w:bCs/>
          <w:lang w:val="fr-FR"/>
        </w:rPr>
        <w:t>3. Rétroaction métacognitive (réflexion sur les stratégies utilisées)</w:t>
      </w:r>
    </w:p>
    <w:p w14:paraId="042161E3" w14:textId="77777777" w:rsidR="00805B48" w:rsidRPr="00805B48" w:rsidRDefault="00805B48" w:rsidP="00805B48">
      <w:pPr>
        <w:pStyle w:val="ListParagraph"/>
        <w:numPr>
          <w:ilvl w:val="0"/>
          <w:numId w:val="7"/>
        </w:numPr>
      </w:pPr>
      <w:r w:rsidRPr="00805B48">
        <w:rPr>
          <w:lang w:val="fr-FR"/>
        </w:rPr>
        <w:t>« Tu as montré que tu sais repérer les informations importantes, ce qui est une excellente stratégie de lecture. Pour aller plus loin, tu pourrais te demander : “Comment puis-je utiliser ces informations pour expliquer le texte à quelqu’un d’autre</w:t>
      </w:r>
      <w:r w:rsidRPr="00805B48">
        <w:rPr>
          <w:rFonts w:ascii="Arial" w:hAnsi="Arial" w:cs="Arial"/>
          <w:lang w:val="fr-FR"/>
        </w:rPr>
        <w:t> </w:t>
      </w:r>
      <w:r w:rsidRPr="00805B48">
        <w:rPr>
          <w:lang w:val="fr-FR"/>
        </w:rPr>
        <w:t>?</w:t>
      </w:r>
      <w:r w:rsidRPr="00805B48">
        <w:rPr>
          <w:rFonts w:ascii="Aptos" w:hAnsi="Aptos" w:cs="Aptos"/>
          <w:lang w:val="fr-FR"/>
        </w:rPr>
        <w:t>”</w:t>
      </w:r>
      <w:r w:rsidRPr="00805B48">
        <w:rPr>
          <w:lang w:val="fr-FR"/>
        </w:rPr>
        <w:t xml:space="preserve"> </w:t>
      </w:r>
      <w:r w:rsidRPr="00805B48">
        <w:rPr>
          <w:rFonts w:ascii="Aptos" w:hAnsi="Aptos" w:cs="Aptos"/>
        </w:rPr>
        <w:t>»</w:t>
      </w:r>
    </w:p>
    <w:p w14:paraId="0FB4E223" w14:textId="77777777" w:rsidR="00805B48" w:rsidRPr="00805B48" w:rsidRDefault="00805B48" w:rsidP="00805B48">
      <w:pPr>
        <w:pStyle w:val="ListParagraph"/>
        <w:rPr>
          <w:lang w:val="fr-FR"/>
        </w:rPr>
      </w:pPr>
      <w:r w:rsidRPr="00805B48">
        <w:rPr>
          <w:b/>
          <w:bCs/>
          <w:lang w:val="fr-FR"/>
        </w:rPr>
        <w:t>4. Rétroaction affective (motivation et encouragement)</w:t>
      </w:r>
    </w:p>
    <w:p w14:paraId="295413AF" w14:textId="77777777" w:rsidR="00805B48" w:rsidRDefault="00805B48" w:rsidP="00805B48">
      <w:pPr>
        <w:pStyle w:val="ListParagraph"/>
        <w:numPr>
          <w:ilvl w:val="0"/>
          <w:numId w:val="8"/>
        </w:numPr>
        <w:rPr>
          <w:lang w:val="fr-FR"/>
        </w:rPr>
      </w:pPr>
      <w:r w:rsidRPr="00805B48">
        <w:rPr>
          <w:lang w:val="fr-FR"/>
        </w:rPr>
        <w:t>« Bravo pour ton travail! Tu comprends bien le texte et tu appliques les stratégies enseignées. Continue à organiser tes idées et à réfléchir aux détails importants pour renforcer encore ton résumé. »</w:t>
      </w:r>
    </w:p>
    <w:p w14:paraId="18567F03" w14:textId="77777777" w:rsidR="000B0466" w:rsidRDefault="000B0466" w:rsidP="000B0466">
      <w:pPr>
        <w:rPr>
          <w:lang w:val="fr-FR"/>
        </w:rPr>
      </w:pPr>
    </w:p>
    <w:p w14:paraId="2F5AD590" w14:textId="77777777" w:rsidR="000B0466" w:rsidRDefault="000B0466" w:rsidP="000B0466">
      <w:pPr>
        <w:rPr>
          <w:lang w:val="fr-FR"/>
        </w:rPr>
      </w:pPr>
    </w:p>
    <w:p w14:paraId="201E814B" w14:textId="77777777" w:rsidR="000B0466" w:rsidRPr="000B0466" w:rsidRDefault="000B0466" w:rsidP="000B0466">
      <w:pPr>
        <w:rPr>
          <w:b/>
          <w:bCs/>
        </w:rPr>
      </w:pPr>
      <w:r w:rsidRPr="000B0466">
        <w:rPr>
          <w:b/>
          <w:bCs/>
        </w:rPr>
        <w:t>1️</w:t>
      </w:r>
      <w:r w:rsidRPr="000B0466">
        <w:rPr>
          <w:rFonts w:ascii="Segoe UI Symbol" w:hAnsi="Segoe UI Symbol" w:cs="Segoe UI Symbol"/>
          <w:b/>
          <w:bCs/>
        </w:rPr>
        <w:t>⃣</w:t>
      </w:r>
      <w:r w:rsidRPr="000B0466">
        <w:rPr>
          <w:b/>
          <w:bCs/>
        </w:rPr>
        <w:t xml:space="preserve"> Rétroaction des parents</w:t>
      </w:r>
    </w:p>
    <w:p w14:paraId="4D52EE64" w14:textId="77777777" w:rsidR="000B0466" w:rsidRPr="000B0466" w:rsidRDefault="000B0466" w:rsidP="000B0466">
      <w:pPr>
        <w:numPr>
          <w:ilvl w:val="0"/>
          <w:numId w:val="9"/>
        </w:numPr>
        <w:rPr>
          <w:lang w:val="fr-FR"/>
        </w:rPr>
      </w:pPr>
      <w:r w:rsidRPr="000B0466">
        <w:rPr>
          <w:b/>
          <w:bCs/>
          <w:lang w:val="fr-FR"/>
        </w:rPr>
        <w:t>Objectif</w:t>
      </w:r>
      <w:r w:rsidRPr="000B0466">
        <w:rPr>
          <w:rFonts w:ascii="Arial" w:hAnsi="Arial" w:cs="Arial"/>
          <w:b/>
          <w:bCs/>
          <w:lang w:val="fr-FR"/>
        </w:rPr>
        <w:t> </w:t>
      </w:r>
      <w:r w:rsidRPr="000B0466">
        <w:rPr>
          <w:b/>
          <w:bCs/>
          <w:lang w:val="fr-FR"/>
        </w:rPr>
        <w:t>:</w:t>
      </w:r>
      <w:r w:rsidRPr="000B0466">
        <w:rPr>
          <w:lang w:val="fr-FR"/>
        </w:rPr>
        <w:t xml:space="preserve"> Impliquer la famille dans le suivi des apprentissages.</w:t>
      </w:r>
    </w:p>
    <w:p w14:paraId="01904B7F" w14:textId="77777777" w:rsidR="000B0466" w:rsidRPr="000B0466" w:rsidRDefault="000B0466" w:rsidP="000B0466">
      <w:pPr>
        <w:numPr>
          <w:ilvl w:val="0"/>
          <w:numId w:val="9"/>
        </w:numPr>
      </w:pPr>
      <w:r w:rsidRPr="000B0466">
        <w:rPr>
          <w:b/>
          <w:bCs/>
        </w:rPr>
        <w:t>Exemples d’activités</w:t>
      </w:r>
      <w:r w:rsidRPr="000B0466">
        <w:rPr>
          <w:rFonts w:ascii="Arial" w:hAnsi="Arial" w:cs="Arial"/>
          <w:b/>
          <w:bCs/>
        </w:rPr>
        <w:t> </w:t>
      </w:r>
      <w:r w:rsidRPr="000B0466">
        <w:rPr>
          <w:b/>
          <w:bCs/>
        </w:rPr>
        <w:t>:</w:t>
      </w:r>
    </w:p>
    <w:p w14:paraId="17AD0076" w14:textId="77777777" w:rsidR="000B0466" w:rsidRPr="000B0466" w:rsidRDefault="000B0466" w:rsidP="000B0466">
      <w:pPr>
        <w:numPr>
          <w:ilvl w:val="1"/>
          <w:numId w:val="9"/>
        </w:numPr>
        <w:rPr>
          <w:lang w:val="fr-FR"/>
        </w:rPr>
      </w:pPr>
      <w:r w:rsidRPr="000B0466">
        <w:rPr>
          <w:i/>
          <w:iCs/>
          <w:lang w:val="fr-FR"/>
        </w:rPr>
        <w:t>Mes progrès</w:t>
      </w:r>
      <w:r w:rsidRPr="000B0466">
        <w:rPr>
          <w:lang w:val="fr-FR"/>
        </w:rPr>
        <w:t xml:space="preserve"> : comparer deux travaux pour montrer l’évolution et inviter les parents à commenter.</w:t>
      </w:r>
    </w:p>
    <w:p w14:paraId="62F7609E" w14:textId="77777777" w:rsidR="000B0466" w:rsidRPr="000B0466" w:rsidRDefault="000B0466" w:rsidP="000B0466">
      <w:pPr>
        <w:numPr>
          <w:ilvl w:val="1"/>
          <w:numId w:val="9"/>
        </w:numPr>
        <w:rPr>
          <w:lang w:val="fr-FR"/>
        </w:rPr>
      </w:pPr>
      <w:r w:rsidRPr="000B0466">
        <w:rPr>
          <w:i/>
          <w:iCs/>
          <w:lang w:val="fr-FR"/>
        </w:rPr>
        <w:lastRenderedPageBreak/>
        <w:t>Portes ouvertes</w:t>
      </w:r>
      <w:r w:rsidRPr="000B0466">
        <w:rPr>
          <w:lang w:val="fr-FR"/>
        </w:rPr>
        <w:t xml:space="preserve"> : présenter un projet à la maison ou à l’école et recevoir des commentaires.</w:t>
      </w:r>
    </w:p>
    <w:p w14:paraId="47428A1E" w14:textId="77777777" w:rsidR="000B0466" w:rsidRPr="000B0466" w:rsidRDefault="000B0466" w:rsidP="000B0466">
      <w:pPr>
        <w:numPr>
          <w:ilvl w:val="1"/>
          <w:numId w:val="9"/>
        </w:numPr>
        <w:rPr>
          <w:lang w:val="fr-FR"/>
        </w:rPr>
      </w:pPr>
      <w:r w:rsidRPr="000B0466">
        <w:rPr>
          <w:i/>
          <w:iCs/>
          <w:lang w:val="fr-FR"/>
        </w:rPr>
        <w:t>Preuves d’apprentissage liées aux critères</w:t>
      </w:r>
      <w:r w:rsidRPr="000B0466">
        <w:rPr>
          <w:lang w:val="fr-FR"/>
        </w:rPr>
        <w:t xml:space="preserve"> : expliquer à ses parents les critères d’évaluation et demander leur rétroaction.</w:t>
      </w:r>
    </w:p>
    <w:p w14:paraId="5EB974AB" w14:textId="77777777" w:rsidR="000B0466" w:rsidRPr="000B0466" w:rsidRDefault="000B0466" w:rsidP="000B0466">
      <w:pPr>
        <w:numPr>
          <w:ilvl w:val="1"/>
          <w:numId w:val="9"/>
        </w:numPr>
        <w:rPr>
          <w:lang w:val="fr-FR"/>
        </w:rPr>
      </w:pPr>
      <w:r w:rsidRPr="000B0466">
        <w:rPr>
          <w:i/>
          <w:iCs/>
          <w:lang w:val="fr-FR"/>
        </w:rPr>
        <w:t>Spectacle ou performance</w:t>
      </w:r>
      <w:r w:rsidRPr="000B0466">
        <w:rPr>
          <w:lang w:val="fr-FR"/>
        </w:rPr>
        <w:t xml:space="preserve"> : montrer les habiletés à observer et recevoir une rétroaction descriptive.</w:t>
      </w:r>
    </w:p>
    <w:p w14:paraId="15A41F6C" w14:textId="77777777" w:rsidR="00E16F52" w:rsidRPr="00E16F52" w:rsidRDefault="00E16F52" w:rsidP="00E16F52">
      <w:pPr>
        <w:rPr>
          <w:b/>
          <w:bCs/>
        </w:rPr>
      </w:pPr>
      <w:r w:rsidRPr="00E16F52">
        <w:rPr>
          <w:b/>
          <w:bCs/>
        </w:rPr>
        <w:t>2️</w:t>
      </w:r>
      <w:r w:rsidRPr="00E16F52">
        <w:rPr>
          <w:rFonts w:ascii="Segoe UI Symbol" w:hAnsi="Segoe UI Symbol" w:cs="Segoe UI Symbol"/>
          <w:b/>
          <w:bCs/>
        </w:rPr>
        <w:t>⃣</w:t>
      </w:r>
      <w:r w:rsidRPr="00E16F52">
        <w:rPr>
          <w:b/>
          <w:bCs/>
        </w:rPr>
        <w:t xml:space="preserve"> Rétroaction des pairs</w:t>
      </w:r>
    </w:p>
    <w:p w14:paraId="54562329" w14:textId="77777777" w:rsidR="00E16F52" w:rsidRPr="00E16F52" w:rsidRDefault="00E16F52" w:rsidP="00E16F52">
      <w:pPr>
        <w:numPr>
          <w:ilvl w:val="0"/>
          <w:numId w:val="10"/>
        </w:numPr>
        <w:rPr>
          <w:lang w:val="fr-FR"/>
        </w:rPr>
      </w:pPr>
      <w:r w:rsidRPr="00E16F52">
        <w:rPr>
          <w:b/>
          <w:bCs/>
          <w:lang w:val="fr-FR"/>
        </w:rPr>
        <w:t>Objectif</w:t>
      </w:r>
      <w:r w:rsidRPr="00E16F52">
        <w:rPr>
          <w:rFonts w:ascii="Arial" w:hAnsi="Arial" w:cs="Arial"/>
          <w:b/>
          <w:bCs/>
          <w:lang w:val="fr-FR"/>
        </w:rPr>
        <w:t> </w:t>
      </w:r>
      <w:r w:rsidRPr="00E16F52">
        <w:rPr>
          <w:b/>
          <w:bCs/>
          <w:lang w:val="fr-FR"/>
        </w:rPr>
        <w:t>:</w:t>
      </w:r>
      <w:r w:rsidRPr="00E16F52">
        <w:rPr>
          <w:lang w:val="fr-FR"/>
        </w:rPr>
        <w:t xml:space="preserve"> Favoriser l’apprentissage collaboratif et la réflexion critique.</w:t>
      </w:r>
    </w:p>
    <w:p w14:paraId="078FCD31" w14:textId="77777777" w:rsidR="00E16F52" w:rsidRPr="00E16F52" w:rsidRDefault="00E16F52" w:rsidP="00E16F52">
      <w:pPr>
        <w:numPr>
          <w:ilvl w:val="0"/>
          <w:numId w:val="10"/>
        </w:numPr>
      </w:pPr>
      <w:r w:rsidRPr="00E16F52">
        <w:rPr>
          <w:b/>
          <w:bCs/>
        </w:rPr>
        <w:t>Exemples d’activités</w:t>
      </w:r>
      <w:r w:rsidRPr="00E16F52">
        <w:rPr>
          <w:rFonts w:ascii="Arial" w:hAnsi="Arial" w:cs="Arial"/>
          <w:b/>
          <w:bCs/>
        </w:rPr>
        <w:t> </w:t>
      </w:r>
      <w:r w:rsidRPr="00E16F52">
        <w:rPr>
          <w:b/>
          <w:bCs/>
        </w:rPr>
        <w:t>:</w:t>
      </w:r>
    </w:p>
    <w:p w14:paraId="32BF767E" w14:textId="77777777" w:rsidR="00E16F52" w:rsidRPr="00E16F52" w:rsidRDefault="00E16F52" w:rsidP="00E16F52">
      <w:pPr>
        <w:numPr>
          <w:ilvl w:val="1"/>
          <w:numId w:val="10"/>
        </w:numPr>
        <w:rPr>
          <w:lang w:val="fr-FR"/>
        </w:rPr>
      </w:pPr>
      <w:r w:rsidRPr="00E16F52">
        <w:rPr>
          <w:i/>
          <w:iCs/>
          <w:lang w:val="fr-FR"/>
        </w:rPr>
        <w:t>Objectifs d’apprentissage personnel</w:t>
      </w:r>
      <w:r w:rsidRPr="00E16F52">
        <w:rPr>
          <w:lang w:val="fr-FR"/>
        </w:rPr>
        <w:t xml:space="preserve"> : présenter ses preuves et recevoir un retour d’un pair.</w:t>
      </w:r>
    </w:p>
    <w:p w14:paraId="76318142" w14:textId="77777777" w:rsidR="00E16F52" w:rsidRPr="00E16F52" w:rsidRDefault="00E16F52" w:rsidP="00E16F52">
      <w:pPr>
        <w:numPr>
          <w:ilvl w:val="1"/>
          <w:numId w:val="10"/>
        </w:numPr>
        <w:rPr>
          <w:lang w:val="fr-FR"/>
        </w:rPr>
      </w:pPr>
      <w:r w:rsidRPr="00E16F52">
        <w:rPr>
          <w:i/>
          <w:iCs/>
          <w:lang w:val="fr-FR"/>
        </w:rPr>
        <w:t>Une photo vaut mille mots</w:t>
      </w:r>
      <w:r w:rsidRPr="00E16F52">
        <w:rPr>
          <w:lang w:val="fr-FR"/>
        </w:rPr>
        <w:t xml:space="preserve"> : utiliser une photo pour montrer l’apprentissage et demander des commentaires.</w:t>
      </w:r>
    </w:p>
    <w:p w14:paraId="6438B7BC" w14:textId="77777777" w:rsidR="00E16F52" w:rsidRPr="00E16F52" w:rsidRDefault="00E16F52" w:rsidP="00E16F52">
      <w:pPr>
        <w:numPr>
          <w:ilvl w:val="1"/>
          <w:numId w:val="10"/>
        </w:numPr>
        <w:rPr>
          <w:lang w:val="fr-FR"/>
        </w:rPr>
      </w:pPr>
      <w:r w:rsidRPr="00E16F52">
        <w:rPr>
          <w:i/>
          <w:iCs/>
          <w:lang w:val="fr-FR"/>
        </w:rPr>
        <w:t>Cartes conceptuelles</w:t>
      </w:r>
      <w:r w:rsidRPr="00E16F52">
        <w:rPr>
          <w:lang w:val="fr-FR"/>
        </w:rPr>
        <w:t xml:space="preserve"> : discuter de sa carte conceptuelle avec un pair.</w:t>
      </w:r>
    </w:p>
    <w:p w14:paraId="6EEDA3C0" w14:textId="77777777" w:rsidR="00E16F52" w:rsidRPr="00E16F52" w:rsidRDefault="00E16F52" w:rsidP="00E16F52">
      <w:pPr>
        <w:numPr>
          <w:ilvl w:val="1"/>
          <w:numId w:val="10"/>
        </w:numPr>
        <w:rPr>
          <w:lang w:val="fr-FR"/>
        </w:rPr>
      </w:pPr>
      <w:r w:rsidRPr="00E16F52">
        <w:rPr>
          <w:i/>
          <w:iCs/>
          <w:lang w:val="fr-FR"/>
        </w:rPr>
        <w:t>Répétition pour présentation orale</w:t>
      </w:r>
      <w:r w:rsidRPr="00E16F52">
        <w:rPr>
          <w:lang w:val="fr-FR"/>
        </w:rPr>
        <w:t xml:space="preserve"> : s’exercer devant l’équipe et ajuster son travail selon les commentaires.</w:t>
      </w:r>
    </w:p>
    <w:p w14:paraId="2DAFF1A4" w14:textId="77777777" w:rsidR="00E16F52" w:rsidRPr="00E16F52" w:rsidRDefault="001F568C" w:rsidP="00E16F52">
      <w:r>
        <w:pict w14:anchorId="5A33F0A7">
          <v:rect id="_x0000_i1025" style="width:0;height:1.5pt" o:hralign="center" o:hrstd="t" o:hr="t" fillcolor="#a0a0a0" stroked="f"/>
        </w:pict>
      </w:r>
    </w:p>
    <w:p w14:paraId="51D5E1D7" w14:textId="77777777" w:rsidR="00E16F52" w:rsidRPr="00E16F52" w:rsidRDefault="00E16F52" w:rsidP="00E16F52">
      <w:pPr>
        <w:rPr>
          <w:b/>
          <w:bCs/>
          <w:lang w:val="fr-FR"/>
        </w:rPr>
      </w:pPr>
      <w:r w:rsidRPr="00E16F52">
        <w:rPr>
          <w:b/>
          <w:bCs/>
          <w:lang w:val="fr-FR"/>
        </w:rPr>
        <w:t>3</w:t>
      </w:r>
      <w:r w:rsidRPr="00E16F52">
        <w:rPr>
          <w:b/>
          <w:bCs/>
        </w:rPr>
        <w:t>️</w:t>
      </w:r>
      <w:r w:rsidRPr="00E16F52">
        <w:rPr>
          <w:rFonts w:ascii="Segoe UI Symbol" w:hAnsi="Segoe UI Symbol" w:cs="Segoe UI Symbol"/>
          <w:b/>
          <w:bCs/>
          <w:lang w:val="fr-FR"/>
        </w:rPr>
        <w:t>⃣</w:t>
      </w:r>
      <w:r w:rsidRPr="00E16F52">
        <w:rPr>
          <w:b/>
          <w:bCs/>
          <w:lang w:val="fr-FR"/>
        </w:rPr>
        <w:t xml:space="preserve"> Rétroaction à soi-même (autoévaluation)</w:t>
      </w:r>
    </w:p>
    <w:p w14:paraId="1545D6F7" w14:textId="77777777" w:rsidR="00E16F52" w:rsidRPr="00E16F52" w:rsidRDefault="00E16F52" w:rsidP="00E16F52">
      <w:pPr>
        <w:numPr>
          <w:ilvl w:val="0"/>
          <w:numId w:val="11"/>
        </w:numPr>
        <w:rPr>
          <w:lang w:val="fr-FR"/>
        </w:rPr>
      </w:pPr>
      <w:r w:rsidRPr="00E16F52">
        <w:rPr>
          <w:b/>
          <w:bCs/>
          <w:lang w:val="fr-FR"/>
        </w:rPr>
        <w:t>Objectif</w:t>
      </w:r>
      <w:r w:rsidRPr="00E16F52">
        <w:rPr>
          <w:rFonts w:ascii="Arial" w:hAnsi="Arial" w:cs="Arial"/>
          <w:b/>
          <w:bCs/>
          <w:lang w:val="fr-FR"/>
        </w:rPr>
        <w:t> </w:t>
      </w:r>
      <w:r w:rsidRPr="00E16F52">
        <w:rPr>
          <w:b/>
          <w:bCs/>
          <w:lang w:val="fr-FR"/>
        </w:rPr>
        <w:t>:</w:t>
      </w:r>
      <w:r w:rsidRPr="00E16F52">
        <w:rPr>
          <w:lang w:val="fr-FR"/>
        </w:rPr>
        <w:t xml:space="preserve"> Développer l’autonomie et la métacognition.</w:t>
      </w:r>
    </w:p>
    <w:p w14:paraId="33547DC0" w14:textId="77777777" w:rsidR="00E16F52" w:rsidRPr="00E16F52" w:rsidRDefault="00E16F52" w:rsidP="00E16F52">
      <w:pPr>
        <w:numPr>
          <w:ilvl w:val="0"/>
          <w:numId w:val="11"/>
        </w:numPr>
      </w:pPr>
      <w:r w:rsidRPr="00E16F52">
        <w:rPr>
          <w:b/>
          <w:bCs/>
        </w:rPr>
        <w:t>Exemples d’activités</w:t>
      </w:r>
      <w:r w:rsidRPr="00E16F52">
        <w:rPr>
          <w:rFonts w:ascii="Arial" w:hAnsi="Arial" w:cs="Arial"/>
          <w:b/>
          <w:bCs/>
        </w:rPr>
        <w:t> </w:t>
      </w:r>
      <w:r w:rsidRPr="00E16F52">
        <w:rPr>
          <w:b/>
          <w:bCs/>
        </w:rPr>
        <w:t>:</w:t>
      </w:r>
    </w:p>
    <w:p w14:paraId="4B68F52F" w14:textId="77777777" w:rsidR="00E16F52" w:rsidRPr="00E16F52" w:rsidRDefault="00E16F52" w:rsidP="00E16F52">
      <w:pPr>
        <w:numPr>
          <w:ilvl w:val="1"/>
          <w:numId w:val="11"/>
        </w:numPr>
        <w:rPr>
          <w:lang w:val="fr-FR"/>
        </w:rPr>
      </w:pPr>
      <w:r w:rsidRPr="00E16F52">
        <w:rPr>
          <w:i/>
          <w:iCs/>
          <w:lang w:val="fr-FR"/>
        </w:rPr>
        <w:t>Réflexion personnelle</w:t>
      </w:r>
      <w:r w:rsidRPr="00E16F52">
        <w:rPr>
          <w:lang w:val="fr-FR"/>
        </w:rPr>
        <w:t xml:space="preserve"> : cocher des critères sur son comportement ou ses stratégies, noter forces et défis.</w:t>
      </w:r>
    </w:p>
    <w:p w14:paraId="1492DC07" w14:textId="77777777" w:rsidR="00E16F52" w:rsidRPr="00E16F52" w:rsidRDefault="00E16F52" w:rsidP="00E16F52">
      <w:pPr>
        <w:numPr>
          <w:ilvl w:val="1"/>
          <w:numId w:val="11"/>
        </w:numPr>
        <w:rPr>
          <w:lang w:val="fr-FR"/>
        </w:rPr>
      </w:pPr>
      <w:r w:rsidRPr="00E16F52">
        <w:rPr>
          <w:i/>
          <w:iCs/>
          <w:lang w:val="fr-FR"/>
        </w:rPr>
        <w:t>Bilan des apprentissages</w:t>
      </w:r>
      <w:r w:rsidRPr="00E16F52">
        <w:rPr>
          <w:lang w:val="fr-FR"/>
        </w:rPr>
        <w:t xml:space="preserve"> : résumer ce qu’on a appris et ce qu’on a amélioré après une série de leçons.</w:t>
      </w:r>
    </w:p>
    <w:p w14:paraId="0D8AD2D2" w14:textId="77777777" w:rsidR="00E16F52" w:rsidRPr="00E16F52" w:rsidRDefault="00E16F52" w:rsidP="00E16F52">
      <w:pPr>
        <w:rPr>
          <w:b/>
          <w:bCs/>
        </w:rPr>
      </w:pPr>
      <w:r w:rsidRPr="00E16F52">
        <w:rPr>
          <w:b/>
          <w:bCs/>
        </w:rPr>
        <w:t>4️</w:t>
      </w:r>
      <w:r w:rsidRPr="00E16F52">
        <w:rPr>
          <w:rFonts w:ascii="Segoe UI Symbol" w:hAnsi="Segoe UI Symbol" w:cs="Segoe UI Symbol"/>
          <w:b/>
          <w:bCs/>
        </w:rPr>
        <w:t>⃣</w:t>
      </w:r>
      <w:r w:rsidRPr="00E16F52">
        <w:rPr>
          <w:b/>
          <w:bCs/>
        </w:rPr>
        <w:t xml:space="preserve"> Rétroaction de l’enseignant</w:t>
      </w:r>
    </w:p>
    <w:p w14:paraId="21C679D0" w14:textId="77777777" w:rsidR="00E16F52" w:rsidRPr="00E16F52" w:rsidRDefault="00E16F52" w:rsidP="00E16F52">
      <w:pPr>
        <w:numPr>
          <w:ilvl w:val="0"/>
          <w:numId w:val="12"/>
        </w:numPr>
        <w:rPr>
          <w:lang w:val="fr-FR"/>
        </w:rPr>
      </w:pPr>
      <w:r w:rsidRPr="00E16F52">
        <w:rPr>
          <w:b/>
          <w:bCs/>
          <w:lang w:val="fr-FR"/>
        </w:rPr>
        <w:t>Objectif</w:t>
      </w:r>
      <w:r w:rsidRPr="00E16F52">
        <w:rPr>
          <w:rFonts w:ascii="Arial" w:hAnsi="Arial" w:cs="Arial"/>
          <w:b/>
          <w:bCs/>
          <w:lang w:val="fr-FR"/>
        </w:rPr>
        <w:t> </w:t>
      </w:r>
      <w:r w:rsidRPr="00E16F52">
        <w:rPr>
          <w:b/>
          <w:bCs/>
          <w:lang w:val="fr-FR"/>
        </w:rPr>
        <w:t>:</w:t>
      </w:r>
      <w:r w:rsidRPr="00E16F52">
        <w:rPr>
          <w:lang w:val="fr-FR"/>
        </w:rPr>
        <w:t xml:space="preserve"> Guider, corriger et soutenir l’apprentissage en se basant sur les critères préétablis.</w:t>
      </w:r>
    </w:p>
    <w:p w14:paraId="563BEAE4" w14:textId="77777777" w:rsidR="00E16F52" w:rsidRPr="00E16F52" w:rsidRDefault="00E16F52" w:rsidP="00E16F52">
      <w:pPr>
        <w:numPr>
          <w:ilvl w:val="0"/>
          <w:numId w:val="12"/>
        </w:numPr>
      </w:pPr>
      <w:r w:rsidRPr="00E16F52">
        <w:rPr>
          <w:b/>
          <w:bCs/>
        </w:rPr>
        <w:t>Exemples d’activités</w:t>
      </w:r>
      <w:r w:rsidRPr="00E16F52">
        <w:rPr>
          <w:rFonts w:ascii="Arial" w:hAnsi="Arial" w:cs="Arial"/>
          <w:b/>
          <w:bCs/>
        </w:rPr>
        <w:t> </w:t>
      </w:r>
      <w:r w:rsidRPr="00E16F52">
        <w:rPr>
          <w:b/>
          <w:bCs/>
        </w:rPr>
        <w:t>:</w:t>
      </w:r>
    </w:p>
    <w:p w14:paraId="53AF0DDC" w14:textId="77777777" w:rsidR="00E16F52" w:rsidRPr="00E16F52" w:rsidRDefault="00E16F52" w:rsidP="00E16F52">
      <w:pPr>
        <w:numPr>
          <w:ilvl w:val="1"/>
          <w:numId w:val="12"/>
        </w:numPr>
        <w:rPr>
          <w:lang w:val="fr-FR"/>
        </w:rPr>
      </w:pPr>
      <w:r w:rsidRPr="00E16F52">
        <w:rPr>
          <w:i/>
          <w:iCs/>
          <w:lang w:val="fr-FR"/>
        </w:rPr>
        <w:lastRenderedPageBreak/>
        <w:t>Présentation du portfolio</w:t>
      </w:r>
      <w:r w:rsidRPr="00E16F52">
        <w:rPr>
          <w:lang w:val="fr-FR"/>
        </w:rPr>
        <w:t xml:space="preserve"> : l’élève choisit des travaux à commenter et reçoit une rétroaction personnalisée.</w:t>
      </w:r>
    </w:p>
    <w:p w14:paraId="7DB39360" w14:textId="77777777" w:rsidR="00E16F52" w:rsidRPr="00E16F52" w:rsidRDefault="00E16F52" w:rsidP="00E16F52">
      <w:pPr>
        <w:numPr>
          <w:ilvl w:val="1"/>
          <w:numId w:val="12"/>
        </w:numPr>
        <w:rPr>
          <w:lang w:val="fr-FR"/>
        </w:rPr>
      </w:pPr>
      <w:r w:rsidRPr="00E16F52">
        <w:rPr>
          <w:i/>
          <w:iCs/>
          <w:lang w:val="fr-FR"/>
        </w:rPr>
        <w:t>Observation</w:t>
      </w:r>
      <w:r w:rsidRPr="00E16F52">
        <w:rPr>
          <w:lang w:val="fr-FR"/>
        </w:rPr>
        <w:t xml:space="preserve"> : grille d’observation avec critères pour fournir un retour précis sur la performance, la compréhension, et les habiletés sociales ou de communication.</w:t>
      </w:r>
    </w:p>
    <w:p w14:paraId="6D29BDA3" w14:textId="77777777" w:rsidR="00E16F52" w:rsidRPr="00E16F52" w:rsidRDefault="001F568C" w:rsidP="00E16F52">
      <w:r>
        <w:pict w14:anchorId="74C3907C">
          <v:rect id="_x0000_i1026" style="width:0;height:1.5pt" o:hralign="center" o:hrstd="t" o:hr="t" fillcolor="#a0a0a0" stroked="f"/>
        </w:pict>
      </w:r>
    </w:p>
    <w:p w14:paraId="755D087A" w14:textId="77777777" w:rsidR="00E16F52" w:rsidRPr="00E16F52" w:rsidRDefault="00E16F52" w:rsidP="00E16F52">
      <w:pPr>
        <w:rPr>
          <w:b/>
          <w:bCs/>
        </w:rPr>
      </w:pPr>
      <w:r w:rsidRPr="00E16F52">
        <w:rPr>
          <w:b/>
          <w:bCs/>
        </w:rPr>
        <w:t>5️</w:t>
      </w:r>
      <w:r w:rsidRPr="00E16F52">
        <w:rPr>
          <w:rFonts w:ascii="Segoe UI Symbol" w:hAnsi="Segoe UI Symbol" w:cs="Segoe UI Symbol"/>
          <w:b/>
          <w:bCs/>
        </w:rPr>
        <w:t>⃣</w:t>
      </w:r>
      <w:r w:rsidRPr="00E16F52">
        <w:rPr>
          <w:b/>
          <w:bCs/>
        </w:rPr>
        <w:t xml:space="preserve"> Points clés à retenir</w:t>
      </w:r>
    </w:p>
    <w:p w14:paraId="0D1B30AD" w14:textId="77777777" w:rsidR="00E16F52" w:rsidRPr="00E16F52" w:rsidRDefault="00E16F52" w:rsidP="00E16F52">
      <w:pPr>
        <w:numPr>
          <w:ilvl w:val="0"/>
          <w:numId w:val="13"/>
        </w:numPr>
        <w:rPr>
          <w:lang w:val="fr-FR"/>
        </w:rPr>
      </w:pPr>
      <w:r w:rsidRPr="00E16F52">
        <w:rPr>
          <w:lang w:val="fr-FR"/>
        </w:rPr>
        <w:t xml:space="preserve">La rétroaction </w:t>
      </w:r>
      <w:r w:rsidRPr="00E16F52">
        <w:rPr>
          <w:b/>
          <w:bCs/>
          <w:lang w:val="fr-FR"/>
        </w:rPr>
        <w:t>n’est pas seulement corrective</w:t>
      </w:r>
      <w:r w:rsidRPr="00E16F52">
        <w:rPr>
          <w:lang w:val="fr-FR"/>
        </w:rPr>
        <w:t xml:space="preserve"> : elle doit être descriptive, constructive et motivante.</w:t>
      </w:r>
    </w:p>
    <w:p w14:paraId="6727162A" w14:textId="77777777" w:rsidR="00E16F52" w:rsidRPr="00E16F52" w:rsidRDefault="00E16F52" w:rsidP="00E16F52">
      <w:pPr>
        <w:numPr>
          <w:ilvl w:val="0"/>
          <w:numId w:val="13"/>
        </w:numPr>
        <w:rPr>
          <w:lang w:val="fr-FR"/>
        </w:rPr>
      </w:pPr>
      <w:r w:rsidRPr="00E16F52">
        <w:rPr>
          <w:lang w:val="fr-FR"/>
        </w:rPr>
        <w:t xml:space="preserve">Elle peut provenir de </w:t>
      </w:r>
      <w:r w:rsidRPr="00E16F52">
        <w:rPr>
          <w:b/>
          <w:bCs/>
          <w:lang w:val="fr-FR"/>
        </w:rPr>
        <w:t>différentes sources</w:t>
      </w:r>
      <w:r w:rsidRPr="00E16F52">
        <w:rPr>
          <w:lang w:val="fr-FR"/>
        </w:rPr>
        <w:t xml:space="preserve"> (parents, pairs, autoévaluation, enseignants).</w:t>
      </w:r>
    </w:p>
    <w:p w14:paraId="618A47BC" w14:textId="77777777" w:rsidR="00E16F52" w:rsidRPr="00E16F52" w:rsidRDefault="00E16F52" w:rsidP="00E16F52">
      <w:pPr>
        <w:numPr>
          <w:ilvl w:val="0"/>
          <w:numId w:val="13"/>
        </w:numPr>
        <w:rPr>
          <w:lang w:val="fr-FR"/>
        </w:rPr>
      </w:pPr>
      <w:r w:rsidRPr="00E16F52">
        <w:rPr>
          <w:lang w:val="fr-FR"/>
        </w:rPr>
        <w:t xml:space="preserve">Elle doit être liée aux </w:t>
      </w:r>
      <w:r w:rsidRPr="00E16F52">
        <w:rPr>
          <w:b/>
          <w:bCs/>
          <w:lang w:val="fr-FR"/>
        </w:rPr>
        <w:t>objectifs et aux critères d’évaluation</w:t>
      </w:r>
      <w:r w:rsidRPr="00E16F52">
        <w:rPr>
          <w:lang w:val="fr-FR"/>
        </w:rPr>
        <w:t>.</w:t>
      </w:r>
    </w:p>
    <w:p w14:paraId="10EEE884" w14:textId="77777777" w:rsidR="00E16F52" w:rsidRPr="00E16F52" w:rsidRDefault="00E16F52" w:rsidP="00E16F52">
      <w:pPr>
        <w:numPr>
          <w:ilvl w:val="0"/>
          <w:numId w:val="13"/>
        </w:numPr>
        <w:rPr>
          <w:lang w:val="fr-FR"/>
        </w:rPr>
      </w:pPr>
      <w:r w:rsidRPr="00E16F52">
        <w:rPr>
          <w:lang w:val="fr-FR"/>
        </w:rPr>
        <w:t xml:space="preserve">Elle favorise la </w:t>
      </w:r>
      <w:r w:rsidRPr="00E16F52">
        <w:rPr>
          <w:b/>
          <w:bCs/>
          <w:lang w:val="fr-FR"/>
        </w:rPr>
        <w:t>réflexion, la progression et l’autonomie</w:t>
      </w:r>
      <w:r w:rsidRPr="00E16F52">
        <w:rPr>
          <w:lang w:val="fr-FR"/>
        </w:rPr>
        <w:t xml:space="preserve"> de l’élève.</w:t>
      </w:r>
    </w:p>
    <w:p w14:paraId="372B0E80" w14:textId="77777777" w:rsidR="000B0466" w:rsidRPr="000B0466" w:rsidRDefault="000B0466" w:rsidP="000B0466">
      <w:pPr>
        <w:rPr>
          <w:lang w:val="fr-FR"/>
        </w:rPr>
      </w:pPr>
    </w:p>
    <w:p w14:paraId="177D4B30" w14:textId="77777777" w:rsidR="00805B48" w:rsidRDefault="00805B48" w:rsidP="007F6FC0">
      <w:pPr>
        <w:pStyle w:val="ListParagraph"/>
        <w:rPr>
          <w:lang w:val="fr-FR"/>
        </w:rPr>
      </w:pPr>
    </w:p>
    <w:p w14:paraId="1B61CE8C" w14:textId="77777777" w:rsidR="002762F1" w:rsidRDefault="002762F1" w:rsidP="007F6FC0">
      <w:pPr>
        <w:pStyle w:val="ListParagraph"/>
        <w:rPr>
          <w:lang w:val="fr-FR"/>
        </w:rPr>
      </w:pPr>
    </w:p>
    <w:p w14:paraId="452F40AC" w14:textId="4350530D" w:rsidR="002762F1" w:rsidRPr="002762F1" w:rsidRDefault="00D167BC" w:rsidP="002762F1">
      <w:pPr>
        <w:pStyle w:val="ListParagraph"/>
        <w:rPr>
          <w:color w:val="0070C0"/>
          <w:lang w:val="fr-FR"/>
        </w:rPr>
      </w:pPr>
      <w:r w:rsidRPr="002762F1">
        <w:rPr>
          <w:b/>
          <w:bCs/>
          <w:color w:val="0070C0"/>
          <w:lang w:val="fr-FR"/>
        </w:rPr>
        <w:t>la rétroaction</w:t>
      </w:r>
      <w:r w:rsidRPr="00D167BC">
        <w:rPr>
          <w:color w:val="0070C0"/>
          <w:lang w:val="fr-FR"/>
        </w:rPr>
        <w:t xml:space="preserve"> </w:t>
      </w:r>
      <w:r w:rsidR="002762F1" w:rsidRPr="002762F1">
        <w:rPr>
          <w:color w:val="0070C0"/>
          <w:lang w:val="fr-FR"/>
        </w:rPr>
        <w:t>basées sur la perspective de Marielle Simon et Wiggins sur la rétroaction.</w:t>
      </w:r>
    </w:p>
    <w:p w14:paraId="40D0DADB" w14:textId="77777777" w:rsidR="002762F1" w:rsidRPr="002762F1" w:rsidRDefault="001F568C" w:rsidP="002762F1">
      <w:pPr>
        <w:pStyle w:val="ListParagraph"/>
      </w:pPr>
      <w:r>
        <w:pict w14:anchorId="67CD2C74">
          <v:rect id="_x0000_i1027" style="width:0;height:1.5pt" o:hralign="center" o:hrstd="t" o:hr="t" fillcolor="#a0a0a0" stroked="f"/>
        </w:pict>
      </w:r>
    </w:p>
    <w:p w14:paraId="2768CB44" w14:textId="77777777" w:rsidR="002762F1" w:rsidRPr="002762F1" w:rsidRDefault="002762F1" w:rsidP="002762F1">
      <w:pPr>
        <w:pStyle w:val="ListParagraph"/>
        <w:rPr>
          <w:b/>
          <w:bCs/>
          <w:lang w:val="fr-FR"/>
        </w:rPr>
      </w:pPr>
      <w:r w:rsidRPr="002762F1">
        <w:rPr>
          <w:b/>
          <w:bCs/>
          <w:lang w:val="fr-FR"/>
        </w:rPr>
        <w:t>1</w:t>
      </w:r>
      <w:r w:rsidRPr="002762F1">
        <w:rPr>
          <w:b/>
          <w:bCs/>
        </w:rPr>
        <w:t>️</w:t>
      </w:r>
      <w:r w:rsidRPr="002762F1">
        <w:rPr>
          <w:rFonts w:ascii="Segoe UI Symbol" w:hAnsi="Segoe UI Symbol" w:cs="Segoe UI Symbol"/>
          <w:b/>
          <w:bCs/>
          <w:lang w:val="fr-FR"/>
        </w:rPr>
        <w:t>⃣</w:t>
      </w:r>
      <w:r w:rsidRPr="002762F1">
        <w:rPr>
          <w:b/>
          <w:bCs/>
          <w:lang w:val="fr-FR"/>
        </w:rPr>
        <w:t xml:space="preserve"> Points clés à retenir sur la rétroaction</w:t>
      </w:r>
    </w:p>
    <w:p w14:paraId="7A4AC305" w14:textId="77777777" w:rsidR="002762F1" w:rsidRPr="002762F1" w:rsidRDefault="002762F1" w:rsidP="002762F1">
      <w:pPr>
        <w:pStyle w:val="ListParagraph"/>
        <w:numPr>
          <w:ilvl w:val="0"/>
          <w:numId w:val="14"/>
        </w:numPr>
        <w:rPr>
          <w:lang w:val="fr-FR"/>
        </w:rPr>
      </w:pPr>
      <w:r w:rsidRPr="002762F1">
        <w:rPr>
          <w:lang w:val="fr-FR"/>
        </w:rPr>
        <w:t xml:space="preserve">L’apprentissage est </w:t>
      </w:r>
      <w:r w:rsidRPr="002762F1">
        <w:rPr>
          <w:b/>
          <w:bCs/>
          <w:lang w:val="fr-FR"/>
        </w:rPr>
        <w:t>non linéaire</w:t>
      </w:r>
      <w:r w:rsidRPr="002762F1">
        <w:rPr>
          <w:lang w:val="fr-FR"/>
        </w:rPr>
        <w:t xml:space="preserve"> : tâtonnements, essais-erreurs, hypothèses, retours en arrière.</w:t>
      </w:r>
    </w:p>
    <w:p w14:paraId="2128966C" w14:textId="77777777" w:rsidR="002762F1" w:rsidRPr="002762F1" w:rsidRDefault="002762F1" w:rsidP="002762F1">
      <w:pPr>
        <w:pStyle w:val="ListParagraph"/>
        <w:numPr>
          <w:ilvl w:val="0"/>
          <w:numId w:val="14"/>
        </w:numPr>
      </w:pPr>
      <w:r w:rsidRPr="002762F1">
        <w:t xml:space="preserve">La </w:t>
      </w:r>
      <w:r w:rsidRPr="002762F1">
        <w:rPr>
          <w:b/>
          <w:bCs/>
        </w:rPr>
        <w:t>rétroaction formative</w:t>
      </w:r>
      <w:r w:rsidRPr="002762F1">
        <w:t xml:space="preserve"> doit :</w:t>
      </w:r>
    </w:p>
    <w:p w14:paraId="2D1F6D99" w14:textId="77777777" w:rsidR="002762F1" w:rsidRPr="002762F1" w:rsidRDefault="002762F1" w:rsidP="002762F1">
      <w:pPr>
        <w:pStyle w:val="ListParagraph"/>
        <w:numPr>
          <w:ilvl w:val="1"/>
          <w:numId w:val="14"/>
        </w:numPr>
        <w:rPr>
          <w:lang w:val="fr-FR"/>
        </w:rPr>
      </w:pPr>
      <w:r w:rsidRPr="002762F1">
        <w:rPr>
          <w:lang w:val="fr-FR"/>
        </w:rPr>
        <w:t xml:space="preserve">Être </w:t>
      </w:r>
      <w:r w:rsidRPr="002762F1">
        <w:rPr>
          <w:b/>
          <w:bCs/>
          <w:lang w:val="fr-FR"/>
        </w:rPr>
        <w:t>immédiate</w:t>
      </w:r>
      <w:r w:rsidRPr="002762F1">
        <w:rPr>
          <w:lang w:val="fr-FR"/>
        </w:rPr>
        <w:t xml:space="preserve"> et sans menace de sanction.</w:t>
      </w:r>
    </w:p>
    <w:p w14:paraId="29BC618C" w14:textId="77777777" w:rsidR="002762F1" w:rsidRPr="002762F1" w:rsidRDefault="002762F1" w:rsidP="002762F1">
      <w:pPr>
        <w:pStyle w:val="ListParagraph"/>
        <w:numPr>
          <w:ilvl w:val="1"/>
          <w:numId w:val="14"/>
        </w:numPr>
        <w:rPr>
          <w:lang w:val="fr-FR"/>
        </w:rPr>
      </w:pPr>
      <w:r w:rsidRPr="002762F1">
        <w:rPr>
          <w:lang w:val="fr-FR"/>
        </w:rPr>
        <w:t xml:space="preserve">Favoriser le </w:t>
      </w:r>
      <w:r w:rsidRPr="002762F1">
        <w:rPr>
          <w:b/>
          <w:bCs/>
          <w:lang w:val="fr-FR"/>
        </w:rPr>
        <w:t>questionnement de l’élève</w:t>
      </w:r>
      <w:r w:rsidRPr="002762F1">
        <w:rPr>
          <w:lang w:val="fr-FR"/>
        </w:rPr>
        <w:t xml:space="preserve"> pour comprendre ses erreurs et s’ajuster.</w:t>
      </w:r>
    </w:p>
    <w:p w14:paraId="3AF6FEF8" w14:textId="77777777" w:rsidR="002762F1" w:rsidRPr="002762F1" w:rsidRDefault="002762F1" w:rsidP="002762F1">
      <w:pPr>
        <w:pStyle w:val="ListParagraph"/>
        <w:numPr>
          <w:ilvl w:val="1"/>
          <w:numId w:val="14"/>
        </w:numPr>
        <w:rPr>
          <w:lang w:val="fr-FR"/>
        </w:rPr>
      </w:pPr>
      <w:r w:rsidRPr="002762F1">
        <w:rPr>
          <w:lang w:val="fr-FR"/>
        </w:rPr>
        <w:t xml:space="preserve">Être </w:t>
      </w:r>
      <w:r w:rsidRPr="002762F1">
        <w:rPr>
          <w:b/>
          <w:bCs/>
          <w:lang w:val="fr-FR"/>
        </w:rPr>
        <w:t>descriptive et situationnelle</w:t>
      </w:r>
      <w:r w:rsidRPr="002762F1">
        <w:rPr>
          <w:lang w:val="fr-FR"/>
        </w:rPr>
        <w:t>, centrée sur la tâche et non sur la personne.</w:t>
      </w:r>
    </w:p>
    <w:p w14:paraId="30A03208" w14:textId="77777777" w:rsidR="002762F1" w:rsidRPr="002762F1" w:rsidRDefault="002762F1" w:rsidP="002762F1">
      <w:pPr>
        <w:pStyle w:val="ListParagraph"/>
        <w:numPr>
          <w:ilvl w:val="1"/>
          <w:numId w:val="14"/>
        </w:numPr>
        <w:rPr>
          <w:lang w:val="fr-FR"/>
        </w:rPr>
      </w:pPr>
      <w:r w:rsidRPr="002762F1">
        <w:rPr>
          <w:lang w:val="fr-FR"/>
        </w:rPr>
        <w:t xml:space="preserve">Utiliser </w:t>
      </w:r>
      <w:r w:rsidRPr="002762F1">
        <w:rPr>
          <w:b/>
          <w:bCs/>
          <w:lang w:val="fr-FR"/>
        </w:rPr>
        <w:t>exemples, critères et indicateurs de qualité</w:t>
      </w:r>
      <w:r w:rsidRPr="002762F1">
        <w:rPr>
          <w:lang w:val="fr-FR"/>
        </w:rPr>
        <w:t xml:space="preserve"> pour rendre l’élève autonome.</w:t>
      </w:r>
    </w:p>
    <w:p w14:paraId="0CAC30C1" w14:textId="77777777" w:rsidR="002762F1" w:rsidRPr="002762F1" w:rsidRDefault="002762F1" w:rsidP="002762F1">
      <w:pPr>
        <w:pStyle w:val="ListParagraph"/>
        <w:numPr>
          <w:ilvl w:val="0"/>
          <w:numId w:val="14"/>
        </w:numPr>
        <w:rPr>
          <w:lang w:val="fr-FR"/>
        </w:rPr>
      </w:pPr>
      <w:r w:rsidRPr="002762F1">
        <w:rPr>
          <w:lang w:val="fr-FR"/>
        </w:rPr>
        <w:t xml:space="preserve">Une rétroaction efficace permet à l’élève de </w:t>
      </w:r>
      <w:r w:rsidRPr="002762F1">
        <w:rPr>
          <w:b/>
          <w:bCs/>
          <w:lang w:val="fr-FR"/>
        </w:rPr>
        <w:t>s’autocorriger en cours de route</w:t>
      </w:r>
      <w:r w:rsidRPr="002762F1">
        <w:rPr>
          <w:lang w:val="fr-FR"/>
        </w:rPr>
        <w:t>.</w:t>
      </w:r>
    </w:p>
    <w:p w14:paraId="44D71968" w14:textId="77777777" w:rsidR="002762F1" w:rsidRPr="002762F1" w:rsidRDefault="002762F1" w:rsidP="002762F1">
      <w:pPr>
        <w:pStyle w:val="ListParagraph"/>
        <w:numPr>
          <w:ilvl w:val="0"/>
          <w:numId w:val="14"/>
        </w:numPr>
        <w:rPr>
          <w:lang w:val="fr-FR"/>
        </w:rPr>
      </w:pPr>
      <w:r w:rsidRPr="002762F1">
        <w:rPr>
          <w:lang w:val="fr-FR"/>
        </w:rPr>
        <w:t xml:space="preserve">Les analogies (auto, jardinage, soudure) illustrent l’importance de la rétroaction </w:t>
      </w:r>
      <w:r w:rsidRPr="002762F1">
        <w:rPr>
          <w:b/>
          <w:bCs/>
          <w:lang w:val="fr-FR"/>
        </w:rPr>
        <w:t>immédiate, spécifique et comparative à des modèles</w:t>
      </w:r>
      <w:r w:rsidRPr="002762F1">
        <w:rPr>
          <w:lang w:val="fr-FR"/>
        </w:rPr>
        <w:t>.</w:t>
      </w:r>
    </w:p>
    <w:p w14:paraId="6C404FD1" w14:textId="77777777" w:rsidR="000A51EB" w:rsidRPr="000A51EB" w:rsidRDefault="000A51EB" w:rsidP="000A51EB">
      <w:pPr>
        <w:pStyle w:val="ListParagraph"/>
        <w:rPr>
          <w:b/>
          <w:bCs/>
          <w:lang w:val="fr-FR"/>
        </w:rPr>
      </w:pPr>
      <w:r w:rsidRPr="000A51EB">
        <w:rPr>
          <w:b/>
          <w:bCs/>
          <w:lang w:val="fr-FR"/>
        </w:rPr>
        <w:lastRenderedPageBreak/>
        <w:t>2</w:t>
      </w:r>
      <w:r w:rsidRPr="000A51EB">
        <w:rPr>
          <w:b/>
          <w:bCs/>
        </w:rPr>
        <w:t>️</w:t>
      </w:r>
      <w:r w:rsidRPr="000A51EB">
        <w:rPr>
          <w:rFonts w:ascii="Segoe UI Symbol" w:hAnsi="Segoe UI Symbol" w:cs="Segoe UI Symbol"/>
          <w:b/>
          <w:bCs/>
          <w:lang w:val="fr-FR"/>
        </w:rPr>
        <w:t>⃣</w:t>
      </w:r>
      <w:r w:rsidRPr="000A51EB">
        <w:rPr>
          <w:b/>
          <w:bCs/>
          <w:lang w:val="fr-FR"/>
        </w:rPr>
        <w:t xml:space="preserve"> Caractéristiques d’une rétroaction efficace vs inefficace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1"/>
        <w:gridCol w:w="4469"/>
      </w:tblGrid>
      <w:tr w:rsidR="000A51EB" w:rsidRPr="000A51EB" w14:paraId="6BB23423" w14:textId="77777777">
        <w:trPr>
          <w:tblHeader/>
          <w:tblCellSpacing w:w="15" w:type="dxa"/>
        </w:trPr>
        <w:tc>
          <w:tcPr>
            <w:tcW w:w="0" w:type="auto"/>
            <w:vAlign w:val="center"/>
            <w:hideMark/>
          </w:tcPr>
          <w:p w14:paraId="7A42F65D" w14:textId="77777777" w:rsidR="000A51EB" w:rsidRPr="000A51EB" w:rsidRDefault="000A51EB" w:rsidP="000A51EB">
            <w:pPr>
              <w:pStyle w:val="ListParagraph"/>
              <w:rPr>
                <w:b/>
                <w:bCs/>
              </w:rPr>
            </w:pPr>
            <w:r w:rsidRPr="000A51EB">
              <w:rPr>
                <w:b/>
                <w:bCs/>
              </w:rPr>
              <w:t>Efficace</w:t>
            </w:r>
          </w:p>
        </w:tc>
        <w:tc>
          <w:tcPr>
            <w:tcW w:w="0" w:type="auto"/>
            <w:vAlign w:val="center"/>
            <w:hideMark/>
          </w:tcPr>
          <w:p w14:paraId="75F24E49" w14:textId="77777777" w:rsidR="000A51EB" w:rsidRPr="000A51EB" w:rsidRDefault="000A51EB" w:rsidP="000A51EB">
            <w:pPr>
              <w:pStyle w:val="ListParagraph"/>
              <w:rPr>
                <w:b/>
                <w:bCs/>
              </w:rPr>
            </w:pPr>
            <w:r w:rsidRPr="000A51EB">
              <w:rPr>
                <w:b/>
                <w:bCs/>
              </w:rPr>
              <w:t>Inefficace</w:t>
            </w:r>
          </w:p>
        </w:tc>
      </w:tr>
      <w:tr w:rsidR="000A51EB" w:rsidRPr="001A3DC7" w14:paraId="6ABFBCB0" w14:textId="77777777">
        <w:trPr>
          <w:tblCellSpacing w:w="15" w:type="dxa"/>
        </w:trPr>
        <w:tc>
          <w:tcPr>
            <w:tcW w:w="0" w:type="auto"/>
            <w:vAlign w:val="center"/>
            <w:hideMark/>
          </w:tcPr>
          <w:p w14:paraId="2E871907" w14:textId="77777777" w:rsidR="000A51EB" w:rsidRPr="000A51EB" w:rsidRDefault="000A51EB" w:rsidP="000A51EB">
            <w:pPr>
              <w:pStyle w:val="ListParagraph"/>
              <w:rPr>
                <w:lang w:val="fr-FR"/>
              </w:rPr>
            </w:pPr>
            <w:r w:rsidRPr="000A51EB">
              <w:rPr>
                <w:lang w:val="fr-FR"/>
              </w:rPr>
              <w:t>Confirme ou infirme la progression (ex. : tu as tourné à droite alors que tu devais tourner à gauche)</w:t>
            </w:r>
          </w:p>
        </w:tc>
        <w:tc>
          <w:tcPr>
            <w:tcW w:w="0" w:type="auto"/>
            <w:vAlign w:val="center"/>
            <w:hideMark/>
          </w:tcPr>
          <w:p w14:paraId="0FD7F431" w14:textId="77777777" w:rsidR="000A51EB" w:rsidRPr="000A51EB" w:rsidRDefault="000A51EB" w:rsidP="000A51EB">
            <w:pPr>
              <w:pStyle w:val="ListParagraph"/>
              <w:rPr>
                <w:lang w:val="fr-FR"/>
              </w:rPr>
            </w:pPr>
            <w:r w:rsidRPr="000A51EB">
              <w:rPr>
                <w:lang w:val="fr-FR"/>
              </w:rPr>
              <w:t>Se contente de commentaires vagues ou normatifs (ex. : essaie encore plus fort)</w:t>
            </w:r>
          </w:p>
        </w:tc>
      </w:tr>
      <w:tr w:rsidR="000A51EB" w:rsidRPr="001A3DC7" w14:paraId="46BC3448" w14:textId="77777777">
        <w:trPr>
          <w:tblCellSpacing w:w="15" w:type="dxa"/>
        </w:trPr>
        <w:tc>
          <w:tcPr>
            <w:tcW w:w="0" w:type="auto"/>
            <w:vAlign w:val="center"/>
            <w:hideMark/>
          </w:tcPr>
          <w:p w14:paraId="58B69150" w14:textId="77777777" w:rsidR="000A51EB" w:rsidRPr="000A51EB" w:rsidRDefault="000A51EB" w:rsidP="000A51EB">
            <w:pPr>
              <w:pStyle w:val="ListParagraph"/>
              <w:rPr>
                <w:lang w:val="fr-FR"/>
              </w:rPr>
            </w:pPr>
            <w:r w:rsidRPr="000A51EB">
              <w:rPr>
                <w:lang w:val="fr-FR"/>
              </w:rPr>
              <w:t>Compare à des exemplaires ou modèles</w:t>
            </w:r>
          </w:p>
        </w:tc>
        <w:tc>
          <w:tcPr>
            <w:tcW w:w="0" w:type="auto"/>
            <w:vAlign w:val="center"/>
            <w:hideMark/>
          </w:tcPr>
          <w:p w14:paraId="6EF1A10C" w14:textId="77777777" w:rsidR="000A51EB" w:rsidRPr="000A51EB" w:rsidRDefault="000A51EB" w:rsidP="000A51EB">
            <w:pPr>
              <w:pStyle w:val="ListParagraph"/>
              <w:rPr>
                <w:lang w:val="fr-FR"/>
              </w:rPr>
            </w:pPr>
            <w:r w:rsidRPr="000A51EB">
              <w:rPr>
                <w:lang w:val="fr-FR"/>
              </w:rPr>
              <w:t>Se fie uniquement aux instructions ou à la recette</w:t>
            </w:r>
          </w:p>
        </w:tc>
      </w:tr>
      <w:tr w:rsidR="000A51EB" w:rsidRPr="001A3DC7" w14:paraId="78A09BB7" w14:textId="77777777">
        <w:trPr>
          <w:tblCellSpacing w:w="15" w:type="dxa"/>
        </w:trPr>
        <w:tc>
          <w:tcPr>
            <w:tcW w:w="0" w:type="auto"/>
            <w:vAlign w:val="center"/>
            <w:hideMark/>
          </w:tcPr>
          <w:p w14:paraId="3D2E8FCA" w14:textId="77777777" w:rsidR="000A51EB" w:rsidRPr="000A51EB" w:rsidRDefault="000A51EB" w:rsidP="000A51EB">
            <w:pPr>
              <w:pStyle w:val="ListParagraph"/>
              <w:rPr>
                <w:lang w:val="fr-FR"/>
              </w:rPr>
            </w:pPr>
            <w:r w:rsidRPr="000A51EB">
              <w:rPr>
                <w:lang w:val="fr-FR"/>
              </w:rPr>
              <w:t xml:space="preserve">Utilise un langage </w:t>
            </w:r>
            <w:r w:rsidRPr="000A51EB">
              <w:rPr>
                <w:b/>
                <w:bCs/>
                <w:lang w:val="fr-FR"/>
              </w:rPr>
              <w:t>descriptif et précis</w:t>
            </w:r>
          </w:p>
        </w:tc>
        <w:tc>
          <w:tcPr>
            <w:tcW w:w="0" w:type="auto"/>
            <w:vAlign w:val="center"/>
            <w:hideMark/>
          </w:tcPr>
          <w:p w14:paraId="3E4F05DC" w14:textId="77777777" w:rsidR="000A51EB" w:rsidRPr="000A51EB" w:rsidRDefault="000A51EB" w:rsidP="000A51EB">
            <w:pPr>
              <w:pStyle w:val="ListParagraph"/>
              <w:rPr>
                <w:lang w:val="fr-FR"/>
              </w:rPr>
            </w:pPr>
            <w:r w:rsidRPr="000A51EB">
              <w:rPr>
                <w:lang w:val="fr-FR"/>
              </w:rPr>
              <w:t>Utilise un langage évaluatif ou comparatif (ex. : très bonne structure de phrase)</w:t>
            </w:r>
          </w:p>
        </w:tc>
      </w:tr>
      <w:tr w:rsidR="000A51EB" w:rsidRPr="001A3DC7" w14:paraId="452C4E59" w14:textId="77777777">
        <w:trPr>
          <w:tblCellSpacing w:w="15" w:type="dxa"/>
        </w:trPr>
        <w:tc>
          <w:tcPr>
            <w:tcW w:w="0" w:type="auto"/>
            <w:vAlign w:val="center"/>
            <w:hideMark/>
          </w:tcPr>
          <w:p w14:paraId="4482B0AB" w14:textId="77777777" w:rsidR="000A51EB" w:rsidRPr="000A51EB" w:rsidRDefault="000A51EB" w:rsidP="000A51EB">
            <w:pPr>
              <w:pStyle w:val="ListParagraph"/>
              <w:rPr>
                <w:lang w:val="fr-FR"/>
              </w:rPr>
            </w:pPr>
            <w:r w:rsidRPr="000A51EB">
              <w:rPr>
                <w:lang w:val="fr-FR"/>
              </w:rPr>
              <w:t xml:space="preserve">Se rapporte aux </w:t>
            </w:r>
            <w:r w:rsidRPr="000A51EB">
              <w:rPr>
                <w:b/>
                <w:bCs/>
                <w:lang w:val="fr-FR"/>
              </w:rPr>
              <w:t>critères essentiels</w:t>
            </w:r>
          </w:p>
        </w:tc>
        <w:tc>
          <w:tcPr>
            <w:tcW w:w="0" w:type="auto"/>
            <w:vAlign w:val="center"/>
            <w:hideMark/>
          </w:tcPr>
          <w:p w14:paraId="64C06D41" w14:textId="77777777" w:rsidR="000A51EB" w:rsidRPr="000A51EB" w:rsidRDefault="000A51EB" w:rsidP="000A51EB">
            <w:pPr>
              <w:pStyle w:val="ListParagraph"/>
              <w:rPr>
                <w:lang w:val="fr-FR"/>
              </w:rPr>
            </w:pPr>
            <w:r w:rsidRPr="000A51EB">
              <w:rPr>
                <w:lang w:val="fr-FR"/>
              </w:rPr>
              <w:t>Se concentre sur ce qui est facile à noter</w:t>
            </w:r>
          </w:p>
        </w:tc>
      </w:tr>
      <w:tr w:rsidR="000A51EB" w:rsidRPr="001A3DC7" w14:paraId="3971CEC5" w14:textId="77777777">
        <w:trPr>
          <w:tblCellSpacing w:w="15" w:type="dxa"/>
        </w:trPr>
        <w:tc>
          <w:tcPr>
            <w:tcW w:w="0" w:type="auto"/>
            <w:vAlign w:val="center"/>
            <w:hideMark/>
          </w:tcPr>
          <w:p w14:paraId="4FC69036" w14:textId="77777777" w:rsidR="000A51EB" w:rsidRPr="000A51EB" w:rsidRDefault="000A51EB" w:rsidP="000A51EB">
            <w:pPr>
              <w:pStyle w:val="ListParagraph"/>
            </w:pPr>
            <w:r w:rsidRPr="000A51EB">
              <w:t xml:space="preserve">Invite l’élève à </w:t>
            </w:r>
            <w:r w:rsidRPr="000A51EB">
              <w:rPr>
                <w:b/>
                <w:bCs/>
              </w:rPr>
              <w:t>s’ajuster</w:t>
            </w:r>
          </w:p>
        </w:tc>
        <w:tc>
          <w:tcPr>
            <w:tcW w:w="0" w:type="auto"/>
            <w:vAlign w:val="center"/>
            <w:hideMark/>
          </w:tcPr>
          <w:p w14:paraId="0F974654" w14:textId="77777777" w:rsidR="000A51EB" w:rsidRPr="000A51EB" w:rsidRDefault="000A51EB" w:rsidP="000A51EB">
            <w:pPr>
              <w:pStyle w:val="ListParagraph"/>
              <w:rPr>
                <w:lang w:val="fr-FR"/>
              </w:rPr>
            </w:pPr>
            <w:r w:rsidRPr="000A51EB">
              <w:rPr>
                <w:lang w:val="fr-FR"/>
              </w:rPr>
              <w:t>Rend l’élève dépendant de l’opinion experte</w:t>
            </w:r>
          </w:p>
        </w:tc>
      </w:tr>
    </w:tbl>
    <w:p w14:paraId="5E1635A1" w14:textId="77777777" w:rsidR="000A51EB" w:rsidRPr="000A51EB" w:rsidRDefault="001F568C" w:rsidP="000A51EB">
      <w:pPr>
        <w:pStyle w:val="ListParagraph"/>
      </w:pPr>
      <w:r>
        <w:pict w14:anchorId="1F49C611">
          <v:rect id="_x0000_i1028" style="width:0;height:1.5pt" o:hralign="center" o:hrstd="t" o:hr="t" fillcolor="#a0a0a0" stroked="f"/>
        </w:pict>
      </w:r>
    </w:p>
    <w:p w14:paraId="15144811" w14:textId="77777777" w:rsidR="000A51EB" w:rsidRPr="000A51EB" w:rsidRDefault="000A51EB" w:rsidP="000A51EB">
      <w:pPr>
        <w:pStyle w:val="ListParagraph"/>
        <w:rPr>
          <w:b/>
          <w:bCs/>
          <w:lang w:val="fr-FR"/>
        </w:rPr>
      </w:pPr>
      <w:r w:rsidRPr="000A51EB">
        <w:rPr>
          <w:b/>
          <w:bCs/>
          <w:lang w:val="fr-FR"/>
        </w:rPr>
        <w:t>3</w:t>
      </w:r>
      <w:r w:rsidRPr="000A51EB">
        <w:rPr>
          <w:b/>
          <w:bCs/>
        </w:rPr>
        <w:t>️</w:t>
      </w:r>
      <w:r w:rsidRPr="000A51EB">
        <w:rPr>
          <w:rFonts w:ascii="Segoe UI Symbol" w:hAnsi="Segoe UI Symbol" w:cs="Segoe UI Symbol"/>
          <w:b/>
          <w:bCs/>
          <w:lang w:val="fr-FR"/>
        </w:rPr>
        <w:t>⃣</w:t>
      </w:r>
      <w:r w:rsidRPr="000A51EB">
        <w:rPr>
          <w:b/>
          <w:bCs/>
          <w:lang w:val="fr-FR"/>
        </w:rPr>
        <w:t xml:space="preserve"> Réflexion pour la régulation de l’enseignement</w:t>
      </w:r>
    </w:p>
    <w:p w14:paraId="461D8134" w14:textId="77777777" w:rsidR="000A51EB" w:rsidRPr="000A51EB" w:rsidRDefault="000A51EB" w:rsidP="000A51EB">
      <w:pPr>
        <w:pStyle w:val="ListParagraph"/>
      </w:pPr>
      <w:r w:rsidRPr="000A51EB">
        <w:rPr>
          <w:lang w:val="fr-FR"/>
        </w:rPr>
        <w:t xml:space="preserve">Si la majorité des élèves est en difficulté, il est important de </w:t>
      </w:r>
      <w:r w:rsidRPr="000A51EB">
        <w:rPr>
          <w:b/>
          <w:bCs/>
          <w:lang w:val="fr-FR"/>
        </w:rPr>
        <w:t>réviser l’organisation et la planification de l’enseignement</w:t>
      </w:r>
      <w:r w:rsidRPr="000A51EB">
        <w:rPr>
          <w:lang w:val="fr-FR"/>
        </w:rPr>
        <w:t xml:space="preserve">. </w:t>
      </w:r>
      <w:r w:rsidRPr="000A51EB">
        <w:t>Les questions à se poser pourraient être</w:t>
      </w:r>
      <w:r w:rsidRPr="000A51EB">
        <w:rPr>
          <w:rFonts w:ascii="Arial" w:hAnsi="Arial" w:cs="Arial"/>
        </w:rPr>
        <w:t> </w:t>
      </w:r>
      <w:r w:rsidRPr="000A51EB">
        <w:t>:</w:t>
      </w:r>
    </w:p>
    <w:p w14:paraId="74F2773D" w14:textId="77777777" w:rsidR="000A51EB" w:rsidRPr="000A51EB" w:rsidRDefault="000A51EB" w:rsidP="000A51EB">
      <w:pPr>
        <w:pStyle w:val="ListParagraph"/>
        <w:numPr>
          <w:ilvl w:val="0"/>
          <w:numId w:val="15"/>
        </w:numPr>
      </w:pPr>
      <w:r w:rsidRPr="000A51EB">
        <w:rPr>
          <w:b/>
          <w:bCs/>
        </w:rPr>
        <w:t>Clarté de la tâche</w:t>
      </w:r>
    </w:p>
    <w:p w14:paraId="14D546B7" w14:textId="77777777" w:rsidR="000A51EB" w:rsidRPr="000A51EB" w:rsidRDefault="000A51EB" w:rsidP="000A51EB">
      <w:pPr>
        <w:pStyle w:val="ListParagraph"/>
        <w:numPr>
          <w:ilvl w:val="1"/>
          <w:numId w:val="15"/>
        </w:numPr>
        <w:rPr>
          <w:lang w:val="fr-FR"/>
        </w:rPr>
      </w:pPr>
      <w:r w:rsidRPr="000A51EB">
        <w:rPr>
          <w:lang w:val="fr-FR"/>
        </w:rPr>
        <w:t>L’élève comprend-il ce qu’il doit faire et les critères de réussite</w:t>
      </w:r>
      <w:r w:rsidRPr="000A51EB">
        <w:rPr>
          <w:rFonts w:ascii="Arial" w:hAnsi="Arial" w:cs="Arial"/>
          <w:lang w:val="fr-FR"/>
        </w:rPr>
        <w:t> </w:t>
      </w:r>
      <w:r w:rsidRPr="000A51EB">
        <w:rPr>
          <w:lang w:val="fr-FR"/>
        </w:rPr>
        <w:t>?</w:t>
      </w:r>
    </w:p>
    <w:p w14:paraId="55068F27" w14:textId="77777777" w:rsidR="000A51EB" w:rsidRPr="001A3DC7" w:rsidRDefault="000A51EB" w:rsidP="000A51EB">
      <w:pPr>
        <w:pStyle w:val="ListParagraph"/>
        <w:numPr>
          <w:ilvl w:val="1"/>
          <w:numId w:val="15"/>
        </w:numPr>
        <w:rPr>
          <w:lang w:val="fr-FR"/>
        </w:rPr>
      </w:pPr>
      <w:r w:rsidRPr="001A3DC7">
        <w:rPr>
          <w:lang w:val="fr-FR"/>
        </w:rPr>
        <w:t>Ai-je fourni des exemples concrets ou des modèles de référence</w:t>
      </w:r>
      <w:r w:rsidRPr="001A3DC7">
        <w:rPr>
          <w:rFonts w:ascii="Arial" w:hAnsi="Arial" w:cs="Arial"/>
          <w:lang w:val="fr-FR"/>
        </w:rPr>
        <w:t> </w:t>
      </w:r>
      <w:r w:rsidRPr="001A3DC7">
        <w:rPr>
          <w:lang w:val="fr-FR"/>
        </w:rPr>
        <w:t>?</w:t>
      </w:r>
    </w:p>
    <w:p w14:paraId="77AEBF9A" w14:textId="77777777" w:rsidR="000A51EB" w:rsidRPr="000A51EB" w:rsidRDefault="000A51EB" w:rsidP="000A51EB">
      <w:pPr>
        <w:pStyle w:val="ListParagraph"/>
        <w:numPr>
          <w:ilvl w:val="0"/>
          <w:numId w:val="15"/>
        </w:numPr>
      </w:pPr>
      <w:r w:rsidRPr="000A51EB">
        <w:rPr>
          <w:b/>
          <w:bCs/>
        </w:rPr>
        <w:t>Pertinence de la rétroaction</w:t>
      </w:r>
    </w:p>
    <w:p w14:paraId="05F9817E" w14:textId="77777777" w:rsidR="000A51EB" w:rsidRPr="001A3DC7" w:rsidRDefault="000A51EB" w:rsidP="000A51EB">
      <w:pPr>
        <w:pStyle w:val="ListParagraph"/>
        <w:numPr>
          <w:ilvl w:val="1"/>
          <w:numId w:val="15"/>
        </w:numPr>
        <w:rPr>
          <w:lang w:val="fr-FR"/>
        </w:rPr>
      </w:pPr>
      <w:r w:rsidRPr="001A3DC7">
        <w:rPr>
          <w:lang w:val="fr-FR"/>
        </w:rPr>
        <w:t xml:space="preserve">La rétroaction donnée permet-elle à l’élève de </w:t>
      </w:r>
      <w:r w:rsidRPr="001A3DC7">
        <w:rPr>
          <w:b/>
          <w:bCs/>
          <w:lang w:val="fr-FR"/>
        </w:rPr>
        <w:t>s’autocorriger</w:t>
      </w:r>
      <w:r w:rsidRPr="001A3DC7">
        <w:rPr>
          <w:rFonts w:ascii="Arial" w:hAnsi="Arial" w:cs="Arial"/>
          <w:lang w:val="fr-FR"/>
        </w:rPr>
        <w:t> </w:t>
      </w:r>
      <w:r w:rsidRPr="001A3DC7">
        <w:rPr>
          <w:lang w:val="fr-FR"/>
        </w:rPr>
        <w:t>?</w:t>
      </w:r>
    </w:p>
    <w:p w14:paraId="4FE96CB4" w14:textId="77777777" w:rsidR="000A51EB" w:rsidRPr="001A3DC7" w:rsidRDefault="000A51EB" w:rsidP="000A51EB">
      <w:pPr>
        <w:pStyle w:val="ListParagraph"/>
        <w:numPr>
          <w:ilvl w:val="1"/>
          <w:numId w:val="15"/>
        </w:numPr>
        <w:rPr>
          <w:lang w:val="fr-FR"/>
        </w:rPr>
      </w:pPr>
      <w:r w:rsidRPr="001A3DC7">
        <w:rPr>
          <w:lang w:val="fr-FR"/>
        </w:rPr>
        <w:t xml:space="preserve">Est-elle </w:t>
      </w:r>
      <w:r w:rsidRPr="001A3DC7">
        <w:rPr>
          <w:b/>
          <w:bCs/>
          <w:lang w:val="fr-FR"/>
        </w:rPr>
        <w:t>immédiate, descriptive et centrée sur la tâche</w:t>
      </w:r>
      <w:r w:rsidRPr="001A3DC7">
        <w:rPr>
          <w:rFonts w:ascii="Arial" w:hAnsi="Arial" w:cs="Arial"/>
          <w:lang w:val="fr-FR"/>
        </w:rPr>
        <w:t> </w:t>
      </w:r>
      <w:r w:rsidRPr="001A3DC7">
        <w:rPr>
          <w:lang w:val="fr-FR"/>
        </w:rPr>
        <w:t>?</w:t>
      </w:r>
    </w:p>
    <w:p w14:paraId="48FC1C7E" w14:textId="77777777" w:rsidR="000A51EB" w:rsidRPr="000A51EB" w:rsidRDefault="000A51EB" w:rsidP="000A51EB">
      <w:pPr>
        <w:pStyle w:val="ListParagraph"/>
        <w:numPr>
          <w:ilvl w:val="0"/>
          <w:numId w:val="15"/>
        </w:numPr>
      </w:pPr>
      <w:r w:rsidRPr="000A51EB">
        <w:rPr>
          <w:b/>
          <w:bCs/>
        </w:rPr>
        <w:t>Supports et stratégies</w:t>
      </w:r>
    </w:p>
    <w:p w14:paraId="0ADDE538" w14:textId="77777777" w:rsidR="000A51EB" w:rsidRPr="001A3DC7" w:rsidRDefault="000A51EB" w:rsidP="000A51EB">
      <w:pPr>
        <w:pStyle w:val="ListParagraph"/>
        <w:numPr>
          <w:ilvl w:val="1"/>
          <w:numId w:val="15"/>
        </w:numPr>
        <w:rPr>
          <w:lang w:val="fr-FR"/>
        </w:rPr>
      </w:pPr>
      <w:r w:rsidRPr="001A3DC7">
        <w:rPr>
          <w:lang w:val="fr-FR"/>
        </w:rPr>
        <w:t xml:space="preserve">Les élèves disposent-ils de </w:t>
      </w:r>
      <w:r w:rsidRPr="001A3DC7">
        <w:rPr>
          <w:b/>
          <w:bCs/>
          <w:lang w:val="fr-FR"/>
        </w:rPr>
        <w:t>schémas, cartes ou exemplaires</w:t>
      </w:r>
      <w:r w:rsidRPr="001A3DC7">
        <w:rPr>
          <w:lang w:val="fr-FR"/>
        </w:rPr>
        <w:t xml:space="preserve"> pour comparer et ajuster leur travail</w:t>
      </w:r>
      <w:r w:rsidRPr="001A3DC7">
        <w:rPr>
          <w:rFonts w:ascii="Arial" w:hAnsi="Arial" w:cs="Arial"/>
          <w:lang w:val="fr-FR"/>
        </w:rPr>
        <w:t> </w:t>
      </w:r>
      <w:r w:rsidRPr="001A3DC7">
        <w:rPr>
          <w:lang w:val="fr-FR"/>
        </w:rPr>
        <w:t>?</w:t>
      </w:r>
    </w:p>
    <w:p w14:paraId="7DAF47D8" w14:textId="77777777" w:rsidR="000A51EB" w:rsidRPr="001A3DC7" w:rsidRDefault="000A51EB" w:rsidP="000A51EB">
      <w:pPr>
        <w:pStyle w:val="ListParagraph"/>
        <w:numPr>
          <w:ilvl w:val="1"/>
          <w:numId w:val="15"/>
        </w:numPr>
        <w:rPr>
          <w:lang w:val="fr-FR"/>
        </w:rPr>
      </w:pPr>
      <w:r w:rsidRPr="001A3DC7">
        <w:rPr>
          <w:lang w:val="fr-FR"/>
        </w:rPr>
        <w:t xml:space="preserve">Ai-je intégré des </w:t>
      </w:r>
      <w:r w:rsidRPr="001A3DC7">
        <w:rPr>
          <w:b/>
          <w:bCs/>
          <w:lang w:val="fr-FR"/>
        </w:rPr>
        <w:t>étapes intermédiaires</w:t>
      </w:r>
      <w:r w:rsidRPr="001A3DC7">
        <w:rPr>
          <w:lang w:val="fr-FR"/>
        </w:rPr>
        <w:t xml:space="preserve"> pour détecter les erreurs rapidement</w:t>
      </w:r>
      <w:r w:rsidRPr="001A3DC7">
        <w:rPr>
          <w:rFonts w:ascii="Arial" w:hAnsi="Arial" w:cs="Arial"/>
          <w:lang w:val="fr-FR"/>
        </w:rPr>
        <w:t> </w:t>
      </w:r>
      <w:r w:rsidRPr="001A3DC7">
        <w:rPr>
          <w:lang w:val="fr-FR"/>
        </w:rPr>
        <w:t>?</w:t>
      </w:r>
    </w:p>
    <w:p w14:paraId="486413A4" w14:textId="77777777" w:rsidR="000A51EB" w:rsidRPr="000A51EB" w:rsidRDefault="000A51EB" w:rsidP="000A51EB">
      <w:pPr>
        <w:pStyle w:val="ListParagraph"/>
        <w:numPr>
          <w:ilvl w:val="0"/>
          <w:numId w:val="15"/>
        </w:numPr>
      </w:pPr>
      <w:r w:rsidRPr="000A51EB">
        <w:rPr>
          <w:b/>
          <w:bCs/>
        </w:rPr>
        <w:t>Engagement de l’élève</w:t>
      </w:r>
    </w:p>
    <w:p w14:paraId="42526341" w14:textId="77777777" w:rsidR="000A51EB" w:rsidRPr="001A3DC7" w:rsidRDefault="000A51EB" w:rsidP="000A51EB">
      <w:pPr>
        <w:pStyle w:val="ListParagraph"/>
        <w:numPr>
          <w:ilvl w:val="1"/>
          <w:numId w:val="15"/>
        </w:numPr>
        <w:rPr>
          <w:lang w:val="fr-FR"/>
        </w:rPr>
      </w:pPr>
      <w:r w:rsidRPr="001A3DC7">
        <w:rPr>
          <w:lang w:val="fr-FR"/>
        </w:rPr>
        <w:t xml:space="preserve">La rétroaction suscite-t-elle la </w:t>
      </w:r>
      <w:r w:rsidRPr="001A3DC7">
        <w:rPr>
          <w:b/>
          <w:bCs/>
          <w:lang w:val="fr-FR"/>
        </w:rPr>
        <w:t>réflexion et le questionnement</w:t>
      </w:r>
      <w:r w:rsidRPr="001A3DC7">
        <w:rPr>
          <w:rFonts w:ascii="Arial" w:hAnsi="Arial" w:cs="Arial"/>
          <w:lang w:val="fr-FR"/>
        </w:rPr>
        <w:t> </w:t>
      </w:r>
      <w:r w:rsidRPr="001A3DC7">
        <w:rPr>
          <w:lang w:val="fr-FR"/>
        </w:rPr>
        <w:t>?</w:t>
      </w:r>
    </w:p>
    <w:p w14:paraId="6DB684EF" w14:textId="77777777" w:rsidR="000A51EB" w:rsidRPr="001A3DC7" w:rsidRDefault="000A51EB" w:rsidP="000A51EB">
      <w:pPr>
        <w:pStyle w:val="ListParagraph"/>
        <w:numPr>
          <w:ilvl w:val="1"/>
          <w:numId w:val="15"/>
        </w:numPr>
        <w:rPr>
          <w:lang w:val="fr-FR"/>
        </w:rPr>
      </w:pPr>
      <w:r w:rsidRPr="001A3DC7">
        <w:rPr>
          <w:lang w:val="fr-FR"/>
        </w:rPr>
        <w:t xml:space="preserve">Les élèves ont-ils la possibilité de </w:t>
      </w:r>
      <w:r w:rsidRPr="001A3DC7">
        <w:rPr>
          <w:b/>
          <w:bCs/>
          <w:lang w:val="fr-FR"/>
        </w:rPr>
        <w:t>pratiquer et corriger</w:t>
      </w:r>
      <w:r w:rsidRPr="001A3DC7">
        <w:rPr>
          <w:lang w:val="fr-FR"/>
        </w:rPr>
        <w:t xml:space="preserve"> avant l’évaluation finale</w:t>
      </w:r>
      <w:r w:rsidRPr="001A3DC7">
        <w:rPr>
          <w:rFonts w:ascii="Arial" w:hAnsi="Arial" w:cs="Arial"/>
          <w:lang w:val="fr-FR"/>
        </w:rPr>
        <w:t> </w:t>
      </w:r>
      <w:r w:rsidRPr="001A3DC7">
        <w:rPr>
          <w:lang w:val="fr-FR"/>
        </w:rPr>
        <w:t>?</w:t>
      </w:r>
    </w:p>
    <w:p w14:paraId="0E16BA3D" w14:textId="77777777" w:rsidR="000A51EB" w:rsidRPr="000A51EB" w:rsidRDefault="000A51EB" w:rsidP="000A51EB">
      <w:pPr>
        <w:pStyle w:val="ListParagraph"/>
        <w:numPr>
          <w:ilvl w:val="0"/>
          <w:numId w:val="15"/>
        </w:numPr>
      </w:pPr>
      <w:r w:rsidRPr="000A51EB">
        <w:rPr>
          <w:b/>
          <w:bCs/>
        </w:rPr>
        <w:t>Différenciation et suivi</w:t>
      </w:r>
    </w:p>
    <w:p w14:paraId="18F381EA" w14:textId="77777777" w:rsidR="000A51EB" w:rsidRPr="001A3DC7" w:rsidRDefault="000A51EB" w:rsidP="000A51EB">
      <w:pPr>
        <w:pStyle w:val="ListParagraph"/>
        <w:numPr>
          <w:ilvl w:val="1"/>
          <w:numId w:val="15"/>
        </w:numPr>
        <w:rPr>
          <w:lang w:val="fr-FR"/>
        </w:rPr>
      </w:pPr>
      <w:r w:rsidRPr="001A3DC7">
        <w:rPr>
          <w:lang w:val="fr-FR"/>
        </w:rPr>
        <w:lastRenderedPageBreak/>
        <w:t xml:space="preserve">Ai-je prévu des </w:t>
      </w:r>
      <w:r w:rsidRPr="001A3DC7">
        <w:rPr>
          <w:b/>
          <w:bCs/>
          <w:lang w:val="fr-FR"/>
        </w:rPr>
        <w:t>différentes formes de rétroaction</w:t>
      </w:r>
      <w:r w:rsidRPr="001A3DC7">
        <w:rPr>
          <w:lang w:val="fr-FR"/>
        </w:rPr>
        <w:t xml:space="preserve"> (enseignant, pair, autoévaluation, parent)</w:t>
      </w:r>
      <w:r w:rsidRPr="001A3DC7">
        <w:rPr>
          <w:rFonts w:ascii="Arial" w:hAnsi="Arial" w:cs="Arial"/>
          <w:lang w:val="fr-FR"/>
        </w:rPr>
        <w:t> </w:t>
      </w:r>
      <w:r w:rsidRPr="001A3DC7">
        <w:rPr>
          <w:lang w:val="fr-FR"/>
        </w:rPr>
        <w:t>?</w:t>
      </w:r>
    </w:p>
    <w:p w14:paraId="50CBB9FC" w14:textId="77777777" w:rsidR="000A51EB" w:rsidRPr="001A3DC7" w:rsidRDefault="000A51EB" w:rsidP="000A51EB">
      <w:pPr>
        <w:pStyle w:val="ListParagraph"/>
        <w:numPr>
          <w:ilvl w:val="1"/>
          <w:numId w:val="15"/>
        </w:numPr>
        <w:rPr>
          <w:lang w:val="fr-FR"/>
        </w:rPr>
      </w:pPr>
      <w:r w:rsidRPr="001A3DC7">
        <w:rPr>
          <w:lang w:val="fr-FR"/>
        </w:rPr>
        <w:t xml:space="preserve">Comment puis-je </w:t>
      </w:r>
      <w:r w:rsidRPr="001A3DC7">
        <w:rPr>
          <w:b/>
          <w:bCs/>
          <w:lang w:val="fr-FR"/>
        </w:rPr>
        <w:t>ajuster mon enseignement</w:t>
      </w:r>
      <w:r w:rsidRPr="001A3DC7">
        <w:rPr>
          <w:lang w:val="fr-FR"/>
        </w:rPr>
        <w:t xml:space="preserve"> pour répondre aux besoins des élèves en difficulté</w:t>
      </w:r>
      <w:r w:rsidRPr="001A3DC7">
        <w:rPr>
          <w:rFonts w:ascii="Arial" w:hAnsi="Arial" w:cs="Arial"/>
          <w:lang w:val="fr-FR"/>
        </w:rPr>
        <w:t> </w:t>
      </w:r>
      <w:r w:rsidRPr="001A3DC7">
        <w:rPr>
          <w:lang w:val="fr-FR"/>
        </w:rPr>
        <w:t>?</w:t>
      </w:r>
    </w:p>
    <w:p w14:paraId="79F87B5A" w14:textId="24013F50" w:rsidR="001A3DC7" w:rsidRPr="001A3DC7" w:rsidRDefault="001A3DC7" w:rsidP="001A3DC7">
      <w:pPr>
        <w:pStyle w:val="ListParagraph"/>
        <w:rPr>
          <w:b/>
          <w:bCs/>
          <w:color w:val="EE0000"/>
          <w:sz w:val="44"/>
          <w:szCs w:val="44"/>
          <w:lang w:val="fr-FR"/>
        </w:rPr>
      </w:pPr>
      <w:r w:rsidRPr="001A3DC7">
        <w:rPr>
          <w:b/>
          <w:bCs/>
          <w:color w:val="EE0000"/>
          <w:sz w:val="44"/>
          <w:szCs w:val="44"/>
          <w:lang w:val="fr-FR"/>
        </w:rPr>
        <w:t xml:space="preserve">Semaine </w:t>
      </w:r>
      <w:r>
        <w:rPr>
          <w:b/>
          <w:bCs/>
          <w:color w:val="EE0000"/>
          <w:sz w:val="44"/>
          <w:szCs w:val="44"/>
          <w:lang w:val="fr-FR"/>
        </w:rPr>
        <w:t>3</w:t>
      </w:r>
      <w:r w:rsidRPr="001A3DC7">
        <w:rPr>
          <w:b/>
          <w:bCs/>
          <w:color w:val="EE0000"/>
          <w:sz w:val="44"/>
          <w:szCs w:val="44"/>
          <w:lang w:val="fr-FR"/>
        </w:rPr>
        <w:t> : retroactions :</w:t>
      </w:r>
    </w:p>
    <w:p w14:paraId="5D722FC2" w14:textId="77777777" w:rsidR="002762F1" w:rsidRDefault="002762F1" w:rsidP="007F6FC0">
      <w:pPr>
        <w:pStyle w:val="ListParagraph"/>
        <w:rPr>
          <w:lang w:val="fr-FR"/>
        </w:rPr>
      </w:pPr>
    </w:p>
    <w:p w14:paraId="6FCF4FD3" w14:textId="77777777" w:rsidR="001A3DC7" w:rsidRDefault="001A3DC7" w:rsidP="007F6FC0">
      <w:pPr>
        <w:pStyle w:val="ListParagraph"/>
        <w:rPr>
          <w:lang w:val="fr-FR"/>
        </w:rPr>
      </w:pPr>
    </w:p>
    <w:p w14:paraId="47D7B050" w14:textId="77777777" w:rsidR="00F44E56" w:rsidRPr="00F44E56" w:rsidRDefault="00F44E56" w:rsidP="00F44E56">
      <w:pPr>
        <w:pStyle w:val="ListParagraph"/>
        <w:rPr>
          <w:b/>
          <w:bCs/>
          <w:color w:val="0070C0"/>
          <w:lang w:val="fr-FR"/>
        </w:rPr>
      </w:pPr>
      <w:r w:rsidRPr="00F44E56">
        <w:rPr>
          <w:b/>
          <w:bCs/>
          <w:color w:val="0070C0"/>
          <w:lang w:val="fr-FR"/>
        </w:rPr>
        <w:t>Planification à rebours – ÉDR / E-A-V</w:t>
      </w:r>
    </w:p>
    <w:p w14:paraId="3893C375" w14:textId="77777777" w:rsidR="00F44E56" w:rsidRPr="00F44E56" w:rsidRDefault="00F44E56" w:rsidP="00F44E56">
      <w:pPr>
        <w:pStyle w:val="ListParagraph"/>
        <w:rPr>
          <w:lang w:val="fr-FR"/>
        </w:rPr>
      </w:pPr>
      <w:r w:rsidRPr="00F44E56">
        <w:rPr>
          <w:lang w:val="fr-FR"/>
        </w:rPr>
        <w:t xml:space="preserve">La lecture de </w:t>
      </w:r>
      <w:r w:rsidRPr="00F44E56">
        <w:rPr>
          <w:i/>
          <w:iCs/>
          <w:lang w:val="fr-FR"/>
        </w:rPr>
        <w:t>Planification à rebours</w:t>
      </w:r>
      <w:r w:rsidRPr="00F44E56">
        <w:rPr>
          <w:lang w:val="fr-FR"/>
        </w:rPr>
        <w:t xml:space="preserve"> m’a permis de saisir plus profondément une approche structurée de la planification pédagogique qui correspond à ce que j’essaie de construire dans ma formation ici en Ontario. En tant qu’enseignante ayant travaillé en Tunisie et en France, j’ai souvent planifié mes leçons de façon linéaire : on commence par enseigner, puis on évalue à la fin. Ce document m’a aidée à repositionner ma façon de penser : </w:t>
      </w:r>
      <w:r w:rsidRPr="00F44E56">
        <w:rPr>
          <w:b/>
          <w:bCs/>
          <w:lang w:val="fr-FR"/>
        </w:rPr>
        <w:t>d’abord l’objectif d’apprentissage, ensuite ce que l’on attend comme preuves d’apprentissage, puis tout le reste</w:t>
      </w:r>
      <w:r w:rsidRPr="00F44E56">
        <w:rPr>
          <w:lang w:val="fr-FR"/>
        </w:rPr>
        <w:t>.</w:t>
      </w:r>
    </w:p>
    <w:p w14:paraId="17BE238B" w14:textId="77777777" w:rsidR="00F44E56" w:rsidRPr="00F44E56" w:rsidRDefault="00F44E56" w:rsidP="00F44E56">
      <w:pPr>
        <w:pStyle w:val="ListParagraph"/>
        <w:rPr>
          <w:lang w:val="fr-FR"/>
        </w:rPr>
      </w:pPr>
      <w:r w:rsidRPr="00F44E56">
        <w:rPr>
          <w:lang w:val="fr-FR"/>
        </w:rPr>
        <w:t xml:space="preserve">Ce qui m’a marquée est l’insistance sur l’importance de </w:t>
      </w:r>
      <w:r w:rsidRPr="00F44E56">
        <w:rPr>
          <w:b/>
          <w:bCs/>
          <w:lang w:val="fr-FR"/>
        </w:rPr>
        <w:t>définir clairement les résultats d’apprentissage dès le départ</w:t>
      </w:r>
      <w:r w:rsidRPr="00F44E56">
        <w:rPr>
          <w:lang w:val="fr-FR"/>
        </w:rPr>
        <w:t>. Cela donne du sens à toutes les étapes suivantes et permet d’éviter d’enseigner des activités qui ne sont pas directement reliées aux compétences visées. Ici, on ne planifie plus pour “remplir du contenu”, mais pour s’assurer que chaque activité mène quelque part.</w:t>
      </w:r>
    </w:p>
    <w:p w14:paraId="74663C46" w14:textId="77777777" w:rsidR="00F44E56" w:rsidRPr="00F44E56" w:rsidRDefault="00F44E56" w:rsidP="00F44E56">
      <w:pPr>
        <w:pStyle w:val="ListParagraph"/>
        <w:rPr>
          <w:lang w:val="fr-FR"/>
        </w:rPr>
      </w:pPr>
      <w:r w:rsidRPr="00F44E56">
        <w:rPr>
          <w:lang w:val="fr-FR"/>
        </w:rPr>
        <w:t xml:space="preserve">J’ai aussi compris que la planification à rebours aide à concevoir des </w:t>
      </w:r>
      <w:r w:rsidRPr="00F44E56">
        <w:rPr>
          <w:b/>
          <w:bCs/>
          <w:lang w:val="fr-FR"/>
        </w:rPr>
        <w:t>évaluations qui sont réellement alignées avec les objectifs</w:t>
      </w:r>
      <w:r w:rsidRPr="00F44E56">
        <w:rPr>
          <w:lang w:val="fr-FR"/>
        </w:rPr>
        <w:t xml:space="preserve">. En réfléchissant d’abord aux preuves d’apprentissage (comment les élèves démontreront leurs connaissances), on est obligé de penser à des tâches plus riches, variées et significatives. Cela rejoint ce que j’ai vu dans </w:t>
      </w:r>
      <w:r w:rsidRPr="00F44E56">
        <w:rPr>
          <w:i/>
          <w:iCs/>
          <w:lang w:val="fr-FR"/>
        </w:rPr>
        <w:t>Growing Success</w:t>
      </w:r>
      <w:r w:rsidRPr="00F44E56">
        <w:rPr>
          <w:lang w:val="fr-FR"/>
        </w:rPr>
        <w:t xml:space="preserve"> : l’évaluation est un outil d’apprentissage autant qu’un moyen de mesure.</w:t>
      </w:r>
    </w:p>
    <w:p w14:paraId="2401548B" w14:textId="77777777" w:rsidR="00C34DEA" w:rsidRPr="00C34DEA" w:rsidRDefault="00C34DEA" w:rsidP="00C34DEA">
      <w:pPr>
        <w:pStyle w:val="ListParagraph"/>
        <w:rPr>
          <w:lang w:val="fr-FR"/>
        </w:rPr>
      </w:pPr>
      <w:r w:rsidRPr="00C34DEA">
        <w:rPr>
          <w:lang w:val="fr-FR"/>
        </w:rPr>
        <w:t xml:space="preserve">En même temps, comme future enseignante, je me demande comment équilibrer cette planification rigoureuse avec les </w:t>
      </w:r>
      <w:r w:rsidRPr="00C34DEA">
        <w:rPr>
          <w:b/>
          <w:bCs/>
          <w:lang w:val="fr-FR"/>
        </w:rPr>
        <w:t>imprévus de la réalité de la classe</w:t>
      </w:r>
      <w:r w:rsidRPr="00C34DEA">
        <w:rPr>
          <w:lang w:val="fr-FR"/>
        </w:rPr>
        <w:t xml:space="preserve"> : les besoins urgents de certains élèves, les interruptions, ou encore les moments où il faut revenir sur une notion plusieurs fois. La planification à rebours semble très logique, mais je réalise qu’elle demande aussi beaucoup de temps et de réflexion à l’avance, ce qui peut être difficile à faire pour chaque leçon si on est encore novice.</w:t>
      </w:r>
    </w:p>
    <w:p w14:paraId="62151736" w14:textId="77777777" w:rsidR="00C34DEA" w:rsidRPr="00C34DEA" w:rsidRDefault="00C34DEA" w:rsidP="00C34DEA">
      <w:pPr>
        <w:pStyle w:val="ListParagraph"/>
        <w:rPr>
          <w:lang w:val="fr-FR"/>
        </w:rPr>
      </w:pPr>
      <w:r w:rsidRPr="00C34DEA">
        <w:rPr>
          <w:lang w:val="fr-FR"/>
        </w:rPr>
        <w:t xml:space="preserve">Cette approche me donne toutefois une vision claire de </w:t>
      </w:r>
      <w:r w:rsidRPr="00C34DEA">
        <w:rPr>
          <w:b/>
          <w:bCs/>
          <w:lang w:val="fr-FR"/>
        </w:rPr>
        <w:t>comment construire des séquences d’apprentissage cohérentes</w:t>
      </w:r>
      <w:r w:rsidRPr="00C34DEA">
        <w:rPr>
          <w:lang w:val="fr-FR"/>
        </w:rPr>
        <w:t>, et cela me motive à m’exercer davantage à planifier de cette façon. Je vois que cette démarche pourrait m’aider à devenir plus intentionnelle dans mes choix pédagogiques, à mieux articuler les objectifs et à offrir des tâches d’évaluation plus justes et plus significatives pour les élèves.</w:t>
      </w:r>
    </w:p>
    <w:p w14:paraId="689E6FCF" w14:textId="77777777" w:rsidR="00AB1BA7" w:rsidRPr="00AB1BA7" w:rsidRDefault="00AB1BA7" w:rsidP="00AB1BA7">
      <w:pPr>
        <w:pStyle w:val="ListParagraph"/>
        <w:rPr>
          <w:b/>
          <w:bCs/>
          <w:color w:val="0070C0"/>
          <w:lang w:val="fr-FR"/>
        </w:rPr>
      </w:pPr>
      <w:r w:rsidRPr="00AB1BA7">
        <w:rPr>
          <w:b/>
          <w:bCs/>
          <w:color w:val="0070C0"/>
          <w:lang w:val="fr-FR"/>
        </w:rPr>
        <w:lastRenderedPageBreak/>
        <w:t>Questions clés pour planifier – ÉDR / E-A-V</w:t>
      </w:r>
    </w:p>
    <w:p w14:paraId="21344153" w14:textId="77777777" w:rsidR="00AB1BA7" w:rsidRPr="00AB1BA7" w:rsidRDefault="00AB1BA7" w:rsidP="00AB1BA7">
      <w:pPr>
        <w:pStyle w:val="ListParagraph"/>
        <w:rPr>
          <w:lang w:val="fr-FR"/>
        </w:rPr>
      </w:pPr>
      <w:r w:rsidRPr="00AB1BA7">
        <w:rPr>
          <w:lang w:val="fr-FR"/>
        </w:rPr>
        <w:t xml:space="preserve">La lecture du document </w:t>
      </w:r>
      <w:r w:rsidRPr="00AB1BA7">
        <w:rPr>
          <w:i/>
          <w:iCs/>
          <w:lang w:val="fr-FR"/>
        </w:rPr>
        <w:t>4 Questions clés pour planifier</w:t>
      </w:r>
      <w:r w:rsidRPr="00AB1BA7">
        <w:rPr>
          <w:lang w:val="fr-FR"/>
        </w:rPr>
        <w:t xml:space="preserve"> m’a vraiment aidée à clarifier une démarche structurée que je peux utiliser pour organiser mes leçons et mes unités. Comme je découvre le système ontarien, ce cadre me donne une façon très concrète de réfléchir à mon enseignement plutôt que de simplement suivre une série d’activités sans cohérence.</w:t>
      </w:r>
    </w:p>
    <w:p w14:paraId="6CBAE0EB" w14:textId="77777777" w:rsidR="00AB1BA7" w:rsidRPr="00AB1BA7" w:rsidRDefault="00AB1BA7" w:rsidP="00AB1BA7">
      <w:pPr>
        <w:pStyle w:val="ListParagraph"/>
        <w:rPr>
          <w:lang w:val="fr-FR"/>
        </w:rPr>
      </w:pPr>
      <w:r w:rsidRPr="00AB1BA7">
        <w:rPr>
          <w:lang w:val="fr-FR"/>
        </w:rPr>
        <w:t xml:space="preserve">Ce qui m’a particulièrement parlé est la façon dont ce document met l’accent sur </w:t>
      </w:r>
      <w:r w:rsidRPr="00AB1BA7">
        <w:rPr>
          <w:b/>
          <w:bCs/>
          <w:lang w:val="fr-FR"/>
        </w:rPr>
        <w:t>la réflexion pédagogique plutôt que sur une simple liste d’activités</w:t>
      </w:r>
      <w:r w:rsidRPr="00AB1BA7">
        <w:rPr>
          <w:lang w:val="fr-FR"/>
        </w:rPr>
        <w:t>. Les quatre questions – ce que les élèves doivent apprendre, comment je saurai qu’ils ont appris, comment j’organise l’enseignement et comment j’aide ceux qui n’apprennent pas encore – m’obligent à être intentionnelle dans mes choix. Cela me fait réfléchir à comment je peux planifier chaque élément avec un objectif clair, ce qui me rassure car parfois j’ai l’impression d’enseigner sans toujours savoir exactement où je veux amener mes élèves.</w:t>
      </w:r>
    </w:p>
    <w:p w14:paraId="58539A6B" w14:textId="77777777" w:rsidR="00AB1BA7" w:rsidRDefault="00AB1BA7" w:rsidP="00AB1BA7">
      <w:pPr>
        <w:pStyle w:val="ListParagraph"/>
        <w:rPr>
          <w:lang w:val="fr-FR"/>
        </w:rPr>
      </w:pPr>
      <w:r w:rsidRPr="00AB1BA7">
        <w:rPr>
          <w:lang w:val="fr-FR"/>
        </w:rPr>
        <w:t xml:space="preserve">J’ai trouvé très logique que la première question concerne les </w:t>
      </w:r>
      <w:r w:rsidRPr="00AB1BA7">
        <w:rPr>
          <w:b/>
          <w:bCs/>
          <w:lang w:val="fr-FR"/>
        </w:rPr>
        <w:t>résultats d’apprentissage</w:t>
      </w:r>
      <w:r w:rsidRPr="00AB1BA7">
        <w:rPr>
          <w:lang w:val="fr-FR"/>
        </w:rPr>
        <w:t xml:space="preserve">. Commencer par ce que l’on veut que les élèves retiennent me semble essentiel, surtout dans le système ontarien où l’alignement entre objectifs, enseignement et évaluation est tellement valorisé. Cela rejoint aussi ce que j’ai appris récemment dans </w:t>
      </w:r>
      <w:r w:rsidRPr="00AB1BA7">
        <w:rPr>
          <w:i/>
          <w:iCs/>
          <w:lang w:val="fr-FR"/>
        </w:rPr>
        <w:t>Growing Success</w:t>
      </w:r>
      <w:r w:rsidRPr="00AB1BA7">
        <w:rPr>
          <w:lang w:val="fr-FR"/>
        </w:rPr>
        <w:t xml:space="preserve"> : l’évaluation doit être directement reliée aux résultats d’apprentissage ciblés.</w:t>
      </w:r>
    </w:p>
    <w:p w14:paraId="442EB473" w14:textId="77777777" w:rsidR="00576486" w:rsidRPr="00576486" w:rsidRDefault="00576486" w:rsidP="00576486">
      <w:pPr>
        <w:pStyle w:val="ListParagraph"/>
        <w:rPr>
          <w:lang w:val="fr-FR"/>
        </w:rPr>
      </w:pPr>
      <w:r w:rsidRPr="00576486">
        <w:rPr>
          <w:lang w:val="fr-FR"/>
        </w:rPr>
        <w:t xml:space="preserve">La deuxième et la troisième question m’aident à penser à </w:t>
      </w:r>
      <w:r w:rsidRPr="00576486">
        <w:rPr>
          <w:b/>
          <w:bCs/>
          <w:lang w:val="fr-FR"/>
        </w:rPr>
        <w:t>des preuves d’apprentissage réelles</w:t>
      </w:r>
      <w:r w:rsidRPr="00576486">
        <w:rPr>
          <w:lang w:val="fr-FR"/>
        </w:rPr>
        <w:t xml:space="preserve"> et à organiser les activités d’enseignement de façon cohérente avec ces preuves. Cela me fait réaliser que planifier une activité, ce n’est pas seulement penser à ce que les élèves vont faire, mais plutôt à ce que les élèves vont </w:t>
      </w:r>
      <w:r w:rsidRPr="00576486">
        <w:rPr>
          <w:b/>
          <w:bCs/>
          <w:lang w:val="fr-FR"/>
        </w:rPr>
        <w:t>apprendre réellement et comment je vais le mesurer</w:t>
      </w:r>
      <w:r w:rsidRPr="00576486">
        <w:rPr>
          <w:lang w:val="fr-FR"/>
        </w:rPr>
        <w:t>.</w:t>
      </w:r>
    </w:p>
    <w:p w14:paraId="4ECD6815" w14:textId="77777777" w:rsidR="00576486" w:rsidRPr="00576486" w:rsidRDefault="00576486" w:rsidP="00576486">
      <w:pPr>
        <w:pStyle w:val="ListParagraph"/>
        <w:rPr>
          <w:lang w:val="fr-FR"/>
        </w:rPr>
      </w:pPr>
      <w:r w:rsidRPr="00576486">
        <w:rPr>
          <w:lang w:val="fr-FR"/>
        </w:rPr>
        <w:t>En même temps, comme future enseignante, je me demande comment appliquer ces questions de façon efficace lorsque le temps est limité et que plusieurs élèves ont des besoins très différents. Je comprends que ce cadre est très utile, mais aussi exigeant en termes de réflexion et de temps, surtout au début de ma pratique.</w:t>
      </w:r>
    </w:p>
    <w:p w14:paraId="391ED255" w14:textId="77777777" w:rsidR="00576486" w:rsidRPr="00576486" w:rsidRDefault="00576486" w:rsidP="00576486">
      <w:pPr>
        <w:pStyle w:val="ListParagraph"/>
        <w:rPr>
          <w:lang w:val="fr-FR"/>
        </w:rPr>
      </w:pPr>
      <w:r w:rsidRPr="00576486">
        <w:rPr>
          <w:lang w:val="fr-FR"/>
        </w:rPr>
        <w:t>Dans l’ensemble, ce document m’aide à mieux structurer mon approche pédagogique et me donne un outil concret pour planifier avec intention. Il me motive à continuer à utiliser les questions clés comme guide pour chaque unité et à rester attentive à la progression réelle des élèves tout au long de l’apprentissage.</w:t>
      </w:r>
    </w:p>
    <w:p w14:paraId="25F8F30E" w14:textId="77777777" w:rsidR="00AB1BA7" w:rsidRDefault="00AB1BA7" w:rsidP="00AB1BA7">
      <w:pPr>
        <w:pStyle w:val="ListParagraph"/>
        <w:rPr>
          <w:lang w:val="fr-FR"/>
        </w:rPr>
      </w:pPr>
    </w:p>
    <w:p w14:paraId="3B5B3D9B" w14:textId="77777777" w:rsidR="00576486" w:rsidRDefault="00576486" w:rsidP="00AB1BA7">
      <w:pPr>
        <w:pStyle w:val="ListParagraph"/>
        <w:rPr>
          <w:lang w:val="fr-FR"/>
        </w:rPr>
      </w:pPr>
    </w:p>
    <w:p w14:paraId="77F53D1E" w14:textId="77777777" w:rsidR="008070C4" w:rsidRPr="008070C4" w:rsidRDefault="008070C4" w:rsidP="008070C4">
      <w:pPr>
        <w:pStyle w:val="ListParagraph"/>
        <w:rPr>
          <w:b/>
          <w:bCs/>
          <w:color w:val="0070C0"/>
          <w:lang w:val="fr-FR"/>
        </w:rPr>
      </w:pPr>
      <w:r w:rsidRPr="008070C4">
        <w:rPr>
          <w:b/>
          <w:bCs/>
          <w:color w:val="0070C0"/>
          <w:lang w:val="fr-FR"/>
        </w:rPr>
        <w:t>Planification à rebours – Évaluation et rétroaction</w:t>
      </w:r>
    </w:p>
    <w:p w14:paraId="1636A33C" w14:textId="77777777" w:rsidR="008070C4" w:rsidRPr="008070C4" w:rsidRDefault="008070C4" w:rsidP="008070C4">
      <w:pPr>
        <w:pStyle w:val="ListParagraph"/>
        <w:rPr>
          <w:lang w:val="fr-FR"/>
        </w:rPr>
      </w:pPr>
      <w:r w:rsidRPr="008070C4">
        <w:rPr>
          <w:lang w:val="fr-FR"/>
        </w:rPr>
        <w:t xml:space="preserve">Cette description détaillée de la planification à rebours est extrêmement utile pour réfléchir à la cohérence et à la finalité de l’enseignement. On voit clairement que </w:t>
      </w:r>
      <w:r w:rsidRPr="008070C4">
        <w:rPr>
          <w:lang w:val="fr-FR"/>
        </w:rPr>
        <w:lastRenderedPageBreak/>
        <w:t>chaque élément, depuis les résultats d’apprentissage jusqu’aux stratégies différenciées, est conçu pour guider l’élève vers la réussite de manière intentionnelle.</w:t>
      </w:r>
    </w:p>
    <w:p w14:paraId="4920E7AC" w14:textId="77777777" w:rsidR="008070C4" w:rsidRPr="008070C4" w:rsidRDefault="008070C4" w:rsidP="008070C4">
      <w:pPr>
        <w:pStyle w:val="ListParagraph"/>
        <w:rPr>
          <w:lang w:val="fr-FR"/>
        </w:rPr>
      </w:pPr>
      <w:r w:rsidRPr="008070C4">
        <w:rPr>
          <w:lang w:val="fr-FR"/>
        </w:rPr>
        <w:t xml:space="preserve">Ce qui ressort pour moi, c’est l’importance de </w:t>
      </w:r>
      <w:r w:rsidRPr="008070C4">
        <w:rPr>
          <w:b/>
          <w:bCs/>
          <w:lang w:val="fr-FR"/>
        </w:rPr>
        <w:t>commencer par les résultats d’apprentissage visés</w:t>
      </w:r>
      <w:r w:rsidRPr="008070C4">
        <w:rPr>
          <w:lang w:val="fr-FR"/>
        </w:rPr>
        <w:t xml:space="preserve"> et de les rendre accessibles et mesurables. L’idée que ces RA servent de feuille de route pour l’autorégulation des élèves est essentielle : cela permet à chaque élève de savoir non seulement ce qu’il doit atteindre, mais aussi comment ajuster sa démarche pour y arriver.</w:t>
      </w:r>
    </w:p>
    <w:p w14:paraId="0E649824" w14:textId="77777777" w:rsidR="008070C4" w:rsidRPr="008070C4" w:rsidRDefault="008070C4" w:rsidP="008070C4">
      <w:pPr>
        <w:pStyle w:val="ListParagraph"/>
        <w:rPr>
          <w:lang w:val="fr-FR"/>
        </w:rPr>
      </w:pPr>
      <w:r w:rsidRPr="008070C4">
        <w:rPr>
          <w:lang w:val="fr-FR"/>
        </w:rPr>
        <w:t xml:space="preserve">J’apprécie particulièrement la précision apportée sur les </w:t>
      </w:r>
      <w:r w:rsidRPr="008070C4">
        <w:rPr>
          <w:b/>
          <w:bCs/>
          <w:lang w:val="fr-FR"/>
        </w:rPr>
        <w:t>habiletés d’apprentissage et habitudes de travail</w:t>
      </w:r>
      <w:r w:rsidRPr="008070C4">
        <w:rPr>
          <w:lang w:val="fr-FR"/>
        </w:rPr>
        <w:t>, ainsi que sur les critères d’évaluation : ils ne sont pas juste des standards abstraits, mais des outils concrets que l’élève peut utiliser pour s’autoévaluer et s’ajuster en cours de route. Cette approche est très cohérente avec les principes de l’évaluation formative que j’ai étudiés : fournir une rétroaction descriptive, précise et utile à l’apprentissage plutôt que des jugements globaux ou évaluatifs.</w:t>
      </w:r>
    </w:p>
    <w:p w14:paraId="442D4AB6" w14:textId="77777777" w:rsidR="008070C4" w:rsidRPr="008070C4" w:rsidRDefault="008070C4" w:rsidP="008070C4">
      <w:pPr>
        <w:pStyle w:val="ListParagraph"/>
        <w:rPr>
          <w:lang w:val="fr-FR"/>
        </w:rPr>
      </w:pPr>
      <w:r w:rsidRPr="008070C4">
        <w:rPr>
          <w:lang w:val="fr-FR"/>
        </w:rPr>
        <w:t xml:space="preserve">La section sur les </w:t>
      </w:r>
      <w:r w:rsidRPr="008070C4">
        <w:rPr>
          <w:b/>
          <w:bCs/>
          <w:lang w:val="fr-FR"/>
        </w:rPr>
        <w:t>évaluations diagnostiques, formatives et différenciées</w:t>
      </w:r>
      <w:r w:rsidRPr="008070C4">
        <w:rPr>
          <w:lang w:val="fr-FR"/>
        </w:rPr>
        <w:t xml:space="preserve"> m’a aussi fait réaliser que planifier à rebours ne se limite pas à préparer une évaluation finale, mais implique un suivi constant et ajusté. Cela me montre qu’une bonne planification nécessite de réfléchir non seulement à la tâche finale, mais aussi aux étapes et aux adaptations qui permettront à tous les élèves de réussir.</w:t>
      </w:r>
    </w:p>
    <w:p w14:paraId="496D6806" w14:textId="77777777" w:rsidR="00576486" w:rsidRPr="00AB1BA7" w:rsidRDefault="00576486" w:rsidP="00AB1BA7">
      <w:pPr>
        <w:pStyle w:val="ListParagraph"/>
        <w:rPr>
          <w:lang w:val="fr-FR"/>
        </w:rPr>
      </w:pPr>
    </w:p>
    <w:p w14:paraId="60934007" w14:textId="154E870D" w:rsidR="001A3DC7" w:rsidRDefault="007A07E0" w:rsidP="007F6FC0">
      <w:pPr>
        <w:pStyle w:val="ListParagraph"/>
        <w:rPr>
          <w:lang w:val="fr-FR"/>
        </w:rPr>
      </w:pPr>
      <w:r w:rsidRPr="007A07E0">
        <w:rPr>
          <w:lang w:val="fr-FR"/>
        </w:rPr>
        <w:t xml:space="preserve">En résumé, ce document m’invite à adopter une approche plus stratégique et réfléchie dans mes plans de cours. Il m’encourage à </w:t>
      </w:r>
      <w:r w:rsidRPr="007A07E0">
        <w:rPr>
          <w:b/>
          <w:bCs/>
          <w:lang w:val="fr-FR"/>
        </w:rPr>
        <w:t>penser à l’élève au centre</w:t>
      </w:r>
      <w:r w:rsidRPr="007A07E0">
        <w:rPr>
          <w:lang w:val="fr-FR"/>
        </w:rPr>
        <w:t>, à prévoir des outils concrets pour la rétroaction et l’autoévaluation, et à anticiper les besoins particuliers pour soutenir l’apprentissage de chacun. Cela renforce l’idée que la planification à rebours n’est pas seulement un outil d’organisation, mais un véritable levier pour maximiser la réussite des élèves.</w:t>
      </w:r>
    </w:p>
    <w:p w14:paraId="033E2DEA" w14:textId="77777777" w:rsidR="007A07E0" w:rsidRDefault="007A07E0" w:rsidP="007F6FC0">
      <w:pPr>
        <w:pStyle w:val="ListParagraph"/>
        <w:rPr>
          <w:lang w:val="fr-FR"/>
        </w:rPr>
      </w:pPr>
    </w:p>
    <w:p w14:paraId="1987A51E" w14:textId="77777777" w:rsidR="007A07E0" w:rsidRDefault="007A07E0" w:rsidP="007F6FC0">
      <w:pPr>
        <w:pStyle w:val="ListParagraph"/>
        <w:rPr>
          <w:lang w:val="fr-FR"/>
        </w:rPr>
      </w:pPr>
    </w:p>
    <w:p w14:paraId="4D927BF9" w14:textId="77777777" w:rsidR="007A07E0" w:rsidRDefault="007A07E0" w:rsidP="007F6FC0">
      <w:pPr>
        <w:pStyle w:val="ListParagraph"/>
        <w:rPr>
          <w:lang w:val="fr-FR"/>
        </w:rPr>
      </w:pPr>
    </w:p>
    <w:p w14:paraId="754D15FD" w14:textId="77777777" w:rsidR="00EC4AA8" w:rsidRPr="00EC4AA8" w:rsidRDefault="00EC4AA8" w:rsidP="00EC4AA8">
      <w:pPr>
        <w:pStyle w:val="ListParagraph"/>
        <w:rPr>
          <w:b/>
          <w:bCs/>
          <w:color w:val="0070C0"/>
        </w:rPr>
      </w:pPr>
      <w:r w:rsidRPr="00EC4AA8">
        <w:rPr>
          <w:rFonts w:ascii="Segoe UI Emoji" w:hAnsi="Segoe UI Emoji" w:cs="Segoe UI Emoji"/>
          <w:b/>
          <w:bCs/>
          <w:color w:val="0070C0"/>
        </w:rPr>
        <w:t>🌱</w:t>
      </w:r>
      <w:r w:rsidRPr="00EC4AA8">
        <w:rPr>
          <w:b/>
          <w:bCs/>
          <w:color w:val="0070C0"/>
        </w:rPr>
        <w:t xml:space="preserve"> Rétroaction personnelle</w:t>
      </w:r>
    </w:p>
    <w:p w14:paraId="29518725" w14:textId="77777777" w:rsidR="00EC4AA8" w:rsidRPr="00EC4AA8" w:rsidRDefault="00EC4AA8" w:rsidP="00EC4AA8">
      <w:pPr>
        <w:pStyle w:val="ListParagraph"/>
        <w:rPr>
          <w:lang w:val="fr-FR"/>
        </w:rPr>
      </w:pPr>
      <w:r w:rsidRPr="00EC4AA8">
        <w:rPr>
          <w:lang w:val="fr-FR"/>
        </w:rPr>
        <w:t xml:space="preserve">La vidéo sur la </w:t>
      </w:r>
      <w:r w:rsidRPr="00EC4AA8">
        <w:rPr>
          <w:i/>
          <w:iCs/>
          <w:lang w:val="fr-FR"/>
        </w:rPr>
        <w:t>planification à rebours</w:t>
      </w:r>
      <w:r w:rsidRPr="00EC4AA8">
        <w:rPr>
          <w:lang w:val="fr-FR"/>
        </w:rPr>
        <w:t xml:space="preserve"> m’a aidée à </w:t>
      </w:r>
      <w:r w:rsidRPr="00EC4AA8">
        <w:rPr>
          <w:b/>
          <w:bCs/>
          <w:lang w:val="fr-FR"/>
        </w:rPr>
        <w:t>consolider mes connaissances sur cette approche</w:t>
      </w:r>
      <w:r w:rsidRPr="00EC4AA8">
        <w:rPr>
          <w:lang w:val="fr-FR"/>
        </w:rPr>
        <w:t xml:space="preserve"> en montrant non seulement les étapes, mais aussi l’intention derrière chacune d’elles (commencer par les objectifs, puis remonter vers les activités d’enseignement et d’évaluation). </w:t>
      </w:r>
    </w:p>
    <w:p w14:paraId="37BA5036" w14:textId="77777777" w:rsidR="00EC4AA8" w:rsidRPr="00EC4AA8" w:rsidRDefault="00EC4AA8" w:rsidP="00EC4AA8">
      <w:pPr>
        <w:pStyle w:val="ListParagraph"/>
        <w:rPr>
          <w:lang w:val="fr-FR"/>
        </w:rPr>
      </w:pPr>
      <w:r w:rsidRPr="00EC4AA8">
        <w:rPr>
          <w:lang w:val="fr-FR"/>
        </w:rPr>
        <w:t xml:space="preserve">Ce que j’ai particulièrement retenu, c’est que cette forme de planification n’est pas seulement un outil administratif pour structurer un plan de cours, mais </w:t>
      </w:r>
      <w:r w:rsidRPr="00EC4AA8">
        <w:rPr>
          <w:b/>
          <w:bCs/>
          <w:lang w:val="fr-FR"/>
        </w:rPr>
        <w:t>une manière de s’assurer que chaque élément d’unité a du sens pour l’élève</w:t>
      </w:r>
      <w:r w:rsidRPr="00EC4AA8">
        <w:rPr>
          <w:lang w:val="fr-FR"/>
        </w:rPr>
        <w:t xml:space="preserve">. Elle </w:t>
      </w:r>
      <w:r w:rsidRPr="00EC4AA8">
        <w:rPr>
          <w:lang w:val="fr-FR"/>
        </w:rPr>
        <w:lastRenderedPageBreak/>
        <w:t xml:space="preserve">pousse l’enseignant à toujours garder en vue ce que l’élève doit être capable de faire à la fin, ce qui, pour moi, développe une planification beaucoup plus cohérente et centrée sur l’apprentissage réel plutôt que sur la simple transmission de contenu. </w:t>
      </w:r>
    </w:p>
    <w:p w14:paraId="01A4032F" w14:textId="77777777" w:rsidR="00EC4AA8" w:rsidRPr="00EC4AA8" w:rsidRDefault="00EC4AA8" w:rsidP="00EC4AA8">
      <w:pPr>
        <w:pStyle w:val="ListParagraph"/>
        <w:rPr>
          <w:lang w:val="fr-FR"/>
        </w:rPr>
      </w:pPr>
      <w:r w:rsidRPr="00EC4AA8">
        <w:rPr>
          <w:lang w:val="fr-FR"/>
        </w:rPr>
        <w:t>Comme future enseignante en Ontario, je vois bien l’avantage d’intégrer cette approche dans toutes mes séquences d’enseignement parce qu’elle permet d’</w:t>
      </w:r>
      <w:r w:rsidRPr="00EC4AA8">
        <w:rPr>
          <w:b/>
          <w:bCs/>
          <w:lang w:val="fr-FR"/>
        </w:rPr>
        <w:t>aligner clairement les activités, les critères d’évaluation et les preuves d’apprentissage</w:t>
      </w:r>
      <w:r w:rsidRPr="00EC4AA8">
        <w:rPr>
          <w:lang w:val="fr-FR"/>
        </w:rPr>
        <w:t xml:space="preserve"> — un principe que j’entends souvent dans </w:t>
      </w:r>
      <w:r w:rsidRPr="00EC4AA8">
        <w:rPr>
          <w:i/>
          <w:iCs/>
          <w:lang w:val="fr-FR"/>
        </w:rPr>
        <w:t>Growing Success</w:t>
      </w:r>
      <w:r w:rsidRPr="00EC4AA8">
        <w:rPr>
          <w:lang w:val="fr-FR"/>
        </w:rPr>
        <w:t xml:space="preserve"> et dans les ressources du système éducatif ontarien. Cela aide aussi à </w:t>
      </w:r>
      <w:r w:rsidRPr="00EC4AA8">
        <w:rPr>
          <w:b/>
          <w:bCs/>
          <w:lang w:val="fr-FR"/>
        </w:rPr>
        <w:t>clarifier les attentes pour les élèves</w:t>
      </w:r>
      <w:r w:rsidRPr="00EC4AA8">
        <w:rPr>
          <w:lang w:val="fr-FR"/>
        </w:rPr>
        <w:t xml:space="preserve">, ce qui peut améliorer leur autonomie et leur engagement dans le processus d’apprentissage. </w:t>
      </w:r>
    </w:p>
    <w:p w14:paraId="0C1AD434" w14:textId="77777777" w:rsidR="00EC4AA8" w:rsidRPr="00EC4AA8" w:rsidRDefault="00EC4AA8" w:rsidP="00EC4AA8">
      <w:pPr>
        <w:pStyle w:val="ListParagraph"/>
        <w:rPr>
          <w:lang w:val="fr-FR"/>
        </w:rPr>
      </w:pPr>
      <w:r w:rsidRPr="00EC4AA8">
        <w:rPr>
          <w:lang w:val="fr-FR"/>
        </w:rPr>
        <w:t xml:space="preserve">Ce qui me questionne encore, cependant, c’est la manière de </w:t>
      </w:r>
      <w:r w:rsidRPr="00EC4AA8">
        <w:rPr>
          <w:b/>
          <w:bCs/>
          <w:lang w:val="fr-FR"/>
        </w:rPr>
        <w:t>gérer cette planification dans des contextes très différenciés</w:t>
      </w:r>
      <w:r w:rsidRPr="00EC4AA8">
        <w:rPr>
          <w:lang w:val="fr-FR"/>
        </w:rPr>
        <w:t xml:space="preserve"> (classes avec plusieurs niveaux ou besoins particuliers). La vidéo donne une vue d’ensemble utile, mais je sais que la mise en œuvre dans une salle de classe réelle demande aussi une réflexion pratique sur la </w:t>
      </w:r>
      <w:r w:rsidRPr="00EC4AA8">
        <w:rPr>
          <w:b/>
          <w:bCs/>
          <w:lang w:val="fr-FR"/>
        </w:rPr>
        <w:t>différenciation</w:t>
      </w:r>
      <w:r w:rsidRPr="00EC4AA8">
        <w:rPr>
          <w:lang w:val="fr-FR"/>
        </w:rPr>
        <w:t xml:space="preserve"> et la manière d’ajuster les objectifs sans perdre de vue la cohérence de l’unité.</w:t>
      </w:r>
    </w:p>
    <w:p w14:paraId="3E6F30A1" w14:textId="706018EF" w:rsidR="007A07E0" w:rsidRDefault="00B9490C" w:rsidP="00E67B05">
      <w:pPr>
        <w:pStyle w:val="ListParagraph"/>
        <w:rPr>
          <w:lang w:val="fr-FR"/>
        </w:rPr>
      </w:pPr>
      <w:r w:rsidRPr="00B9490C">
        <w:rPr>
          <w:lang w:val="fr-FR"/>
        </w:rPr>
        <w:t xml:space="preserve">En somme, cette ressource m’a donné une image plus claire de </w:t>
      </w:r>
      <w:r w:rsidRPr="00B9490C">
        <w:rPr>
          <w:b/>
          <w:bCs/>
          <w:lang w:val="fr-FR"/>
        </w:rPr>
        <w:t>pourquoi</w:t>
      </w:r>
      <w:r w:rsidRPr="00B9490C">
        <w:rPr>
          <w:lang w:val="fr-FR"/>
        </w:rPr>
        <w:t xml:space="preserve"> planifier à rebours est une stratégie pédagogique puissante et </w:t>
      </w:r>
      <w:r w:rsidRPr="00B9490C">
        <w:rPr>
          <w:b/>
          <w:bCs/>
          <w:lang w:val="fr-FR"/>
        </w:rPr>
        <w:t>comment</w:t>
      </w:r>
      <w:r w:rsidRPr="00B9490C">
        <w:rPr>
          <w:lang w:val="fr-FR"/>
        </w:rPr>
        <w:t xml:space="preserve"> elle peut servir non s</w:t>
      </w:r>
      <w:r w:rsidRPr="00E67B05">
        <w:rPr>
          <w:lang w:val="fr-FR"/>
        </w:rPr>
        <w:t>eulement l’enseignant, mais surtout l’apprentissage des élèves.</w:t>
      </w:r>
    </w:p>
    <w:p w14:paraId="4E54163A" w14:textId="77777777" w:rsidR="00E67B05" w:rsidRDefault="00E67B05" w:rsidP="00E67B05">
      <w:pPr>
        <w:pStyle w:val="ListParagraph"/>
        <w:rPr>
          <w:lang w:val="fr-FR"/>
        </w:rPr>
      </w:pPr>
    </w:p>
    <w:p w14:paraId="217D52EF" w14:textId="77777777" w:rsidR="00E67B05" w:rsidRPr="00E67B05" w:rsidRDefault="00E67B05" w:rsidP="00E67B05">
      <w:pPr>
        <w:pStyle w:val="ListParagraph"/>
        <w:rPr>
          <w:color w:val="0070C0"/>
          <w:lang w:val="fr-FR"/>
        </w:rPr>
      </w:pPr>
    </w:p>
    <w:p w14:paraId="68D43CA7" w14:textId="77777777" w:rsidR="00E67B05" w:rsidRPr="00E67B05" w:rsidRDefault="00E67B05" w:rsidP="00E67B05">
      <w:pPr>
        <w:pStyle w:val="ListParagraph"/>
        <w:rPr>
          <w:b/>
          <w:bCs/>
          <w:color w:val="0070C0"/>
          <w:lang w:val="fr-FR"/>
        </w:rPr>
      </w:pPr>
      <w:r w:rsidRPr="00E67B05">
        <w:rPr>
          <w:b/>
          <w:bCs/>
          <w:color w:val="0070C0"/>
          <w:lang w:val="fr-FR"/>
        </w:rPr>
        <w:t>Repenser l’évaluation : stratégies et outils pour améliorer l’apprentissage – Notation, jugement professionnel et communication</w:t>
      </w:r>
    </w:p>
    <w:p w14:paraId="3127BF77" w14:textId="77777777" w:rsidR="00E67B05" w:rsidRPr="00E67B05" w:rsidRDefault="00E67B05" w:rsidP="00E67B05">
      <w:pPr>
        <w:pStyle w:val="ListParagraph"/>
        <w:rPr>
          <w:lang w:val="fr-FR"/>
        </w:rPr>
      </w:pPr>
      <w:r w:rsidRPr="00E67B05">
        <w:rPr>
          <w:lang w:val="fr-FR"/>
        </w:rPr>
        <w:t xml:space="preserve">La lecture des chapitres 15 et 16 m’a aidée à mieux comprendre la relation entre la notation, le jugement professionnel et la communication avec l’élève. Ce qui me paraît très important, c’est l’idée que la notation ne doit pas être seulement un acte technique, mais un </w:t>
      </w:r>
      <w:r w:rsidRPr="00E67B05">
        <w:rPr>
          <w:b/>
          <w:bCs/>
          <w:lang w:val="fr-FR"/>
        </w:rPr>
        <w:t>processus pédagogique réfléchi</w:t>
      </w:r>
      <w:r w:rsidRPr="00E67B05">
        <w:rPr>
          <w:lang w:val="fr-FR"/>
        </w:rPr>
        <w:t xml:space="preserve"> qui s’appuie sur l’observation continue des apprentissages.</w:t>
      </w:r>
    </w:p>
    <w:p w14:paraId="5CE9082D" w14:textId="77777777" w:rsidR="00E67B05" w:rsidRPr="00E67B05" w:rsidRDefault="00E67B05" w:rsidP="00E67B05">
      <w:pPr>
        <w:pStyle w:val="ListParagraph"/>
        <w:rPr>
          <w:lang w:val="fr-FR"/>
        </w:rPr>
      </w:pPr>
      <w:r w:rsidRPr="00E67B05">
        <w:rPr>
          <w:lang w:val="fr-FR"/>
        </w:rPr>
        <w:t xml:space="preserve">J’ai particulièrement retenu que le </w:t>
      </w:r>
      <w:r w:rsidRPr="00E67B05">
        <w:rPr>
          <w:b/>
          <w:bCs/>
          <w:lang w:val="fr-FR"/>
        </w:rPr>
        <w:t>jugement professionnel de l’enseignant</w:t>
      </w:r>
      <w:r w:rsidRPr="00E67B05">
        <w:rPr>
          <w:lang w:val="fr-FR"/>
        </w:rPr>
        <w:t xml:space="preserve"> joue un rôle central dans l’interprétation des performances des élèves. Cela me fait réfléchir à la responsabilité de l’enseignant d’analyser les preuves d’apprentissage avec rigueur, mais aussi avec sensibilité, surtout lorsqu’il s’agit d’élèves en difficulté. Comme future enseignante, je sens que cet équilibre entre objectivité et compréhension du contexte de l’élève peut être parfois difficile à maintenir, mais il est essentiel pour assurer l’équité.</w:t>
      </w:r>
    </w:p>
    <w:p w14:paraId="72EB9F47" w14:textId="77777777" w:rsidR="00E67B05" w:rsidRDefault="00E67B05" w:rsidP="00E67B05">
      <w:pPr>
        <w:pStyle w:val="ListParagraph"/>
        <w:rPr>
          <w:lang w:val="fr-FR"/>
        </w:rPr>
      </w:pPr>
      <w:r w:rsidRPr="00E67B05">
        <w:rPr>
          <w:lang w:val="fr-FR"/>
        </w:rPr>
        <w:t xml:space="preserve">La communication des résultats d’évaluation est aussi présentée comme un moment pédagogique important. J’apprécie l’idée que la rétroaction doit être claire, descriptive et orientée vers l’amélioration plutôt que vers la simple attribution d’une </w:t>
      </w:r>
      <w:r w:rsidRPr="00E67B05">
        <w:rPr>
          <w:lang w:val="fr-FR"/>
        </w:rPr>
        <w:lastRenderedPageBreak/>
        <w:t>note. Cela rejoint ce que j’ai appris dans d’autres ressources pédagogiques : la note seule ne suffit pas à soutenir l’apprentissage.</w:t>
      </w:r>
    </w:p>
    <w:p w14:paraId="7780B2C3" w14:textId="77777777" w:rsidR="00E67B05" w:rsidRPr="00E67B05" w:rsidRDefault="00E67B05" w:rsidP="00E67B05">
      <w:pPr>
        <w:pStyle w:val="ListParagraph"/>
        <w:rPr>
          <w:lang w:val="fr-FR"/>
        </w:rPr>
      </w:pPr>
      <w:r w:rsidRPr="00E67B05">
        <w:rPr>
          <w:lang w:val="fr-FR"/>
        </w:rPr>
        <w:t>En même temps, je réalise que la mise en pratique de ces principes demande beaucoup de temps, surtout lorsqu’il faut analyser plusieurs productions d’élèves tout en préparant des rétroactions significatives. Cela représente un défi organisationnel réel pour un enseignant débutant, mais aussi une compétence professionnelle à développer progressivement.</w:t>
      </w:r>
    </w:p>
    <w:p w14:paraId="1F56DC73" w14:textId="77777777" w:rsidR="00E67B05" w:rsidRPr="00E67B05" w:rsidRDefault="00E67B05" w:rsidP="00E67B05">
      <w:pPr>
        <w:pStyle w:val="ListParagraph"/>
        <w:rPr>
          <w:lang w:val="fr-FR"/>
        </w:rPr>
      </w:pPr>
      <w:r w:rsidRPr="00E67B05">
        <w:rPr>
          <w:lang w:val="fr-FR"/>
        </w:rPr>
        <w:t xml:space="preserve">Globalement, ce document renforce ma compréhension que l’évaluation est d’abord un </w:t>
      </w:r>
      <w:r w:rsidRPr="00E67B05">
        <w:rPr>
          <w:b/>
          <w:bCs/>
          <w:lang w:val="fr-FR"/>
        </w:rPr>
        <w:t>outil au service de l’apprentissage</w:t>
      </w:r>
      <w:r w:rsidRPr="00E67B05">
        <w:rPr>
          <w:lang w:val="fr-FR"/>
        </w:rPr>
        <w:t>, et non seulement un mécanisme de classement. Il m’encourage à privilégier une communication respectueuse, constructive et utile pour la progression de l’élève.</w:t>
      </w:r>
    </w:p>
    <w:p w14:paraId="0FD7FAF1" w14:textId="77777777" w:rsidR="00E67B05" w:rsidRPr="00E67B05" w:rsidRDefault="00E67B05" w:rsidP="00E67B05">
      <w:pPr>
        <w:pStyle w:val="ListParagraph"/>
        <w:rPr>
          <w:lang w:val="fr-FR"/>
        </w:rPr>
      </w:pPr>
    </w:p>
    <w:p w14:paraId="2EFA893D" w14:textId="77777777" w:rsidR="00E67B05" w:rsidRDefault="00E67B05" w:rsidP="00E67B05">
      <w:pPr>
        <w:pStyle w:val="ListParagraph"/>
        <w:rPr>
          <w:lang w:val="fr-FR"/>
        </w:rPr>
      </w:pPr>
    </w:p>
    <w:p w14:paraId="03CD430C" w14:textId="77777777" w:rsidR="00DB26E1" w:rsidRPr="00DB26E1" w:rsidRDefault="00DB26E1" w:rsidP="00DB26E1">
      <w:pPr>
        <w:pStyle w:val="ListParagraph"/>
        <w:rPr>
          <w:b/>
          <w:bCs/>
          <w:color w:val="0070C0"/>
          <w:lang w:val="fr-FR"/>
        </w:rPr>
      </w:pPr>
      <w:r w:rsidRPr="00DB26E1">
        <w:rPr>
          <w:b/>
          <w:bCs/>
          <w:color w:val="0070C0"/>
          <w:lang w:val="fr-FR"/>
        </w:rPr>
        <w:t xml:space="preserve">Conférence de consensus – </w:t>
      </w:r>
      <w:r w:rsidRPr="00DB26E1">
        <w:rPr>
          <w:b/>
          <w:bCs/>
          <w:i/>
          <w:iCs/>
          <w:color w:val="0070C0"/>
          <w:lang w:val="fr-FR"/>
        </w:rPr>
        <w:t>L’évaluation en classe, au service de l’apprentissage des élèves</w:t>
      </w:r>
      <w:r w:rsidRPr="00DB26E1">
        <w:rPr>
          <w:b/>
          <w:bCs/>
          <w:color w:val="0070C0"/>
          <w:lang w:val="fr-FR"/>
        </w:rPr>
        <w:t xml:space="preserve"> (Cnesco, novembre 2022)</w:t>
      </w:r>
    </w:p>
    <w:p w14:paraId="7491D688" w14:textId="77777777" w:rsidR="00DB26E1" w:rsidRPr="00DB26E1" w:rsidRDefault="00DB26E1" w:rsidP="00DB26E1">
      <w:pPr>
        <w:pStyle w:val="ListParagraph"/>
        <w:rPr>
          <w:lang w:val="fr-FR"/>
        </w:rPr>
      </w:pPr>
      <w:r w:rsidRPr="00DB26E1">
        <w:rPr>
          <w:lang w:val="fr-FR"/>
        </w:rPr>
        <w:t xml:space="preserve">La lecture du rapport scientifique issu de la conférence de consensus du </w:t>
      </w:r>
      <w:r w:rsidRPr="00DB26E1">
        <w:rPr>
          <w:b/>
          <w:bCs/>
          <w:lang w:val="fr-FR"/>
        </w:rPr>
        <w:t>Conseil National d’Évaluation du Système Scolaire (Cnesco)</w:t>
      </w:r>
      <w:r w:rsidRPr="00DB26E1">
        <w:rPr>
          <w:lang w:val="fr-FR"/>
        </w:rPr>
        <w:t xml:space="preserve"> m’a apporté une perspective approfondie et actuelle sur comment l’évaluation effectuée par les enseignants peut réellement soutenir l’apprentissage plutôt que servir uniquement à classer ou sanctionner les élèves. </w:t>
      </w:r>
    </w:p>
    <w:p w14:paraId="19E021EF" w14:textId="77777777" w:rsidR="00DB26E1" w:rsidRPr="00DB26E1" w:rsidRDefault="00DB26E1" w:rsidP="00DB26E1">
      <w:pPr>
        <w:pStyle w:val="ListParagraph"/>
        <w:rPr>
          <w:lang w:val="fr-FR"/>
        </w:rPr>
      </w:pPr>
      <w:r w:rsidRPr="00DB26E1">
        <w:rPr>
          <w:lang w:val="fr-FR"/>
        </w:rPr>
        <w:t xml:space="preserve">Ce qui m’a particulièrement frappée est l’importance donnée au </w:t>
      </w:r>
      <w:r w:rsidRPr="00DB26E1">
        <w:rPr>
          <w:b/>
          <w:bCs/>
          <w:lang w:val="fr-FR"/>
        </w:rPr>
        <w:t>feedback (rétroaction) comme outil central de régulation des apprentissages</w:t>
      </w:r>
      <w:r w:rsidRPr="00DB26E1">
        <w:rPr>
          <w:lang w:val="fr-FR"/>
        </w:rPr>
        <w:t>. Le rapport indique que l’évaluation formative — lorsque l’enseignant précise les résultats attendus, informe l’élève de sa maîtrise et propose des pistes d’action corrective — constitue une approche efficace pour aider les élèves à progresser. Cela rejoint ce que j’ai déjà appris à propos du rôle du feedback dans le soutien à l’apprentissage plutôt qu’à la simple mesure des performances.</w:t>
      </w:r>
    </w:p>
    <w:p w14:paraId="4682917C" w14:textId="77777777" w:rsidR="00DB26E1" w:rsidRPr="00DB26E1" w:rsidRDefault="00DB26E1" w:rsidP="00DB26E1">
      <w:pPr>
        <w:pStyle w:val="ListParagraph"/>
        <w:rPr>
          <w:lang w:val="fr-FR"/>
        </w:rPr>
      </w:pPr>
      <w:r w:rsidRPr="00DB26E1">
        <w:rPr>
          <w:lang w:val="fr-FR"/>
        </w:rPr>
        <w:t xml:space="preserve">Une idée qui m’a interpellée, en lien avec ma formation ontarienne, est la critique de l’approche strictement </w:t>
      </w:r>
      <w:r w:rsidRPr="00DB26E1">
        <w:rPr>
          <w:b/>
          <w:bCs/>
          <w:lang w:val="fr-FR"/>
        </w:rPr>
        <w:t>normative de notation</w:t>
      </w:r>
      <w:r w:rsidRPr="00DB26E1">
        <w:rPr>
          <w:lang w:val="fr-FR"/>
        </w:rPr>
        <w:t xml:space="preserve"> (notes chiffrées sans rétroaction développée) qui peut renforcer des injustices et décourager les élèves. Le rapport montre que des évaluations focalisées sur des critères clairs et des rétroactions significatives sont plus justes et favorisent la progression réelle des élèves. Cela me fait réfléchir à la manière dont je dois utiliser la note dans ma future classe : non pas comme une fin en soi, mais comme un élément accompagné d’informations utiles à l’élève.</w:t>
      </w:r>
    </w:p>
    <w:p w14:paraId="7D46054A" w14:textId="77777777" w:rsidR="004F4EEC" w:rsidRPr="004F4EEC" w:rsidRDefault="004F4EEC" w:rsidP="004F4EEC">
      <w:pPr>
        <w:pStyle w:val="ListParagraph"/>
        <w:rPr>
          <w:lang w:val="fr-FR"/>
        </w:rPr>
      </w:pPr>
      <w:r w:rsidRPr="004F4EEC">
        <w:rPr>
          <w:lang w:val="fr-FR"/>
        </w:rPr>
        <w:t xml:space="preserve">Les recommandations issues de la conférence vont dans le même sens : intégrer l’évaluation dès le début de la planification d’une séquence, </w:t>
      </w:r>
      <w:r w:rsidRPr="004F4EEC">
        <w:rPr>
          <w:b/>
          <w:bCs/>
          <w:lang w:val="fr-FR"/>
        </w:rPr>
        <w:t xml:space="preserve">expliciter les critères </w:t>
      </w:r>
      <w:r w:rsidRPr="004F4EEC">
        <w:rPr>
          <w:b/>
          <w:bCs/>
          <w:lang w:val="fr-FR"/>
        </w:rPr>
        <w:lastRenderedPageBreak/>
        <w:t>de réussite compréhensibles pour tous les élèves</w:t>
      </w:r>
      <w:r w:rsidRPr="004F4EEC">
        <w:rPr>
          <w:lang w:val="fr-FR"/>
        </w:rPr>
        <w:t xml:space="preserve">, et impliquer les élèves eux-mêmes dans l’acte d’évaluer (auto-évaluation, évaluation par les pairs). </w:t>
      </w:r>
    </w:p>
    <w:p w14:paraId="0245D488" w14:textId="77777777" w:rsidR="004F4EEC" w:rsidRPr="004F4EEC" w:rsidRDefault="004F4EEC" w:rsidP="004F4EEC">
      <w:pPr>
        <w:pStyle w:val="ListParagraph"/>
        <w:rPr>
          <w:lang w:val="fr-FR"/>
        </w:rPr>
      </w:pPr>
      <w:r w:rsidRPr="004F4EEC">
        <w:rPr>
          <w:lang w:val="fr-FR"/>
        </w:rPr>
        <w:t xml:space="preserve">Ce contenu m’aide à </w:t>
      </w:r>
      <w:r w:rsidRPr="004F4EEC">
        <w:rPr>
          <w:b/>
          <w:bCs/>
          <w:lang w:val="fr-FR"/>
        </w:rPr>
        <w:t>concevoir une culture de l’évaluation qui valorise l’apprentissage</w:t>
      </w:r>
      <w:r w:rsidRPr="004F4EEC">
        <w:rPr>
          <w:lang w:val="fr-FR"/>
        </w:rPr>
        <w:t>, la réflexion et l’autonomie plutôt que la comparaison ou la compétition entre élèves. Cela confirme que, pour moi, l’évaluation doit être au service de l’apprentissage — une idée que je veux continuer à développer dans ma pratique.</w:t>
      </w:r>
    </w:p>
    <w:p w14:paraId="06FB8CF5" w14:textId="77777777" w:rsidR="00E67B05" w:rsidRDefault="00E67B05" w:rsidP="00E67B05">
      <w:pPr>
        <w:pStyle w:val="ListParagraph"/>
        <w:rPr>
          <w:lang w:val="fr-FR"/>
        </w:rPr>
      </w:pPr>
    </w:p>
    <w:p w14:paraId="2B4C1F97" w14:textId="77777777" w:rsidR="004F4EEC" w:rsidRDefault="004F4EEC" w:rsidP="00E67B05">
      <w:pPr>
        <w:pStyle w:val="ListParagraph"/>
        <w:rPr>
          <w:lang w:val="fr-FR"/>
        </w:rPr>
      </w:pPr>
    </w:p>
    <w:p w14:paraId="78C60BEC" w14:textId="77777777" w:rsidR="00EF49F0" w:rsidRPr="00EF49F0" w:rsidRDefault="00EF49F0" w:rsidP="00EF49F0">
      <w:pPr>
        <w:pStyle w:val="ListParagraph"/>
        <w:rPr>
          <w:b/>
          <w:bCs/>
          <w:color w:val="0070C0"/>
          <w:lang w:val="fr-FR"/>
        </w:rPr>
      </w:pPr>
      <w:r w:rsidRPr="00EF49F0">
        <w:rPr>
          <w:b/>
          <w:bCs/>
          <w:color w:val="0070C0"/>
          <w:lang w:val="fr-FR"/>
        </w:rPr>
        <w:t>Séance de calibrage et de notation – rétroaction</w:t>
      </w:r>
    </w:p>
    <w:p w14:paraId="60C45EA9" w14:textId="77777777" w:rsidR="00EF49F0" w:rsidRPr="00EF49F0" w:rsidRDefault="00EF49F0" w:rsidP="00EF49F0">
      <w:pPr>
        <w:pStyle w:val="ListParagraph"/>
        <w:rPr>
          <w:lang w:val="fr-FR"/>
        </w:rPr>
      </w:pPr>
      <w:r w:rsidRPr="00EF49F0">
        <w:rPr>
          <w:lang w:val="fr-FR"/>
        </w:rPr>
        <w:t xml:space="preserve">Cette documentation met en avant une approche très structurée et réfléchie de la notation, et elle illustre bien comment le jugement professionnel peut être calibré pour être </w:t>
      </w:r>
      <w:r w:rsidRPr="00EF49F0">
        <w:rPr>
          <w:b/>
          <w:bCs/>
          <w:lang w:val="fr-FR"/>
        </w:rPr>
        <w:t>cohérent et juste</w:t>
      </w:r>
      <w:r w:rsidRPr="00EF49F0">
        <w:rPr>
          <w:lang w:val="fr-FR"/>
        </w:rPr>
        <w:t>. Ce qui ressort clairement, c’est que le calibrage et la notation ne sont pas de simples étapes mécaniques</w:t>
      </w:r>
      <w:r w:rsidRPr="00EF49F0">
        <w:rPr>
          <w:rFonts w:ascii="Arial" w:hAnsi="Arial" w:cs="Arial"/>
          <w:lang w:val="fr-FR"/>
        </w:rPr>
        <w:t> </w:t>
      </w:r>
      <w:r w:rsidRPr="00EF49F0">
        <w:rPr>
          <w:lang w:val="fr-FR"/>
        </w:rPr>
        <w:t>; c</w:t>
      </w:r>
      <w:r w:rsidRPr="00EF49F0">
        <w:rPr>
          <w:rFonts w:ascii="Aptos" w:hAnsi="Aptos" w:cs="Aptos"/>
          <w:lang w:val="fr-FR"/>
        </w:rPr>
        <w:t>’</w:t>
      </w:r>
      <w:r w:rsidRPr="00EF49F0">
        <w:rPr>
          <w:lang w:val="fr-FR"/>
        </w:rPr>
        <w:t xml:space="preserve">est une </w:t>
      </w:r>
      <w:r w:rsidRPr="00EF49F0">
        <w:rPr>
          <w:b/>
          <w:bCs/>
          <w:lang w:val="fr-FR"/>
        </w:rPr>
        <w:t>stratégie d’apprentissage professionnel continu</w:t>
      </w:r>
      <w:r w:rsidRPr="00EF49F0">
        <w:rPr>
          <w:lang w:val="fr-FR"/>
        </w:rPr>
        <w:t xml:space="preserve"> pour les enseignants.</w:t>
      </w:r>
    </w:p>
    <w:p w14:paraId="68705208" w14:textId="77777777" w:rsidR="00EF49F0" w:rsidRPr="00EF49F0" w:rsidRDefault="00EF49F0" w:rsidP="00EF49F0">
      <w:pPr>
        <w:pStyle w:val="ListParagraph"/>
        <w:rPr>
          <w:lang w:val="fr-FR"/>
        </w:rPr>
      </w:pPr>
      <w:r w:rsidRPr="00EF49F0">
        <w:rPr>
          <w:lang w:val="fr-FR"/>
        </w:rPr>
        <w:t>Le texte souligne plusieurs points forts</w:t>
      </w:r>
      <w:r w:rsidRPr="00EF49F0">
        <w:rPr>
          <w:rFonts w:ascii="Arial" w:hAnsi="Arial" w:cs="Arial"/>
          <w:lang w:val="fr-FR"/>
        </w:rPr>
        <w:t> </w:t>
      </w:r>
      <w:r w:rsidRPr="00EF49F0">
        <w:rPr>
          <w:lang w:val="fr-FR"/>
        </w:rPr>
        <w:t>:</w:t>
      </w:r>
    </w:p>
    <w:p w14:paraId="3807F88A" w14:textId="77777777" w:rsidR="00EF49F0" w:rsidRPr="00EF49F0" w:rsidRDefault="00EF49F0" w:rsidP="00EF49F0">
      <w:pPr>
        <w:pStyle w:val="ListParagraph"/>
        <w:numPr>
          <w:ilvl w:val="0"/>
          <w:numId w:val="16"/>
        </w:numPr>
        <w:rPr>
          <w:lang w:val="fr-FR"/>
        </w:rPr>
      </w:pPr>
      <w:r w:rsidRPr="00EF49F0">
        <w:rPr>
          <w:b/>
          <w:bCs/>
          <w:lang w:val="fr-FR"/>
        </w:rPr>
        <w:t>Importance de la préparation</w:t>
      </w:r>
      <w:r w:rsidRPr="00EF49F0">
        <w:rPr>
          <w:lang w:val="fr-FR"/>
        </w:rPr>
        <w:t xml:space="preserve"> : recueil de copies annotées individuellement et sélection d’échantillons représentatifs de tous les niveaux de rendement. Cela permet de garantir que la discussion porte sur des exemples variés et réalistes, et évite les biais liés à des travaux extrêmes ou atypiques.</w:t>
      </w:r>
    </w:p>
    <w:p w14:paraId="24D694BC" w14:textId="77777777" w:rsidR="00EF49F0" w:rsidRPr="00EF49F0" w:rsidRDefault="00EF49F0" w:rsidP="00EF49F0">
      <w:pPr>
        <w:pStyle w:val="ListParagraph"/>
        <w:numPr>
          <w:ilvl w:val="0"/>
          <w:numId w:val="16"/>
        </w:numPr>
        <w:rPr>
          <w:lang w:val="fr-FR"/>
        </w:rPr>
      </w:pPr>
      <w:r w:rsidRPr="00EF49F0">
        <w:rPr>
          <w:b/>
          <w:bCs/>
          <w:lang w:val="fr-FR"/>
        </w:rPr>
        <w:t>Dialogue et comparaison entre pairs</w:t>
      </w:r>
      <w:r w:rsidRPr="00EF49F0">
        <w:rPr>
          <w:lang w:val="fr-FR"/>
        </w:rPr>
        <w:t xml:space="preserve"> : la discussion collégiale autour du niveau de rendement favorise un consensus et permet de confronter différentes interprétations des critères. Cette étape est essentielle</w:t>
      </w:r>
      <w:r w:rsidRPr="00EF49F0">
        <w:rPr>
          <w:rFonts w:ascii="Arial" w:hAnsi="Arial" w:cs="Arial"/>
          <w:lang w:val="fr-FR"/>
        </w:rPr>
        <w:t> </w:t>
      </w:r>
      <w:r w:rsidRPr="00EF49F0">
        <w:rPr>
          <w:lang w:val="fr-FR"/>
        </w:rPr>
        <w:t xml:space="preserve">; elle transforme la notation en </w:t>
      </w:r>
      <w:r w:rsidRPr="00EF49F0">
        <w:rPr>
          <w:b/>
          <w:bCs/>
          <w:lang w:val="fr-FR"/>
        </w:rPr>
        <w:t>processus réflexif et collaboratif</w:t>
      </w:r>
      <w:r w:rsidRPr="00EF49F0">
        <w:rPr>
          <w:lang w:val="fr-FR"/>
        </w:rPr>
        <w:t>, plutôt qu’en simple jugement isolé.</w:t>
      </w:r>
    </w:p>
    <w:p w14:paraId="5714B887" w14:textId="77777777" w:rsidR="00EF49F0" w:rsidRPr="00EF49F0" w:rsidRDefault="00EF49F0" w:rsidP="00EF49F0">
      <w:pPr>
        <w:pStyle w:val="ListParagraph"/>
        <w:numPr>
          <w:ilvl w:val="0"/>
          <w:numId w:val="16"/>
        </w:numPr>
        <w:rPr>
          <w:lang w:val="fr-FR"/>
        </w:rPr>
      </w:pPr>
      <w:r w:rsidRPr="00EF49F0">
        <w:rPr>
          <w:b/>
          <w:bCs/>
          <w:lang w:val="fr-FR"/>
        </w:rPr>
        <w:t>Justification explicite du jugement</w:t>
      </w:r>
      <w:r w:rsidRPr="00EF49F0">
        <w:rPr>
          <w:lang w:val="fr-FR"/>
        </w:rPr>
        <w:t xml:space="preserve"> : utiliser les descripteurs de la grille pour argumenter le niveau attribué favorise la précision et la transparence. Cela renforce également la capacité de l’enseignant à communiquer clairement aux élèves ce qui est attendu pour chaque niveau de performance.</w:t>
      </w:r>
    </w:p>
    <w:p w14:paraId="50F7F0C7" w14:textId="77777777" w:rsidR="00EF49F0" w:rsidRPr="00EF49F0" w:rsidRDefault="00EF49F0" w:rsidP="00EF49F0">
      <w:pPr>
        <w:pStyle w:val="ListParagraph"/>
        <w:numPr>
          <w:ilvl w:val="0"/>
          <w:numId w:val="16"/>
        </w:numPr>
        <w:rPr>
          <w:lang w:val="fr-FR"/>
        </w:rPr>
      </w:pPr>
      <w:r w:rsidRPr="00EF49F0">
        <w:rPr>
          <w:b/>
          <w:bCs/>
          <w:lang w:val="fr-FR"/>
        </w:rPr>
        <w:t>Alignement avec les normes provinciales</w:t>
      </w:r>
      <w:r w:rsidRPr="00EF49F0">
        <w:rPr>
          <w:lang w:val="fr-FR"/>
        </w:rPr>
        <w:t xml:space="preserve"> : comparer les décisions avec la norme (niveau 3) garantit que la notation est </w:t>
      </w:r>
      <w:r w:rsidRPr="00EF49F0">
        <w:rPr>
          <w:b/>
          <w:bCs/>
          <w:lang w:val="fr-FR"/>
        </w:rPr>
        <w:t>cohérente à l’échelle du système</w:t>
      </w:r>
      <w:r w:rsidRPr="00EF49F0">
        <w:rPr>
          <w:lang w:val="fr-FR"/>
        </w:rPr>
        <w:t xml:space="preserve"> et non seulement interne à la classe.</w:t>
      </w:r>
    </w:p>
    <w:p w14:paraId="4C2B102F" w14:textId="77777777" w:rsidR="002126EF" w:rsidRPr="002126EF" w:rsidRDefault="002126EF" w:rsidP="002126EF">
      <w:pPr>
        <w:pStyle w:val="NormalWeb"/>
        <w:numPr>
          <w:ilvl w:val="0"/>
          <w:numId w:val="16"/>
        </w:numPr>
        <w:rPr>
          <w:lang w:val="fr-FR"/>
        </w:rPr>
      </w:pPr>
      <w:r w:rsidRPr="002126EF">
        <w:rPr>
          <w:rStyle w:val="Strong"/>
          <w:rFonts w:eastAsiaTheme="majorEastAsia"/>
          <w:lang w:val="fr-FR"/>
        </w:rPr>
        <w:t>Effet positif sur l’apprentissage des élèves</w:t>
      </w:r>
      <w:r w:rsidRPr="002126EF">
        <w:rPr>
          <w:lang w:val="fr-FR"/>
        </w:rPr>
        <w:t xml:space="preserve"> : bien que le document cible principalement les enseignants, le calibrage contribue indirectement à l’équité et à la clarté pour les élèves. Les élèves reçoivent des évaluations plus fiables et compréhensibles, ce qui leur permet de mieux réguler leur apprentissage et de savoir exactement sur quoi concentrer leurs efforts.</w:t>
      </w:r>
    </w:p>
    <w:p w14:paraId="2B18A8C7" w14:textId="77777777" w:rsidR="002126EF" w:rsidRPr="002126EF" w:rsidRDefault="002126EF" w:rsidP="002126EF">
      <w:pPr>
        <w:pStyle w:val="NormalWeb"/>
        <w:rPr>
          <w:lang w:val="fr-FR"/>
        </w:rPr>
      </w:pPr>
      <w:r>
        <w:rPr>
          <w:rFonts w:ascii="Segoe UI Emoji" w:hAnsi="Segoe UI Emoji" w:cs="Segoe UI Emoji"/>
        </w:rPr>
        <w:t>💡</w:t>
      </w:r>
      <w:r w:rsidRPr="002126EF">
        <w:rPr>
          <w:lang w:val="fr-FR"/>
        </w:rPr>
        <w:t xml:space="preserve"> </w:t>
      </w:r>
      <w:r w:rsidRPr="002126EF">
        <w:rPr>
          <w:rStyle w:val="Strong"/>
          <w:rFonts w:eastAsiaTheme="majorEastAsia"/>
          <w:lang w:val="fr-FR"/>
        </w:rPr>
        <w:t>Observation critique</w:t>
      </w:r>
      <w:r w:rsidRPr="002126EF">
        <w:rPr>
          <w:lang w:val="fr-FR"/>
        </w:rPr>
        <w:t xml:space="preserve"> : Cette stratégie nécessite du temps et une collaboration active. Il faut que les enseignants soient formés à l’utilisation efficace des copies types et des grilles. Sans cette </w:t>
      </w:r>
      <w:r w:rsidRPr="002126EF">
        <w:rPr>
          <w:lang w:val="fr-FR"/>
        </w:rPr>
        <w:lastRenderedPageBreak/>
        <w:t>préparation, il y a un risque que le calibrage devienne superficiel ou que certains enseignants se basent davantage sur leur intuition que sur les descripteurs.</w:t>
      </w:r>
    </w:p>
    <w:p w14:paraId="6C0F9BA1" w14:textId="77777777" w:rsidR="002126EF" w:rsidRDefault="002126EF" w:rsidP="002126EF">
      <w:pPr>
        <w:pStyle w:val="NormalWeb"/>
        <w:rPr>
          <w:lang w:val="fr-FR"/>
        </w:rPr>
      </w:pPr>
      <w:r w:rsidRPr="002126EF">
        <w:rPr>
          <w:lang w:val="fr-FR"/>
        </w:rPr>
        <w:t xml:space="preserve">En résumé, la </w:t>
      </w:r>
      <w:r w:rsidRPr="002126EF">
        <w:rPr>
          <w:rStyle w:val="Strong"/>
          <w:rFonts w:eastAsiaTheme="majorEastAsia"/>
          <w:lang w:val="fr-FR"/>
        </w:rPr>
        <w:t>séance de calibrage et de notation</w:t>
      </w:r>
      <w:r w:rsidRPr="002126EF">
        <w:rPr>
          <w:lang w:val="fr-FR"/>
        </w:rPr>
        <w:t xml:space="preserve"> est bien plus qu’une simple harmonisation des notes : c’est un levier puissant pour </w:t>
      </w:r>
      <w:r w:rsidRPr="002126EF">
        <w:rPr>
          <w:rStyle w:val="Strong"/>
          <w:rFonts w:eastAsiaTheme="majorEastAsia"/>
          <w:lang w:val="fr-FR"/>
        </w:rPr>
        <w:t>développer le jugement professionnel, assurer la cohérence, et améliorer la qualité des rétroactions aux élèves</w:t>
      </w:r>
      <w:r w:rsidRPr="002126EF">
        <w:rPr>
          <w:lang w:val="fr-FR"/>
        </w:rPr>
        <w:t>. C’est une pratique exemplaire pour renforcer à la fois l’équité et l’efficacité de l’évaluation en classe.</w:t>
      </w:r>
    </w:p>
    <w:p w14:paraId="5BD03225" w14:textId="77777777" w:rsidR="004915F8" w:rsidRDefault="004915F8" w:rsidP="002126EF">
      <w:pPr>
        <w:pStyle w:val="NormalWeb"/>
        <w:rPr>
          <w:lang w:val="fr-FR"/>
        </w:rPr>
      </w:pPr>
    </w:p>
    <w:p w14:paraId="48C04550" w14:textId="77777777" w:rsidR="004915F8" w:rsidRPr="002126EF" w:rsidRDefault="004915F8" w:rsidP="002126EF">
      <w:pPr>
        <w:pStyle w:val="NormalWeb"/>
        <w:rPr>
          <w:lang w:val="fr-FR"/>
        </w:rPr>
      </w:pPr>
    </w:p>
    <w:p w14:paraId="661174E1" w14:textId="77777777" w:rsidR="004915F8" w:rsidRPr="004915F8" w:rsidRDefault="004915F8" w:rsidP="004915F8">
      <w:pPr>
        <w:pStyle w:val="ListParagraph"/>
        <w:rPr>
          <w:b/>
          <w:bCs/>
          <w:color w:val="0070C0"/>
          <w:lang w:val="fr-FR"/>
        </w:rPr>
      </w:pPr>
      <w:r w:rsidRPr="004915F8">
        <w:rPr>
          <w:b/>
          <w:bCs/>
          <w:color w:val="0070C0"/>
          <w:lang w:val="fr-FR"/>
        </w:rPr>
        <w:t>Évaluer ses élèves à partir de critères : est-ce aussi simple qu’il n’y paraît ? – Éric Dionne (Québec français, 2015)</w:t>
      </w:r>
    </w:p>
    <w:p w14:paraId="46BDD93E" w14:textId="77777777" w:rsidR="004915F8" w:rsidRPr="004915F8" w:rsidRDefault="004915F8" w:rsidP="004915F8">
      <w:pPr>
        <w:pStyle w:val="ListParagraph"/>
        <w:rPr>
          <w:lang w:val="fr-FR"/>
        </w:rPr>
      </w:pPr>
      <w:r w:rsidRPr="004915F8">
        <w:rPr>
          <w:lang w:val="fr-FR"/>
        </w:rPr>
        <w:t xml:space="preserve">La lecture de cet article m’a fait réfléchir à </w:t>
      </w:r>
      <w:r w:rsidRPr="004915F8">
        <w:rPr>
          <w:b/>
          <w:bCs/>
          <w:lang w:val="fr-FR"/>
        </w:rPr>
        <w:t>la complexité qu’implique l’utilisation de critères d’évaluation</w:t>
      </w:r>
      <w:r w:rsidRPr="004915F8">
        <w:rPr>
          <w:lang w:val="fr-FR"/>
        </w:rPr>
        <w:t xml:space="preserve">, même si à première vue cela peut sembler évident ou direct. L’auteur montre que, malgré les intentions pédagogiques de vouloir évaluer “à partir de critères”, </w:t>
      </w:r>
      <w:r w:rsidRPr="004915F8">
        <w:rPr>
          <w:b/>
          <w:bCs/>
          <w:lang w:val="fr-FR"/>
        </w:rPr>
        <w:t>ce n’est pas une démarche simple</w:t>
      </w:r>
      <w:r w:rsidRPr="004915F8">
        <w:rPr>
          <w:lang w:val="fr-FR"/>
        </w:rPr>
        <w:t xml:space="preserve"> et nécessite une vraie réflexion professionnelle. </w:t>
      </w:r>
    </w:p>
    <w:p w14:paraId="7C4402E0" w14:textId="77777777" w:rsidR="004915F8" w:rsidRPr="004915F8" w:rsidRDefault="004915F8" w:rsidP="004915F8">
      <w:pPr>
        <w:pStyle w:val="ListParagraph"/>
        <w:rPr>
          <w:lang w:val="fr-FR"/>
        </w:rPr>
      </w:pPr>
      <w:r w:rsidRPr="004915F8">
        <w:rPr>
          <w:lang w:val="fr-FR"/>
        </w:rPr>
        <w:t xml:space="preserve">Ce qui m’a marquée est l’idée que l’usage de critères ne se limite pas à cocher une grille ou assigner une note, mais qu’il s’agit d’un processus qui demande </w:t>
      </w:r>
      <w:r w:rsidRPr="004915F8">
        <w:rPr>
          <w:b/>
          <w:bCs/>
          <w:lang w:val="fr-FR"/>
        </w:rPr>
        <w:t>une interprétation rigoureuse des preuves d’apprentissage</w:t>
      </w:r>
      <w:r w:rsidRPr="004915F8">
        <w:rPr>
          <w:lang w:val="fr-FR"/>
        </w:rPr>
        <w:t xml:space="preserve"> recueillies, une formulation précise des critères, et une attention à la façon dont ces critères sont communiqués aux élèves. Cela rejoint ce que j’ai appris sur l’évaluation critériée : elle aide à diminuer la subjectivité du jugement et permet une rétroaction plus ciblée si les critères sont pertinents, observables et univoques. </w:t>
      </w:r>
    </w:p>
    <w:p w14:paraId="582F4608" w14:textId="77777777" w:rsidR="004915F8" w:rsidRPr="004915F8" w:rsidRDefault="004915F8" w:rsidP="004915F8">
      <w:pPr>
        <w:pStyle w:val="ListParagraph"/>
        <w:rPr>
          <w:lang w:val="fr-FR"/>
        </w:rPr>
      </w:pPr>
      <w:r w:rsidRPr="004915F8">
        <w:rPr>
          <w:lang w:val="fr-FR"/>
        </w:rPr>
        <w:t xml:space="preserve">En tant que future enseignante, je réalise que </w:t>
      </w:r>
      <w:r w:rsidRPr="004915F8">
        <w:rPr>
          <w:b/>
          <w:bCs/>
          <w:lang w:val="fr-FR"/>
        </w:rPr>
        <w:t>formuler et appliquer des critères exige du temps et de l’entraînement</w:t>
      </w:r>
      <w:r w:rsidRPr="004915F8">
        <w:rPr>
          <w:lang w:val="fr-FR"/>
        </w:rPr>
        <w:t xml:space="preserve">. Il ne suffit pas de les écrire ; il faut s’assurer qu’ils sont compris de manière commune par tous les enseignants et par les élèves eux-mêmes. Cela demande également de réfléchir à l’échelle choisie (idéalement descriptive) et à son impact sur la clarté de la rétroaction fournie, comme le suggèrent d’autres ressources sur l’interprétation critériée. </w:t>
      </w:r>
    </w:p>
    <w:p w14:paraId="7722A9C7" w14:textId="77777777" w:rsidR="00BD1A80" w:rsidRPr="00BD1A80" w:rsidRDefault="00BD1A80" w:rsidP="00BD1A80">
      <w:pPr>
        <w:pStyle w:val="ListParagraph"/>
        <w:rPr>
          <w:lang w:val="fr-FR"/>
        </w:rPr>
      </w:pPr>
      <w:r w:rsidRPr="00BD1A80">
        <w:rPr>
          <w:lang w:val="fr-FR"/>
        </w:rPr>
        <w:t xml:space="preserve">Ce texte m’aide à prendre conscience que l’évaluation critériée est </w:t>
      </w:r>
      <w:r w:rsidRPr="00BD1A80">
        <w:rPr>
          <w:b/>
          <w:bCs/>
          <w:lang w:val="fr-FR"/>
        </w:rPr>
        <w:t>bien plus qu’une formalité administrative</w:t>
      </w:r>
      <w:r w:rsidRPr="00BD1A80">
        <w:rPr>
          <w:lang w:val="fr-FR"/>
        </w:rPr>
        <w:t>, mais une composante pédagogique centrale qui conditionne la qualité des jugements professionnels, le sens donné à la rétroaction et l’équité dans l’évaluation. Cela m’encourage à approfondir ma compréhension des critères et de leur formulation afin de pouvoir les utiliser de manière efficace, juste et réellement utile pour soutenir l’apprentissage des élèves.</w:t>
      </w:r>
    </w:p>
    <w:p w14:paraId="0AA94B8D" w14:textId="77777777" w:rsidR="004F4EEC" w:rsidRDefault="004F4EEC" w:rsidP="00E67B05">
      <w:pPr>
        <w:pStyle w:val="ListParagraph"/>
        <w:rPr>
          <w:lang w:val="fr-FR"/>
        </w:rPr>
      </w:pPr>
    </w:p>
    <w:p w14:paraId="47CD6F63" w14:textId="77777777" w:rsidR="00BD1A80" w:rsidRDefault="00BD1A80" w:rsidP="00E67B05">
      <w:pPr>
        <w:pStyle w:val="ListParagraph"/>
        <w:rPr>
          <w:lang w:val="fr-FR"/>
        </w:rPr>
      </w:pPr>
    </w:p>
    <w:p w14:paraId="08020103" w14:textId="370224D9" w:rsidR="00C510FE" w:rsidRPr="001A3DC7" w:rsidRDefault="00C510FE" w:rsidP="00C510FE">
      <w:pPr>
        <w:pStyle w:val="ListParagraph"/>
        <w:rPr>
          <w:b/>
          <w:bCs/>
          <w:color w:val="EE0000"/>
          <w:sz w:val="44"/>
          <w:szCs w:val="44"/>
          <w:lang w:val="fr-FR"/>
        </w:rPr>
      </w:pPr>
      <w:r w:rsidRPr="001A3DC7">
        <w:rPr>
          <w:b/>
          <w:bCs/>
          <w:color w:val="EE0000"/>
          <w:sz w:val="44"/>
          <w:szCs w:val="44"/>
          <w:lang w:val="fr-FR"/>
        </w:rPr>
        <w:lastRenderedPageBreak/>
        <w:t xml:space="preserve">Semaine </w:t>
      </w:r>
      <w:r w:rsidR="006F5F63">
        <w:rPr>
          <w:b/>
          <w:bCs/>
          <w:color w:val="EE0000"/>
          <w:sz w:val="44"/>
          <w:szCs w:val="44"/>
          <w:lang w:val="fr-FR"/>
        </w:rPr>
        <w:t>4</w:t>
      </w:r>
      <w:r w:rsidRPr="001A3DC7">
        <w:rPr>
          <w:b/>
          <w:bCs/>
          <w:color w:val="EE0000"/>
          <w:sz w:val="44"/>
          <w:szCs w:val="44"/>
          <w:lang w:val="fr-FR"/>
        </w:rPr>
        <w:t> : retroactions :</w:t>
      </w:r>
    </w:p>
    <w:p w14:paraId="6E4DB52B" w14:textId="77777777" w:rsidR="00BD1A80" w:rsidRDefault="00BD1A80" w:rsidP="00E67B05">
      <w:pPr>
        <w:pStyle w:val="ListParagraph"/>
        <w:rPr>
          <w:lang w:val="fr-FR"/>
        </w:rPr>
      </w:pPr>
    </w:p>
    <w:p w14:paraId="6C4BD0AF" w14:textId="77777777" w:rsidR="00DD2A90" w:rsidRDefault="00DD2A90" w:rsidP="00E67B05">
      <w:pPr>
        <w:pStyle w:val="ListParagraph"/>
        <w:rPr>
          <w:lang w:val="fr-FR"/>
        </w:rPr>
      </w:pPr>
    </w:p>
    <w:p w14:paraId="73E9606B" w14:textId="77777777" w:rsidR="00825EA1" w:rsidRPr="00825EA1" w:rsidRDefault="00825EA1" w:rsidP="00825EA1">
      <w:pPr>
        <w:pStyle w:val="ListParagraph"/>
        <w:rPr>
          <w:b/>
          <w:bCs/>
          <w:color w:val="0070C0"/>
          <w:lang w:val="fr-FR"/>
        </w:rPr>
      </w:pPr>
      <w:r w:rsidRPr="00825EA1">
        <w:rPr>
          <w:b/>
          <w:bCs/>
          <w:color w:val="0070C0"/>
          <w:lang w:val="fr-FR"/>
        </w:rPr>
        <w:t>Rétroaction sur l’étape 3 du processus d’évaluation : Jugement et décision</w:t>
      </w:r>
    </w:p>
    <w:p w14:paraId="5B24DC09" w14:textId="77777777" w:rsidR="00825EA1" w:rsidRPr="00825EA1" w:rsidRDefault="00825EA1" w:rsidP="00825EA1">
      <w:pPr>
        <w:pStyle w:val="ListParagraph"/>
        <w:rPr>
          <w:lang w:val="fr-FR"/>
        </w:rPr>
      </w:pPr>
      <w:r w:rsidRPr="00825EA1">
        <w:rPr>
          <w:lang w:val="fr-FR"/>
        </w:rPr>
        <w:t xml:space="preserve">Cette section met en lumière </w:t>
      </w:r>
      <w:r w:rsidRPr="00825EA1">
        <w:rPr>
          <w:b/>
          <w:bCs/>
          <w:lang w:val="fr-FR"/>
        </w:rPr>
        <w:t>la complexité et la responsabilité professionnelle qui accompagnent la détermination des notes</w:t>
      </w:r>
      <w:r w:rsidRPr="00825EA1">
        <w:rPr>
          <w:lang w:val="fr-FR"/>
        </w:rPr>
        <w:t>. La lecture fait ressortir plusieurs points importants que je retiens</w:t>
      </w:r>
      <w:r w:rsidRPr="00825EA1">
        <w:rPr>
          <w:rFonts w:ascii="Arial" w:hAnsi="Arial" w:cs="Arial"/>
          <w:lang w:val="fr-FR"/>
        </w:rPr>
        <w:t> </w:t>
      </w:r>
      <w:r w:rsidRPr="00825EA1">
        <w:rPr>
          <w:lang w:val="fr-FR"/>
        </w:rPr>
        <w:t>:</w:t>
      </w:r>
    </w:p>
    <w:p w14:paraId="301A2627" w14:textId="77777777" w:rsidR="00825EA1" w:rsidRPr="00825EA1" w:rsidRDefault="00825EA1" w:rsidP="00825EA1">
      <w:pPr>
        <w:pStyle w:val="ListParagraph"/>
        <w:numPr>
          <w:ilvl w:val="0"/>
          <w:numId w:val="18"/>
        </w:numPr>
        <w:rPr>
          <w:lang w:val="fr-FR"/>
        </w:rPr>
      </w:pPr>
      <w:r w:rsidRPr="00825EA1">
        <w:rPr>
          <w:b/>
          <w:bCs/>
          <w:lang w:val="fr-FR"/>
        </w:rPr>
        <w:t>Importance du jugement professionnel</w:t>
      </w:r>
      <w:r w:rsidRPr="00825EA1">
        <w:rPr>
          <w:rFonts w:ascii="Arial" w:hAnsi="Arial" w:cs="Arial"/>
          <w:lang w:val="fr-FR"/>
        </w:rPr>
        <w:t> </w:t>
      </w:r>
      <w:r w:rsidRPr="00825EA1">
        <w:rPr>
          <w:lang w:val="fr-FR"/>
        </w:rPr>
        <w:t>: Les notes finales ne sont pas simplement des calculs mathématiques. Elles nécessitent une interprétation réfléchie des preuves d’apprentissage de l’élève (observations, travaux, tests, projets) et doivent refléter la tendance générale du rendement, en tenant particulièrement compte des performances récentes. Cela montre que l’enseignant agit comme évaluateur expert, ajustant la note à partir de multiples sources d’information, et non en se basant uniquement sur un score ponctuel ou une moyenne.</w:t>
      </w:r>
    </w:p>
    <w:p w14:paraId="76367AAF" w14:textId="77777777" w:rsidR="00825EA1" w:rsidRPr="00825EA1" w:rsidRDefault="00825EA1" w:rsidP="00825EA1">
      <w:pPr>
        <w:pStyle w:val="ListParagraph"/>
        <w:numPr>
          <w:ilvl w:val="0"/>
          <w:numId w:val="18"/>
        </w:numPr>
        <w:rPr>
          <w:lang w:val="fr-FR"/>
        </w:rPr>
      </w:pPr>
      <w:r w:rsidRPr="00825EA1">
        <w:rPr>
          <w:b/>
          <w:bCs/>
          <w:lang w:val="fr-FR"/>
        </w:rPr>
        <w:t>Évaluation fondée sur des critères</w:t>
      </w:r>
      <w:r w:rsidRPr="00825EA1">
        <w:rPr>
          <w:rFonts w:ascii="Arial" w:hAnsi="Arial" w:cs="Arial"/>
          <w:lang w:val="fr-FR"/>
        </w:rPr>
        <w:t> </w:t>
      </w:r>
      <w:r w:rsidRPr="00825EA1">
        <w:rPr>
          <w:lang w:val="fr-FR"/>
        </w:rPr>
        <w:t>: Le passage d’une évaluation relative à une évaluation critériée est crucial. L’élève est jugé selon des critères bien définis et uniformes, utilisés à l’échelle provinciale. Cela améliore l’équité et la cohérence, car la note ne dépend plus du niveau des pairs ni d’une norme variable. La rétroaction formative, même si elle n’influence pas directement la note finale, joue un rôle complémentaire en validant le jugement de l’enseignant et en offrant des possibilités de réévaluation.</w:t>
      </w:r>
    </w:p>
    <w:p w14:paraId="230D8795" w14:textId="77777777" w:rsidR="00825EA1" w:rsidRPr="00825EA1" w:rsidRDefault="00825EA1" w:rsidP="00825EA1">
      <w:pPr>
        <w:pStyle w:val="ListParagraph"/>
        <w:numPr>
          <w:ilvl w:val="0"/>
          <w:numId w:val="18"/>
        </w:numPr>
        <w:rPr>
          <w:lang w:val="fr-FR"/>
        </w:rPr>
      </w:pPr>
      <w:r w:rsidRPr="00825EA1">
        <w:rPr>
          <w:b/>
          <w:bCs/>
          <w:lang w:val="fr-FR"/>
        </w:rPr>
        <w:t>Poids et constance des preuves</w:t>
      </w:r>
      <w:r w:rsidRPr="00825EA1">
        <w:rPr>
          <w:rFonts w:ascii="Arial" w:hAnsi="Arial" w:cs="Arial"/>
          <w:lang w:val="fr-FR"/>
        </w:rPr>
        <w:t> </w:t>
      </w:r>
      <w:r w:rsidRPr="00825EA1">
        <w:rPr>
          <w:lang w:val="fr-FR"/>
        </w:rPr>
        <w:t>: Tous les travaux ne se valent pas</w:t>
      </w:r>
      <w:r w:rsidRPr="00825EA1">
        <w:rPr>
          <w:rFonts w:ascii="Arial" w:hAnsi="Arial" w:cs="Arial"/>
          <w:lang w:val="fr-FR"/>
        </w:rPr>
        <w:t> </w:t>
      </w:r>
      <w:r w:rsidRPr="00825EA1">
        <w:rPr>
          <w:lang w:val="fr-FR"/>
        </w:rPr>
        <w:t>; certains r</w:t>
      </w:r>
      <w:r w:rsidRPr="00825EA1">
        <w:rPr>
          <w:rFonts w:ascii="Aptos" w:hAnsi="Aptos" w:cs="Aptos"/>
          <w:lang w:val="fr-FR"/>
        </w:rPr>
        <w:t>é</w:t>
      </w:r>
      <w:r w:rsidRPr="00825EA1">
        <w:rPr>
          <w:lang w:val="fr-FR"/>
        </w:rPr>
        <w:t>v</w:t>
      </w:r>
      <w:r w:rsidRPr="00825EA1">
        <w:rPr>
          <w:rFonts w:ascii="Aptos" w:hAnsi="Aptos" w:cs="Aptos"/>
          <w:lang w:val="fr-FR"/>
        </w:rPr>
        <w:t>è</w:t>
      </w:r>
      <w:r w:rsidRPr="00825EA1">
        <w:rPr>
          <w:lang w:val="fr-FR"/>
        </w:rPr>
        <w:t>lent mieux les connaissances et comp</w:t>
      </w:r>
      <w:r w:rsidRPr="00825EA1">
        <w:rPr>
          <w:rFonts w:ascii="Aptos" w:hAnsi="Aptos" w:cs="Aptos"/>
          <w:lang w:val="fr-FR"/>
        </w:rPr>
        <w:t>é</w:t>
      </w:r>
      <w:r w:rsidRPr="00825EA1">
        <w:rPr>
          <w:lang w:val="fr-FR"/>
        </w:rPr>
        <w:t>tences de l</w:t>
      </w:r>
      <w:r w:rsidRPr="00825EA1">
        <w:rPr>
          <w:rFonts w:ascii="Aptos" w:hAnsi="Aptos" w:cs="Aptos"/>
          <w:lang w:val="fr-FR"/>
        </w:rPr>
        <w:t>’é</w:t>
      </w:r>
      <w:r w:rsidRPr="00825EA1">
        <w:rPr>
          <w:lang w:val="fr-FR"/>
        </w:rPr>
        <w:t>l</w:t>
      </w:r>
      <w:r w:rsidRPr="00825EA1">
        <w:rPr>
          <w:rFonts w:ascii="Aptos" w:hAnsi="Aptos" w:cs="Aptos"/>
          <w:lang w:val="fr-FR"/>
        </w:rPr>
        <w:t>è</w:t>
      </w:r>
      <w:r w:rsidRPr="00825EA1">
        <w:rPr>
          <w:lang w:val="fr-FR"/>
        </w:rPr>
        <w:t>ve. L</w:t>
      </w:r>
      <w:r w:rsidRPr="00825EA1">
        <w:rPr>
          <w:rFonts w:ascii="Aptos" w:hAnsi="Aptos" w:cs="Aptos"/>
          <w:lang w:val="fr-FR"/>
        </w:rPr>
        <w:t>’</w:t>
      </w:r>
      <w:r w:rsidRPr="00825EA1">
        <w:rPr>
          <w:lang w:val="fr-FR"/>
        </w:rPr>
        <w:t>enseignant doit pond</w:t>
      </w:r>
      <w:r w:rsidRPr="00825EA1">
        <w:rPr>
          <w:rFonts w:ascii="Aptos" w:hAnsi="Aptos" w:cs="Aptos"/>
          <w:lang w:val="fr-FR"/>
        </w:rPr>
        <w:t>é</w:t>
      </w:r>
      <w:r w:rsidRPr="00825EA1">
        <w:rPr>
          <w:lang w:val="fr-FR"/>
        </w:rPr>
        <w:t>rer les preuves en cons</w:t>
      </w:r>
      <w:r w:rsidRPr="00825EA1">
        <w:rPr>
          <w:rFonts w:ascii="Aptos" w:hAnsi="Aptos" w:cs="Aptos"/>
          <w:lang w:val="fr-FR"/>
        </w:rPr>
        <w:t>é</w:t>
      </w:r>
      <w:r w:rsidRPr="00825EA1">
        <w:rPr>
          <w:lang w:val="fr-FR"/>
        </w:rPr>
        <w:t>quence et privil</w:t>
      </w:r>
      <w:r w:rsidRPr="00825EA1">
        <w:rPr>
          <w:rFonts w:ascii="Aptos" w:hAnsi="Aptos" w:cs="Aptos"/>
          <w:lang w:val="fr-FR"/>
        </w:rPr>
        <w:t>é</w:t>
      </w:r>
      <w:r w:rsidRPr="00825EA1">
        <w:rPr>
          <w:lang w:val="fr-FR"/>
        </w:rPr>
        <w:t>gier les r</w:t>
      </w:r>
      <w:r w:rsidRPr="00825EA1">
        <w:rPr>
          <w:rFonts w:ascii="Aptos" w:hAnsi="Aptos" w:cs="Aptos"/>
          <w:lang w:val="fr-FR"/>
        </w:rPr>
        <w:t>é</w:t>
      </w:r>
      <w:r w:rsidRPr="00825EA1">
        <w:rPr>
          <w:lang w:val="fr-FR"/>
        </w:rPr>
        <w:t>sultats r</w:t>
      </w:r>
      <w:r w:rsidRPr="00825EA1">
        <w:rPr>
          <w:rFonts w:ascii="Aptos" w:hAnsi="Aptos" w:cs="Aptos"/>
          <w:lang w:val="fr-FR"/>
        </w:rPr>
        <w:t>é</w:t>
      </w:r>
      <w:r w:rsidRPr="00825EA1">
        <w:rPr>
          <w:lang w:val="fr-FR"/>
        </w:rPr>
        <w:t>cents pour refl</w:t>
      </w:r>
      <w:r w:rsidRPr="00825EA1">
        <w:rPr>
          <w:rFonts w:ascii="Aptos" w:hAnsi="Aptos" w:cs="Aptos"/>
          <w:lang w:val="fr-FR"/>
        </w:rPr>
        <w:t>é</w:t>
      </w:r>
      <w:r w:rsidRPr="00825EA1">
        <w:rPr>
          <w:lang w:val="fr-FR"/>
        </w:rPr>
        <w:t>ter fid</w:t>
      </w:r>
      <w:r w:rsidRPr="00825EA1">
        <w:rPr>
          <w:rFonts w:ascii="Aptos" w:hAnsi="Aptos" w:cs="Aptos"/>
          <w:lang w:val="fr-FR"/>
        </w:rPr>
        <w:t>è</w:t>
      </w:r>
      <w:r w:rsidRPr="00825EA1">
        <w:rPr>
          <w:lang w:val="fr-FR"/>
        </w:rPr>
        <w:t>lement l</w:t>
      </w:r>
      <w:r w:rsidRPr="00825EA1">
        <w:rPr>
          <w:rFonts w:ascii="Aptos" w:hAnsi="Aptos" w:cs="Aptos"/>
          <w:lang w:val="fr-FR"/>
        </w:rPr>
        <w:t>’</w:t>
      </w:r>
      <w:r w:rsidRPr="00825EA1">
        <w:rPr>
          <w:lang w:val="fr-FR"/>
        </w:rPr>
        <w:t>apprentissage actuel. Cette approche encourage aussi la planification d</w:t>
      </w:r>
      <w:r w:rsidRPr="00825EA1">
        <w:rPr>
          <w:rFonts w:ascii="Aptos" w:hAnsi="Aptos" w:cs="Aptos"/>
          <w:lang w:val="fr-FR"/>
        </w:rPr>
        <w:t>’</w:t>
      </w:r>
      <w:r w:rsidRPr="00825EA1">
        <w:rPr>
          <w:lang w:val="fr-FR"/>
        </w:rPr>
        <w:t>occasions vari</w:t>
      </w:r>
      <w:r w:rsidRPr="00825EA1">
        <w:rPr>
          <w:rFonts w:ascii="Aptos" w:hAnsi="Aptos" w:cs="Aptos"/>
          <w:lang w:val="fr-FR"/>
        </w:rPr>
        <w:t>é</w:t>
      </w:r>
      <w:r w:rsidRPr="00825EA1">
        <w:rPr>
          <w:lang w:val="fr-FR"/>
        </w:rPr>
        <w:t>es et significatives pour d</w:t>
      </w:r>
      <w:r w:rsidRPr="00825EA1">
        <w:rPr>
          <w:rFonts w:ascii="Aptos" w:hAnsi="Aptos" w:cs="Aptos"/>
          <w:lang w:val="fr-FR"/>
        </w:rPr>
        <w:t>é</w:t>
      </w:r>
      <w:r w:rsidRPr="00825EA1">
        <w:rPr>
          <w:lang w:val="fr-FR"/>
        </w:rPr>
        <w:t>montrer la ma</w:t>
      </w:r>
      <w:r w:rsidRPr="00825EA1">
        <w:rPr>
          <w:rFonts w:ascii="Aptos" w:hAnsi="Aptos" w:cs="Aptos"/>
          <w:lang w:val="fr-FR"/>
        </w:rPr>
        <w:t>î</w:t>
      </w:r>
      <w:r w:rsidRPr="00825EA1">
        <w:rPr>
          <w:lang w:val="fr-FR"/>
        </w:rPr>
        <w:t>trise des r</w:t>
      </w:r>
      <w:r w:rsidRPr="00825EA1">
        <w:rPr>
          <w:rFonts w:ascii="Aptos" w:hAnsi="Aptos" w:cs="Aptos"/>
          <w:lang w:val="fr-FR"/>
        </w:rPr>
        <w:t>é</w:t>
      </w:r>
      <w:r w:rsidRPr="00825EA1">
        <w:rPr>
          <w:lang w:val="fr-FR"/>
        </w:rPr>
        <w:t>sultats d</w:t>
      </w:r>
      <w:r w:rsidRPr="00825EA1">
        <w:rPr>
          <w:rFonts w:ascii="Aptos" w:hAnsi="Aptos" w:cs="Aptos"/>
          <w:lang w:val="fr-FR"/>
        </w:rPr>
        <w:t>’</w:t>
      </w:r>
      <w:r w:rsidRPr="00825EA1">
        <w:rPr>
          <w:lang w:val="fr-FR"/>
        </w:rPr>
        <w:t>apprentissage.</w:t>
      </w:r>
    </w:p>
    <w:p w14:paraId="54ABE0A2" w14:textId="77777777" w:rsidR="00225872" w:rsidRPr="00225872" w:rsidRDefault="00225872" w:rsidP="00225872">
      <w:pPr>
        <w:pStyle w:val="NormalWeb"/>
        <w:numPr>
          <w:ilvl w:val="0"/>
          <w:numId w:val="18"/>
        </w:numPr>
        <w:rPr>
          <w:lang w:val="fr-FR"/>
        </w:rPr>
      </w:pPr>
      <w:r w:rsidRPr="00225872">
        <w:rPr>
          <w:rStyle w:val="Strong"/>
          <w:rFonts w:eastAsiaTheme="majorEastAsia"/>
          <w:lang w:val="fr-FR"/>
        </w:rPr>
        <w:t>Mesures de tendance centrale et anomalies</w:t>
      </w:r>
      <w:r w:rsidRPr="00225872">
        <w:rPr>
          <w:rFonts w:ascii="Arial" w:hAnsi="Arial" w:cs="Arial"/>
          <w:lang w:val="fr-FR"/>
        </w:rPr>
        <w:t> </w:t>
      </w:r>
      <w:r w:rsidRPr="00225872">
        <w:rPr>
          <w:lang w:val="fr-FR"/>
        </w:rPr>
        <w:t xml:space="preserve">: Le texte illustre que la moyenne peut parfois donner un portrait inexact, surtout en présence de valeurs aberrantes. Utiliser la médiane ou la valeur modale, combiné au jugement professionnel, permet de mieux représenter la réalité du rendement de l’élève. Cette recommandation insiste sur la </w:t>
      </w:r>
      <w:r w:rsidRPr="00225872">
        <w:rPr>
          <w:rStyle w:val="Strong"/>
          <w:rFonts w:eastAsiaTheme="majorEastAsia"/>
          <w:lang w:val="fr-FR"/>
        </w:rPr>
        <w:t>nécessité d’une lecture qualitative et quantitative des données</w:t>
      </w:r>
      <w:r w:rsidRPr="00225872">
        <w:rPr>
          <w:lang w:val="fr-FR"/>
        </w:rPr>
        <w:t xml:space="preserve"> plutôt que sur un calcul automatique.</w:t>
      </w:r>
    </w:p>
    <w:p w14:paraId="60D57EBE" w14:textId="77777777" w:rsidR="00225872" w:rsidRPr="00225872" w:rsidRDefault="00225872" w:rsidP="00225872">
      <w:pPr>
        <w:pStyle w:val="NormalWeb"/>
        <w:numPr>
          <w:ilvl w:val="0"/>
          <w:numId w:val="18"/>
        </w:numPr>
        <w:rPr>
          <w:lang w:val="fr-FR"/>
        </w:rPr>
      </w:pPr>
      <w:r w:rsidRPr="00225872">
        <w:rPr>
          <w:rStyle w:val="Strong"/>
          <w:rFonts w:eastAsiaTheme="majorEastAsia"/>
          <w:lang w:val="fr-FR"/>
        </w:rPr>
        <w:t>Réévaluation comme privilège pédagogique</w:t>
      </w:r>
      <w:r w:rsidRPr="00225872">
        <w:rPr>
          <w:lang w:val="fr-FR"/>
        </w:rPr>
        <w:t> : La possibilité de réévaluer n’est pas automatique ; elle sert à renforcer l’équité et la motivation, mais dépend de l’engagement de l’élève dans le processus d’apprentissage. Cela souligne l’importance de la responsabilisation et de l’autorégulation dans l’évaluation.</w:t>
      </w:r>
    </w:p>
    <w:p w14:paraId="796C1B55" w14:textId="77777777" w:rsidR="00225872" w:rsidRPr="00225872" w:rsidRDefault="00225872" w:rsidP="00225872">
      <w:pPr>
        <w:pStyle w:val="NormalWeb"/>
        <w:rPr>
          <w:lang w:val="fr-FR"/>
        </w:rPr>
      </w:pPr>
      <w:r w:rsidRPr="00225872">
        <w:rPr>
          <w:rStyle w:val="Strong"/>
          <w:rFonts w:eastAsiaTheme="majorEastAsia"/>
          <w:lang w:val="fr-FR"/>
        </w:rPr>
        <w:lastRenderedPageBreak/>
        <w:t>Conclusion de la rétroaction</w:t>
      </w:r>
      <w:r w:rsidRPr="00225872">
        <w:rPr>
          <w:lang w:val="fr-FR"/>
        </w:rPr>
        <w:t> : Cette étape rappelle que la détermination de la note finale est un acte professionnel qui intègre : des critères clairs et uniformes, un jugement fondé sur toutes les preuves disponibles, la pondération intelligente des travaux, et la considération du progrès récent. L’approche n’est pas mécanique ; elle vise à refléter fidèlement le niveau de performance réel de l’élève tout en favorisant l’équité et la validité de l’évaluation.</w:t>
      </w:r>
    </w:p>
    <w:p w14:paraId="79DFD5A8" w14:textId="77777777" w:rsidR="00DD2A90" w:rsidRDefault="00DD2A90" w:rsidP="00E67B05">
      <w:pPr>
        <w:pStyle w:val="ListParagraph"/>
        <w:rPr>
          <w:lang w:val="fr-FR"/>
        </w:rPr>
      </w:pPr>
    </w:p>
    <w:p w14:paraId="7E41FB51" w14:textId="77777777" w:rsidR="0021669D" w:rsidRPr="0021669D" w:rsidRDefault="0021669D" w:rsidP="00E67B05">
      <w:pPr>
        <w:pStyle w:val="ListParagraph"/>
        <w:rPr>
          <w:color w:val="0070C0"/>
          <w:lang w:val="fr-FR"/>
        </w:rPr>
      </w:pPr>
    </w:p>
    <w:p w14:paraId="7E3981D0" w14:textId="77777777" w:rsidR="0021669D" w:rsidRPr="0021669D" w:rsidRDefault="0021669D" w:rsidP="0021669D">
      <w:pPr>
        <w:pStyle w:val="ListParagraph"/>
        <w:rPr>
          <w:b/>
          <w:bCs/>
          <w:color w:val="0070C0"/>
          <w:lang w:val="fr-FR"/>
        </w:rPr>
      </w:pPr>
      <w:r w:rsidRPr="0021669D">
        <w:rPr>
          <w:b/>
          <w:bCs/>
          <w:color w:val="0070C0"/>
          <w:lang w:val="fr-FR"/>
        </w:rPr>
        <w:t>Guide du jugement professionnel – AEFO</w:t>
      </w:r>
    </w:p>
    <w:p w14:paraId="7F35FEF2" w14:textId="77777777" w:rsidR="0021669D" w:rsidRPr="0021669D" w:rsidRDefault="0021669D" w:rsidP="0021669D">
      <w:pPr>
        <w:pStyle w:val="ListParagraph"/>
        <w:rPr>
          <w:lang w:val="fr-FR"/>
        </w:rPr>
      </w:pPr>
      <w:r w:rsidRPr="0021669D">
        <w:rPr>
          <w:lang w:val="fr-FR"/>
        </w:rPr>
        <w:t xml:space="preserve">Ce guide sur le </w:t>
      </w:r>
      <w:r w:rsidRPr="0021669D">
        <w:rPr>
          <w:b/>
          <w:bCs/>
          <w:lang w:val="fr-FR"/>
        </w:rPr>
        <w:t>jugement professionnel</w:t>
      </w:r>
      <w:r w:rsidRPr="0021669D">
        <w:rPr>
          <w:lang w:val="fr-FR"/>
        </w:rPr>
        <w:t xml:space="preserve"> est très pertinent pour comprendre le rôle clé que joue la réflexivité et l’expertise dans les décisions pédagogiques que nous prenons en tant qu’enseignantes et enseignants. Il présente le jugement professionnel non pas comme une simple opinion, mais comme </w:t>
      </w:r>
      <w:r w:rsidRPr="0021669D">
        <w:rPr>
          <w:b/>
          <w:bCs/>
          <w:lang w:val="fr-FR"/>
        </w:rPr>
        <w:t>un processus réfléchi qui conduit à une prise de décision éclairée</w:t>
      </w:r>
      <w:r w:rsidRPr="0021669D">
        <w:rPr>
          <w:lang w:val="fr-FR"/>
        </w:rPr>
        <w:t xml:space="preserve">, basée sur l’analyse des preuves d’apprentissage, des attentes du curriculum et du contexte scolaire. </w:t>
      </w:r>
    </w:p>
    <w:p w14:paraId="558289D1" w14:textId="77777777" w:rsidR="0021669D" w:rsidRPr="0021669D" w:rsidRDefault="0021669D" w:rsidP="0021669D">
      <w:pPr>
        <w:pStyle w:val="ListParagraph"/>
        <w:rPr>
          <w:lang w:val="fr-FR"/>
        </w:rPr>
      </w:pPr>
      <w:r w:rsidRPr="0021669D">
        <w:rPr>
          <w:lang w:val="fr-FR"/>
        </w:rPr>
        <w:t xml:space="preserve">Un point que j’ai trouvé très intéressant, surtout dans le cadre de ma formation en Ontario, est que ce document </w:t>
      </w:r>
      <w:r w:rsidRPr="0021669D">
        <w:rPr>
          <w:b/>
          <w:bCs/>
          <w:lang w:val="fr-FR"/>
        </w:rPr>
        <w:t>clarifie pourquoi et comment utiliser son jugement professionnel de manière appropriée</w:t>
      </w:r>
      <w:r w:rsidRPr="0021669D">
        <w:rPr>
          <w:lang w:val="fr-FR"/>
        </w:rPr>
        <w:t xml:space="preserve">. Il rappelle que, même si les enseignantes et enseignants doivent suivre des règles, des politiques et des obligations, ils doivent également exercer leur jugement professionnel, par exemple pour choisir des outils d’évaluation pertinents ou pour adapter leurs décisions pédagogiques selon les besoins spécifiques d’un élève. </w:t>
      </w:r>
    </w:p>
    <w:p w14:paraId="0BEDF32A" w14:textId="77777777" w:rsidR="0021669D" w:rsidRPr="0021669D" w:rsidRDefault="0021669D" w:rsidP="0021669D">
      <w:pPr>
        <w:pStyle w:val="ListParagraph"/>
        <w:rPr>
          <w:lang w:val="fr-FR"/>
        </w:rPr>
      </w:pPr>
      <w:r w:rsidRPr="0021669D">
        <w:rPr>
          <w:lang w:val="fr-FR"/>
        </w:rPr>
        <w:t xml:space="preserve">Ce guide met aussi en lumière l’importance de </w:t>
      </w:r>
      <w:r w:rsidRPr="0021669D">
        <w:rPr>
          <w:b/>
          <w:bCs/>
          <w:lang w:val="fr-FR"/>
        </w:rPr>
        <w:t>réfléchir de manière critique avant de prendre une décision</w:t>
      </w:r>
      <w:r w:rsidRPr="0021669D">
        <w:rPr>
          <w:lang w:val="fr-FR"/>
        </w:rPr>
        <w:t>, ce qui rejoint tout ce que j’ai appris sur l’évaluation formative et sommative : il ne s’agit pas seulement d’appliquer des procédures, mais d’interpréter des données de manière sérieuse et contextualisée. Cette dimension réflexive du jugement professionnel, bien expliquée ici, m’aide à mieux comprendre comment faire des choix cohérents lorsqu’il y a plusieurs façons d’interpréter une même preuve d’apprentissage.</w:t>
      </w:r>
    </w:p>
    <w:p w14:paraId="4B8FFC7E" w14:textId="77777777" w:rsidR="0021669D" w:rsidRDefault="0021669D" w:rsidP="00E67B05">
      <w:pPr>
        <w:pStyle w:val="ListParagraph"/>
        <w:rPr>
          <w:lang w:val="fr-FR"/>
        </w:rPr>
      </w:pPr>
    </w:p>
    <w:p w14:paraId="006571A1" w14:textId="77777777" w:rsidR="002C1FBE" w:rsidRPr="002C1FBE" w:rsidRDefault="002C1FBE" w:rsidP="002C1FBE">
      <w:pPr>
        <w:pStyle w:val="ListParagraph"/>
        <w:rPr>
          <w:b/>
          <w:bCs/>
          <w:lang w:val="fr-FR"/>
        </w:rPr>
      </w:pPr>
      <w:r w:rsidRPr="002C1FBE">
        <w:rPr>
          <w:b/>
          <w:bCs/>
          <w:lang w:val="fr-FR"/>
        </w:rPr>
        <w:t xml:space="preserve">En tant que future enseignante, ce guide me donne un cadre pour justifier mes décisions pédagogiques — par exemple face à des collègues, des parents ou des administrateurs. Savoir que le jugement professionnel repose sur une démarche réfléchie et qu’il est reconnu dans des documents officiels me rassure, car cela montre que ce n’est pas une intuition subjective, mais une compétence professionnelle qui se développe avec l’expérience et l’analyse continue. </w:t>
      </w:r>
    </w:p>
    <w:p w14:paraId="4EC4E516" w14:textId="77777777" w:rsidR="002C1FBE" w:rsidRPr="002C1FBE" w:rsidRDefault="002C1FBE" w:rsidP="002C1FBE">
      <w:pPr>
        <w:pStyle w:val="ListParagraph"/>
        <w:rPr>
          <w:b/>
          <w:bCs/>
          <w:lang w:val="fr-FR"/>
        </w:rPr>
      </w:pPr>
      <w:r w:rsidRPr="002C1FBE">
        <w:rPr>
          <w:b/>
          <w:bCs/>
          <w:lang w:val="fr-FR"/>
        </w:rPr>
        <w:t xml:space="preserve">En résumé, ce guide me rappelle que le jugement professionnel est essentiel à l’évaluation juste et équitable des élèves, et qu’il est au cœur même des </w:t>
      </w:r>
      <w:r w:rsidRPr="002C1FBE">
        <w:rPr>
          <w:b/>
          <w:bCs/>
          <w:lang w:val="fr-FR"/>
        </w:rPr>
        <w:lastRenderedPageBreak/>
        <w:t>décisions que nous prenons chaque jour en classe — que ce soit pour choisir des évaluations, interpréter des résultats ou ajuster l’enseignement.</w:t>
      </w:r>
    </w:p>
    <w:p w14:paraId="546AEB3B" w14:textId="77777777" w:rsidR="00BD1A80" w:rsidRDefault="00BD1A80" w:rsidP="00E67B05">
      <w:pPr>
        <w:pStyle w:val="ListParagraph"/>
        <w:rPr>
          <w:b/>
          <w:bCs/>
          <w:lang w:val="fr-FR"/>
        </w:rPr>
      </w:pPr>
    </w:p>
    <w:p w14:paraId="0B4910D9" w14:textId="77777777" w:rsidR="00193994" w:rsidRDefault="00193994" w:rsidP="00E67B05">
      <w:pPr>
        <w:pStyle w:val="ListParagraph"/>
        <w:rPr>
          <w:b/>
          <w:bCs/>
          <w:lang w:val="fr-FR"/>
        </w:rPr>
      </w:pPr>
    </w:p>
    <w:p w14:paraId="4A2952EE" w14:textId="77777777" w:rsidR="002E6866" w:rsidRDefault="002E6866" w:rsidP="002E6866">
      <w:pPr>
        <w:pStyle w:val="ListParagraph"/>
        <w:rPr>
          <w:b/>
          <w:bCs/>
          <w:color w:val="0070C0"/>
          <w:lang w:val="fr-FR"/>
        </w:rPr>
      </w:pPr>
      <w:r w:rsidRPr="002E6866">
        <w:rPr>
          <w:b/>
          <w:bCs/>
          <w:color w:val="0070C0"/>
          <w:lang w:val="fr-FR"/>
        </w:rPr>
        <w:t>Réflexion sur la différenciation pédagogique et l’évaluation</w:t>
      </w:r>
    </w:p>
    <w:p w14:paraId="22080E07" w14:textId="77777777" w:rsidR="002E6866" w:rsidRPr="002E6866" w:rsidRDefault="002E6866" w:rsidP="002E6866">
      <w:pPr>
        <w:pStyle w:val="ListParagraph"/>
        <w:rPr>
          <w:b/>
          <w:bCs/>
          <w:color w:val="0070C0"/>
          <w:lang w:val="fr-FR"/>
        </w:rPr>
      </w:pPr>
    </w:p>
    <w:p w14:paraId="2E5F417D" w14:textId="77777777" w:rsidR="002E6866" w:rsidRPr="002E6866" w:rsidRDefault="002E6866" w:rsidP="002E6866">
      <w:pPr>
        <w:pStyle w:val="ListParagraph"/>
        <w:rPr>
          <w:b/>
          <w:bCs/>
          <w:lang w:val="fr-FR"/>
        </w:rPr>
      </w:pPr>
      <w:r w:rsidRPr="002E6866">
        <w:rPr>
          <w:b/>
          <w:bCs/>
          <w:lang w:val="fr-FR"/>
        </w:rPr>
        <w:t>En lisant les documents sur la différenciation pédagogique, je réalise combien il est essentiel de considérer les besoins, intérêts et préférences des élèves dans la planification des activités. La différenciation ne se limite pas à adapter le contenu</w:t>
      </w:r>
      <w:r w:rsidRPr="002E6866">
        <w:rPr>
          <w:rFonts w:ascii="Arial" w:hAnsi="Arial" w:cs="Arial"/>
          <w:b/>
          <w:bCs/>
          <w:lang w:val="fr-FR"/>
        </w:rPr>
        <w:t> </w:t>
      </w:r>
      <w:r w:rsidRPr="002E6866">
        <w:rPr>
          <w:b/>
          <w:bCs/>
          <w:lang w:val="fr-FR"/>
        </w:rPr>
        <w:t>; elle touche aussi aux processus et aux productions, ce qui demande une r</w:t>
      </w:r>
      <w:r w:rsidRPr="002E6866">
        <w:rPr>
          <w:rFonts w:ascii="Aptos" w:hAnsi="Aptos" w:cs="Aptos"/>
          <w:b/>
          <w:bCs/>
          <w:lang w:val="fr-FR"/>
        </w:rPr>
        <w:t>é</w:t>
      </w:r>
      <w:r w:rsidRPr="002E6866">
        <w:rPr>
          <w:b/>
          <w:bCs/>
          <w:lang w:val="fr-FR"/>
        </w:rPr>
        <w:t>flexion constante sur les strat</w:t>
      </w:r>
      <w:r w:rsidRPr="002E6866">
        <w:rPr>
          <w:rFonts w:ascii="Aptos" w:hAnsi="Aptos" w:cs="Aptos"/>
          <w:b/>
          <w:bCs/>
          <w:lang w:val="fr-FR"/>
        </w:rPr>
        <w:t>é</w:t>
      </w:r>
      <w:r w:rsidRPr="002E6866">
        <w:rPr>
          <w:b/>
          <w:bCs/>
          <w:lang w:val="fr-FR"/>
        </w:rPr>
        <w:t>gies p</w:t>
      </w:r>
      <w:r w:rsidRPr="002E6866">
        <w:rPr>
          <w:rFonts w:ascii="Aptos" w:hAnsi="Aptos" w:cs="Aptos"/>
          <w:b/>
          <w:bCs/>
          <w:lang w:val="fr-FR"/>
        </w:rPr>
        <w:t>é</w:t>
      </w:r>
      <w:r w:rsidRPr="002E6866">
        <w:rPr>
          <w:b/>
          <w:bCs/>
          <w:lang w:val="fr-FR"/>
        </w:rPr>
        <w:t>dagogiques utilis</w:t>
      </w:r>
      <w:r w:rsidRPr="002E6866">
        <w:rPr>
          <w:rFonts w:ascii="Aptos" w:hAnsi="Aptos" w:cs="Aptos"/>
          <w:b/>
          <w:bCs/>
          <w:lang w:val="fr-FR"/>
        </w:rPr>
        <w:t>é</w:t>
      </w:r>
      <w:r w:rsidRPr="002E6866">
        <w:rPr>
          <w:b/>
          <w:bCs/>
          <w:lang w:val="fr-FR"/>
        </w:rPr>
        <w:t>es.</w:t>
      </w:r>
    </w:p>
    <w:p w14:paraId="176027C3" w14:textId="77777777" w:rsidR="002E6866" w:rsidRPr="002E6866" w:rsidRDefault="002E6866" w:rsidP="002E6866">
      <w:pPr>
        <w:pStyle w:val="ListParagraph"/>
        <w:rPr>
          <w:b/>
          <w:bCs/>
          <w:lang w:val="fr-FR"/>
        </w:rPr>
      </w:pPr>
      <w:r w:rsidRPr="002E6866">
        <w:rPr>
          <w:b/>
          <w:bCs/>
          <w:lang w:val="fr-FR"/>
        </w:rPr>
        <w:t>Je constate que l’évaluation joue un rôle central dans cette démarche. L’évaluation au service de l’apprentissage, en tant qu’apprentissage et de l’apprentissage permet de suivre le progrès des élèves, de réajuster mon enseignement et d’offrir des interventions ciblées. Cela me fait réfléchir sur l’importance d’utiliser les données d’évaluation de manière rigoureuse, tout en restant conscient de mon jugement professionnel, qui doit toujours être informé mais aussi réflexif.</w:t>
      </w:r>
    </w:p>
    <w:p w14:paraId="5EE22507" w14:textId="77777777" w:rsidR="002E6866" w:rsidRPr="002E6866" w:rsidRDefault="002E6866" w:rsidP="002E6866">
      <w:pPr>
        <w:pStyle w:val="ListParagraph"/>
        <w:rPr>
          <w:b/>
          <w:bCs/>
          <w:lang w:val="fr-FR"/>
        </w:rPr>
      </w:pPr>
      <w:r w:rsidRPr="002E6866">
        <w:rPr>
          <w:b/>
          <w:bCs/>
          <w:lang w:val="fr-FR"/>
        </w:rPr>
        <w:t>Je note aussi que la différenciation exige flexibilité et créativité, surtout pour adapter les activités, varier les regroupements et offrir des productions diversifiées. Cela me pousse à réfléchir sur mes propres pratiques</w:t>
      </w:r>
      <w:r w:rsidRPr="002E6866">
        <w:rPr>
          <w:rFonts w:ascii="Arial" w:hAnsi="Arial" w:cs="Arial"/>
          <w:b/>
          <w:bCs/>
          <w:lang w:val="fr-FR"/>
        </w:rPr>
        <w:t> </w:t>
      </w:r>
      <w:r w:rsidRPr="002E6866">
        <w:rPr>
          <w:b/>
          <w:bCs/>
          <w:lang w:val="fr-FR"/>
        </w:rPr>
        <w:t>: suis-je suffisamment attentif aux diff</w:t>
      </w:r>
      <w:r w:rsidRPr="002E6866">
        <w:rPr>
          <w:rFonts w:ascii="Aptos" w:hAnsi="Aptos" w:cs="Aptos"/>
          <w:b/>
          <w:bCs/>
          <w:lang w:val="fr-FR"/>
        </w:rPr>
        <w:t>é</w:t>
      </w:r>
      <w:r w:rsidRPr="002E6866">
        <w:rPr>
          <w:b/>
          <w:bCs/>
          <w:lang w:val="fr-FR"/>
        </w:rPr>
        <w:t>rents profils d</w:t>
      </w:r>
      <w:r w:rsidRPr="002E6866">
        <w:rPr>
          <w:rFonts w:ascii="Aptos" w:hAnsi="Aptos" w:cs="Aptos"/>
          <w:b/>
          <w:bCs/>
          <w:lang w:val="fr-FR"/>
        </w:rPr>
        <w:t>’</w:t>
      </w:r>
      <w:r w:rsidRPr="002E6866">
        <w:rPr>
          <w:b/>
          <w:bCs/>
          <w:lang w:val="fr-FR"/>
        </w:rPr>
        <w:t>apprenants</w:t>
      </w:r>
      <w:r w:rsidRPr="002E6866">
        <w:rPr>
          <w:rFonts w:ascii="Arial" w:hAnsi="Arial" w:cs="Arial"/>
          <w:b/>
          <w:bCs/>
          <w:lang w:val="fr-FR"/>
        </w:rPr>
        <w:t> </w:t>
      </w:r>
      <w:r w:rsidRPr="002E6866">
        <w:rPr>
          <w:b/>
          <w:bCs/>
          <w:lang w:val="fr-FR"/>
        </w:rPr>
        <w:t xml:space="preserve">? Est-ce que mes </w:t>
      </w:r>
      <w:r w:rsidRPr="002E6866">
        <w:rPr>
          <w:rFonts w:ascii="Aptos" w:hAnsi="Aptos" w:cs="Aptos"/>
          <w:b/>
          <w:bCs/>
          <w:lang w:val="fr-FR"/>
        </w:rPr>
        <w:t>é</w:t>
      </w:r>
      <w:r w:rsidRPr="002E6866">
        <w:rPr>
          <w:b/>
          <w:bCs/>
          <w:lang w:val="fr-FR"/>
        </w:rPr>
        <w:t>valuations captent r</w:t>
      </w:r>
      <w:r w:rsidRPr="002E6866">
        <w:rPr>
          <w:rFonts w:ascii="Aptos" w:hAnsi="Aptos" w:cs="Aptos"/>
          <w:b/>
          <w:bCs/>
          <w:lang w:val="fr-FR"/>
        </w:rPr>
        <w:t>é</w:t>
      </w:r>
      <w:r w:rsidRPr="002E6866">
        <w:rPr>
          <w:b/>
          <w:bCs/>
          <w:lang w:val="fr-FR"/>
        </w:rPr>
        <w:t>ellement les comp</w:t>
      </w:r>
      <w:r w:rsidRPr="002E6866">
        <w:rPr>
          <w:rFonts w:ascii="Aptos" w:hAnsi="Aptos" w:cs="Aptos"/>
          <w:b/>
          <w:bCs/>
          <w:lang w:val="fr-FR"/>
        </w:rPr>
        <w:t>é</w:t>
      </w:r>
      <w:r w:rsidRPr="002E6866">
        <w:rPr>
          <w:b/>
          <w:bCs/>
          <w:lang w:val="fr-FR"/>
        </w:rPr>
        <w:t>tences de chacun</w:t>
      </w:r>
      <w:r w:rsidRPr="002E6866">
        <w:rPr>
          <w:rFonts w:ascii="Arial" w:hAnsi="Arial" w:cs="Arial"/>
          <w:b/>
          <w:bCs/>
          <w:lang w:val="fr-FR"/>
        </w:rPr>
        <w:t> </w:t>
      </w:r>
      <w:r w:rsidRPr="002E6866">
        <w:rPr>
          <w:b/>
          <w:bCs/>
          <w:lang w:val="fr-FR"/>
        </w:rPr>
        <w:t>?</w:t>
      </w:r>
    </w:p>
    <w:p w14:paraId="24B3586F" w14:textId="77777777" w:rsidR="002E6866" w:rsidRPr="002E6866" w:rsidRDefault="002E6866" w:rsidP="002E6866">
      <w:pPr>
        <w:pStyle w:val="ListParagraph"/>
        <w:rPr>
          <w:b/>
          <w:bCs/>
          <w:lang w:val="fr-FR"/>
        </w:rPr>
      </w:pPr>
      <w:r w:rsidRPr="002E6866">
        <w:rPr>
          <w:b/>
          <w:bCs/>
          <w:lang w:val="fr-FR"/>
        </w:rPr>
        <w:t>Enfin, cette lecture m’amène à reconnaître que la planification et l’évaluation sont indissociables. Pour différencier efficacement, il ne suffit pas de préparer des tâches variées</w:t>
      </w:r>
      <w:r w:rsidRPr="002E6866">
        <w:rPr>
          <w:rFonts w:ascii="Arial" w:hAnsi="Arial" w:cs="Arial"/>
          <w:b/>
          <w:bCs/>
          <w:lang w:val="fr-FR"/>
        </w:rPr>
        <w:t> </w:t>
      </w:r>
      <w:r w:rsidRPr="002E6866">
        <w:rPr>
          <w:b/>
          <w:bCs/>
          <w:lang w:val="fr-FR"/>
        </w:rPr>
        <w:t>: il faut aussi observer, analyser et ajuster constamment, ce qui engage une r</w:t>
      </w:r>
      <w:r w:rsidRPr="002E6866">
        <w:rPr>
          <w:rFonts w:ascii="Aptos" w:hAnsi="Aptos" w:cs="Aptos"/>
          <w:b/>
          <w:bCs/>
          <w:lang w:val="fr-FR"/>
        </w:rPr>
        <w:t>é</w:t>
      </w:r>
      <w:r w:rsidRPr="002E6866">
        <w:rPr>
          <w:b/>
          <w:bCs/>
          <w:lang w:val="fr-FR"/>
        </w:rPr>
        <w:t>flexion continue sur ma pratique professionnelle.</w:t>
      </w:r>
    </w:p>
    <w:p w14:paraId="6E06703D" w14:textId="77777777" w:rsidR="00193994" w:rsidRDefault="00193994" w:rsidP="00E67B05">
      <w:pPr>
        <w:pStyle w:val="ListParagraph"/>
        <w:rPr>
          <w:b/>
          <w:bCs/>
          <w:lang w:val="fr-FR"/>
        </w:rPr>
      </w:pPr>
    </w:p>
    <w:p w14:paraId="1A8ADD92" w14:textId="77777777" w:rsidR="002E6866" w:rsidRDefault="002E6866" w:rsidP="00E67B05">
      <w:pPr>
        <w:pStyle w:val="ListParagraph"/>
        <w:rPr>
          <w:b/>
          <w:bCs/>
          <w:lang w:val="fr-FR"/>
        </w:rPr>
      </w:pPr>
    </w:p>
    <w:p w14:paraId="0F5F8537" w14:textId="77777777" w:rsidR="00F2227C" w:rsidRDefault="00F2227C" w:rsidP="00F2227C">
      <w:pPr>
        <w:pStyle w:val="ListParagraph"/>
        <w:rPr>
          <w:b/>
          <w:bCs/>
          <w:color w:val="0070C0"/>
          <w:lang w:val="fr-FR"/>
        </w:rPr>
      </w:pPr>
      <w:r w:rsidRPr="00F2227C">
        <w:rPr>
          <w:b/>
          <w:bCs/>
          <w:color w:val="0070C0"/>
          <w:lang w:val="fr-FR"/>
        </w:rPr>
        <w:t>Rétroaction – Capsules d’autoformation (Centre franco-ontarien de ressources pédagogiques)</w:t>
      </w:r>
    </w:p>
    <w:p w14:paraId="10398E2A" w14:textId="77777777" w:rsidR="00F2227C" w:rsidRDefault="00F2227C" w:rsidP="00F2227C">
      <w:pPr>
        <w:pStyle w:val="ListParagraph"/>
        <w:rPr>
          <w:b/>
          <w:bCs/>
          <w:color w:val="0070C0"/>
          <w:lang w:val="fr-FR"/>
        </w:rPr>
      </w:pPr>
    </w:p>
    <w:p w14:paraId="721CC732" w14:textId="77777777" w:rsidR="00F2227C" w:rsidRPr="00F2227C" w:rsidRDefault="00F2227C" w:rsidP="00F2227C">
      <w:pPr>
        <w:pStyle w:val="ListParagraph"/>
        <w:rPr>
          <w:b/>
          <w:bCs/>
          <w:color w:val="0070C0"/>
          <w:lang w:val="fr-FR"/>
        </w:rPr>
      </w:pPr>
    </w:p>
    <w:p w14:paraId="5E864E38" w14:textId="77777777" w:rsidR="00F2227C" w:rsidRPr="00F2227C" w:rsidRDefault="00F2227C" w:rsidP="00F2227C">
      <w:pPr>
        <w:pStyle w:val="ListParagraph"/>
        <w:rPr>
          <w:b/>
          <w:bCs/>
          <w:lang w:val="fr-FR"/>
        </w:rPr>
      </w:pPr>
      <w:r w:rsidRPr="00F2227C">
        <w:rPr>
          <w:b/>
          <w:bCs/>
          <w:lang w:val="fr-FR"/>
        </w:rPr>
        <w:t xml:space="preserve">En explorant la page des Capsules d’autoformation du Centre franco-ontarien de ressources pédagogiques (CFORP), je réalise à quel point cette plateforme est pensée pour soutenir le développement professionnel continu des enseignants, notamment dans le contexte ontarien francophone. </w:t>
      </w:r>
    </w:p>
    <w:p w14:paraId="61739FDF" w14:textId="77777777" w:rsidR="00F2227C" w:rsidRPr="00F2227C" w:rsidRDefault="00F2227C" w:rsidP="00F2227C">
      <w:pPr>
        <w:pStyle w:val="ListParagraph"/>
        <w:rPr>
          <w:b/>
          <w:bCs/>
          <w:lang w:val="fr-FR"/>
        </w:rPr>
      </w:pPr>
      <w:r w:rsidRPr="00F2227C">
        <w:rPr>
          <w:b/>
          <w:bCs/>
          <w:lang w:val="fr-FR"/>
        </w:rPr>
        <w:lastRenderedPageBreak/>
        <w:t xml:space="preserve">Ce qui ressort très clairement, c’est que ces capsules ne sont pas de simples ressources isolées : elles sont conçues comme parcours d’apprentissage auto-dirigés qui permettent à une enseignante ou un enseignant en formation ou en exercice de renforcer ses compétences pédagogiques en lien avec des enjeux concrets de la salle de classe. Par exemple, il existe des modules spécifiques sur la différenciation pédagogique, la rétroaction efficace, la mentalité de croissance et l’intégration de la littératie, ce qui montre une approche intégrée plutôt que fragmentée. </w:t>
      </w:r>
    </w:p>
    <w:p w14:paraId="2BC90C93" w14:textId="77777777" w:rsidR="00F2227C" w:rsidRPr="00F2227C" w:rsidRDefault="00F2227C" w:rsidP="00F2227C">
      <w:pPr>
        <w:pStyle w:val="ListParagraph"/>
        <w:rPr>
          <w:b/>
          <w:bCs/>
          <w:lang w:val="fr-FR"/>
        </w:rPr>
      </w:pPr>
      <w:r w:rsidRPr="00F2227C">
        <w:rPr>
          <w:b/>
          <w:bCs/>
          <w:lang w:val="fr-FR"/>
        </w:rPr>
        <w:t>Dans mon parcours de formation, j’apprécie que ces autoformations mettent l’accent sur des pratiques actualisées, fondées sur la recherche et directement applicables en contexte scolaire. Le fait que les capsules offrent des stratégies concrètes (comme des questions réflexives, des outils, des exemples de planification ou encore des approches différenciées) m’aide à connecter la théorie avec ce qui se passe réellement dans une classe de l’Ontario. Cela me donne aussi l’impression d’avoir un espace d’apprentissage flexible que je peux explorer à mon rythme selon mes besoins professionnels.</w:t>
      </w:r>
    </w:p>
    <w:p w14:paraId="1589B86D" w14:textId="77777777" w:rsidR="004D017A" w:rsidRPr="004D017A" w:rsidRDefault="004D017A" w:rsidP="004D017A">
      <w:pPr>
        <w:pStyle w:val="ListParagraph"/>
        <w:rPr>
          <w:b/>
          <w:bCs/>
          <w:lang w:val="fr-FR"/>
        </w:rPr>
      </w:pPr>
      <w:r w:rsidRPr="004D017A">
        <w:rPr>
          <w:b/>
          <w:bCs/>
          <w:lang w:val="fr-FR"/>
        </w:rPr>
        <w:t>En même temps, je me demande comment toutes ces ressources sont organisées de manière à guider une progression logique pour une personne en formation. C’est-à-dire : est-ce que les capsules sont structurées en parcours avec des liens conscients entre elles (ex. différenciation, rétroaction, planification à rebours), ou est-ce que l’apprenant doit faire ce lien lui-même ? Cela pourrait être un point d’amélioration ou une raison de documenter une séquence d’utilisation des capsules dans un portfolio ou un plan de développement professionnel.</w:t>
      </w:r>
    </w:p>
    <w:p w14:paraId="5F74F168" w14:textId="7131E10F" w:rsidR="004D017A" w:rsidRPr="004D017A" w:rsidRDefault="004D017A" w:rsidP="004D017A">
      <w:pPr>
        <w:pStyle w:val="ListParagraph"/>
        <w:rPr>
          <w:b/>
          <w:bCs/>
          <w:lang w:val="fr-FR"/>
        </w:rPr>
      </w:pPr>
      <w:r w:rsidRPr="004D017A">
        <w:rPr>
          <w:b/>
          <w:bCs/>
          <w:lang w:val="fr-FR"/>
        </w:rPr>
        <w:t>Dans l’ensemble, cette plateforme représente une offre riche de formations courtes et ciblées, qui contribue à faire évoluer ma pratique, mais elle demande aussi que je sois active dans ma propre démarche d’apprentissage et que je choisisse, parmi toutes les capsules disponibles, celles qui feront le plus progresser ma réflexion et ma pratique en enseignement</w:t>
      </w:r>
      <w:r>
        <w:rPr>
          <w:b/>
          <w:bCs/>
          <w:lang w:val="fr-FR"/>
        </w:rPr>
        <w:t>.</w:t>
      </w:r>
    </w:p>
    <w:p w14:paraId="5ADB3FF7" w14:textId="77777777" w:rsidR="002E6866" w:rsidRDefault="002E6866" w:rsidP="00E67B05">
      <w:pPr>
        <w:pStyle w:val="ListParagraph"/>
        <w:rPr>
          <w:b/>
          <w:bCs/>
          <w:lang w:val="fr-FR"/>
        </w:rPr>
      </w:pPr>
    </w:p>
    <w:p w14:paraId="11261897" w14:textId="77777777" w:rsidR="00B20AA5" w:rsidRPr="00B20AA5" w:rsidRDefault="00B20AA5" w:rsidP="00B20AA5">
      <w:pPr>
        <w:pStyle w:val="ListParagraph"/>
        <w:rPr>
          <w:b/>
          <w:bCs/>
          <w:lang w:val="fr-FR"/>
        </w:rPr>
      </w:pPr>
      <w:r w:rsidRPr="00B20AA5">
        <w:rPr>
          <w:b/>
          <w:bCs/>
          <w:color w:val="0070C0"/>
          <w:lang w:val="fr-FR"/>
        </w:rPr>
        <w:t>La pédagogie différenciée pour les élèves de la Saskatchewan de la maternelle à la 12e année (2017</w:t>
      </w:r>
      <w:r w:rsidRPr="00B20AA5">
        <w:rPr>
          <w:b/>
          <w:bCs/>
          <w:lang w:val="fr-FR"/>
        </w:rPr>
        <w:t>)</w:t>
      </w:r>
    </w:p>
    <w:p w14:paraId="7D8A176B" w14:textId="77777777" w:rsidR="00B20AA5" w:rsidRPr="00B20AA5" w:rsidRDefault="00B20AA5" w:rsidP="00B20AA5">
      <w:pPr>
        <w:pStyle w:val="ListParagraph"/>
        <w:rPr>
          <w:b/>
          <w:bCs/>
          <w:lang w:val="fr-FR"/>
        </w:rPr>
      </w:pPr>
      <w:r w:rsidRPr="00B20AA5">
        <w:rPr>
          <w:rFonts w:ascii="Segoe UI Emoji" w:hAnsi="Segoe UI Emoji" w:cs="Segoe UI Emoji"/>
          <w:b/>
          <w:bCs/>
        </w:rPr>
        <w:t>🌿</w:t>
      </w:r>
      <w:r w:rsidRPr="00B20AA5">
        <w:rPr>
          <w:b/>
          <w:bCs/>
          <w:lang w:val="fr-FR"/>
        </w:rPr>
        <w:t xml:space="preserve"> Réflexion</w:t>
      </w:r>
    </w:p>
    <w:p w14:paraId="35B15769" w14:textId="77777777" w:rsidR="00B20AA5" w:rsidRPr="00B20AA5" w:rsidRDefault="00B20AA5" w:rsidP="00B20AA5">
      <w:pPr>
        <w:pStyle w:val="ListParagraph"/>
        <w:rPr>
          <w:b/>
          <w:bCs/>
          <w:lang w:val="fr-FR"/>
        </w:rPr>
      </w:pPr>
      <w:r w:rsidRPr="00B20AA5">
        <w:rPr>
          <w:b/>
          <w:bCs/>
          <w:lang w:val="fr-FR"/>
        </w:rPr>
        <w:t>Ce document m’amène à réfléchir à l’importance de partir de l’élève plutôt que de partir uniquement du contenu à enseigner. La pédagogie différenciée apparaît comme une approche humaine et réaliste pour répondre à la diversité des apprenants.</w:t>
      </w:r>
    </w:p>
    <w:p w14:paraId="6F733494" w14:textId="77777777" w:rsidR="00B20AA5" w:rsidRPr="00B20AA5" w:rsidRDefault="00B20AA5" w:rsidP="00B20AA5">
      <w:pPr>
        <w:pStyle w:val="ListParagraph"/>
        <w:rPr>
          <w:b/>
          <w:bCs/>
          <w:lang w:val="fr-FR"/>
        </w:rPr>
      </w:pPr>
      <w:r w:rsidRPr="00B20AA5">
        <w:rPr>
          <w:b/>
          <w:bCs/>
          <w:lang w:val="fr-FR"/>
        </w:rPr>
        <w:lastRenderedPageBreak/>
        <w:t>Je comprends que cette approche ne demande pas nécessairement de changer les objectifs d’apprentissage, mais plutôt d’ajuster les moyens pour permettre à chaque élève d’avoir accès à la compréhension. Dans mon parcours de formation en enseignement en Ontario, cette idée résonne particulièrement avec la vision d’une classe inclusive.</w:t>
      </w:r>
    </w:p>
    <w:p w14:paraId="31B4FF03" w14:textId="77777777" w:rsidR="00B20AA5" w:rsidRPr="00B20AA5" w:rsidRDefault="00B20AA5" w:rsidP="00B20AA5">
      <w:pPr>
        <w:pStyle w:val="ListParagraph"/>
        <w:rPr>
          <w:b/>
          <w:bCs/>
          <w:lang w:val="fr-FR"/>
        </w:rPr>
      </w:pPr>
      <w:r w:rsidRPr="00B20AA5">
        <w:rPr>
          <w:b/>
          <w:bCs/>
          <w:lang w:val="fr-FR"/>
        </w:rPr>
        <w:t>Comme enseignante en apprentissage du système canadien, je découvre que la différenciation pédagogique n’est pas une stratégie exceptionnelle réservée à certains élèves, mais une posture professionnelle qui guide la planification quotidienne. Je trouve intéressant que l’enseignant garde un jugement professionnel pour choisir les adaptations appropriées, ce qui demande à la fois flexibilité et réflexion critique.</w:t>
      </w:r>
    </w:p>
    <w:p w14:paraId="07A7E9A3" w14:textId="77777777" w:rsidR="00B20AA5" w:rsidRPr="00B20AA5" w:rsidRDefault="00B20AA5" w:rsidP="00B20AA5">
      <w:pPr>
        <w:pStyle w:val="ListParagraph"/>
        <w:rPr>
          <w:b/>
          <w:bCs/>
          <w:lang w:val="fr-FR"/>
        </w:rPr>
      </w:pPr>
      <w:r w:rsidRPr="00B20AA5">
        <w:rPr>
          <w:b/>
          <w:bCs/>
          <w:lang w:val="fr-FR"/>
        </w:rPr>
        <w:t>Je pense aussi qu’il est important de rester attentive au risque de simplifier excessivement l’apprentissage sous prétexte de différenciation. L’équilibre entre soutien personnalisé et maintien des attentes académiques reste essentiel pour favoriser le développement des compétences des élèves.</w:t>
      </w:r>
    </w:p>
    <w:p w14:paraId="4FBAD9FF" w14:textId="77777777" w:rsidR="00B20AA5" w:rsidRPr="00B20AA5" w:rsidRDefault="00B20AA5" w:rsidP="00B20AA5">
      <w:pPr>
        <w:pStyle w:val="ListParagraph"/>
        <w:rPr>
          <w:b/>
          <w:bCs/>
          <w:lang w:val="fr-FR"/>
        </w:rPr>
      </w:pPr>
      <w:r w:rsidRPr="00B20AA5">
        <w:rPr>
          <w:b/>
          <w:bCs/>
          <w:lang w:val="fr-FR"/>
        </w:rPr>
        <w:t>Globalement, cette approche me semble cohérente avec une vision pédagogique qui valorise la réussite de tous les élèves tout en respectant leur rythme d’apprentissage.</w:t>
      </w:r>
    </w:p>
    <w:p w14:paraId="76479E40" w14:textId="77777777" w:rsidR="00B20AA5" w:rsidRDefault="00B20AA5" w:rsidP="00E67B05">
      <w:pPr>
        <w:pStyle w:val="ListParagraph"/>
        <w:rPr>
          <w:b/>
          <w:bCs/>
          <w:lang w:val="fr-FR"/>
        </w:rPr>
      </w:pPr>
    </w:p>
    <w:p w14:paraId="72BC5D73" w14:textId="77777777" w:rsidR="008C57C4" w:rsidRDefault="008C57C4" w:rsidP="00E67B05">
      <w:pPr>
        <w:pStyle w:val="ListParagraph"/>
        <w:rPr>
          <w:b/>
          <w:bCs/>
          <w:lang w:val="fr-FR"/>
        </w:rPr>
      </w:pPr>
    </w:p>
    <w:p w14:paraId="5C878DA5" w14:textId="77777777" w:rsidR="008C57C4" w:rsidRPr="008C57C4" w:rsidRDefault="008C57C4" w:rsidP="008C57C4">
      <w:pPr>
        <w:pStyle w:val="ListParagraph"/>
        <w:rPr>
          <w:b/>
          <w:bCs/>
          <w:color w:val="0070C0"/>
          <w:lang w:val="fr-FR"/>
        </w:rPr>
      </w:pPr>
      <w:r w:rsidRPr="008C57C4">
        <w:rPr>
          <w:b/>
          <w:bCs/>
          <w:color w:val="0070C0"/>
          <w:lang w:val="fr-FR"/>
        </w:rPr>
        <w:t>Les pratiques pédagogiques inclusives</w:t>
      </w:r>
    </w:p>
    <w:p w14:paraId="5751DD0A" w14:textId="77777777" w:rsidR="008C57C4" w:rsidRPr="008C57C4" w:rsidRDefault="008C57C4" w:rsidP="008C57C4">
      <w:pPr>
        <w:pStyle w:val="ListParagraph"/>
        <w:rPr>
          <w:b/>
          <w:bCs/>
          <w:lang w:val="fr-FR"/>
        </w:rPr>
      </w:pPr>
      <w:r w:rsidRPr="008C57C4">
        <w:rPr>
          <w:rFonts w:ascii="Segoe UI Emoji" w:hAnsi="Segoe UI Emoji" w:cs="Segoe UI Emoji"/>
          <w:b/>
          <w:bCs/>
        </w:rPr>
        <w:t>🌿</w:t>
      </w:r>
      <w:r w:rsidRPr="008C57C4">
        <w:rPr>
          <w:b/>
          <w:bCs/>
          <w:lang w:val="fr-FR"/>
        </w:rPr>
        <w:t xml:space="preserve"> Réflexion</w:t>
      </w:r>
    </w:p>
    <w:p w14:paraId="7A99AA43" w14:textId="77777777" w:rsidR="008C57C4" w:rsidRPr="008C57C4" w:rsidRDefault="008C57C4" w:rsidP="008C57C4">
      <w:pPr>
        <w:pStyle w:val="ListParagraph"/>
        <w:rPr>
          <w:b/>
          <w:bCs/>
          <w:lang w:val="fr-FR"/>
        </w:rPr>
      </w:pPr>
      <w:r w:rsidRPr="008C57C4">
        <w:rPr>
          <w:b/>
          <w:bCs/>
          <w:lang w:val="fr-FR"/>
        </w:rPr>
        <w:t>Ce document m’a fait prendre conscience de l’étendue des stratégies qu’un·e enseignant·e peut mobiliser pour rendre ses cours inclusifs et accessibles à tous les étudiants. Il ne s’agit pas seulement de différencier l’enseignement, mais de penser chaque aspect de la classe : la motivation, la participation, la mémorisation, l’attention et même l’accessibilité matérielle et technologique.</w:t>
      </w:r>
    </w:p>
    <w:p w14:paraId="7425C02D" w14:textId="77777777" w:rsidR="008C57C4" w:rsidRPr="008C57C4" w:rsidRDefault="008C57C4" w:rsidP="008C57C4">
      <w:pPr>
        <w:pStyle w:val="ListParagraph"/>
        <w:rPr>
          <w:b/>
          <w:bCs/>
          <w:lang w:val="fr-FR"/>
        </w:rPr>
      </w:pPr>
      <w:r w:rsidRPr="008C57C4">
        <w:rPr>
          <w:b/>
          <w:bCs/>
          <w:lang w:val="fr-FR"/>
        </w:rPr>
        <w:t>J’apprécie particulièrement l’approche centrée sur l’étudiant·e</w:t>
      </w:r>
      <w:r w:rsidRPr="008C57C4">
        <w:rPr>
          <w:rFonts w:ascii="Arial" w:hAnsi="Arial" w:cs="Arial"/>
          <w:b/>
          <w:bCs/>
          <w:lang w:val="fr-FR"/>
        </w:rPr>
        <w:t> </w:t>
      </w:r>
      <w:r w:rsidRPr="008C57C4">
        <w:rPr>
          <w:b/>
          <w:bCs/>
          <w:lang w:val="fr-FR"/>
        </w:rPr>
        <w:t>: chaque strat</w:t>
      </w:r>
      <w:r w:rsidRPr="008C57C4">
        <w:rPr>
          <w:rFonts w:ascii="Aptos" w:hAnsi="Aptos" w:cs="Aptos"/>
          <w:b/>
          <w:bCs/>
          <w:lang w:val="fr-FR"/>
        </w:rPr>
        <w:t>é</w:t>
      </w:r>
      <w:r w:rsidRPr="008C57C4">
        <w:rPr>
          <w:b/>
          <w:bCs/>
          <w:lang w:val="fr-FR"/>
        </w:rPr>
        <w:t>gie est con</w:t>
      </w:r>
      <w:r w:rsidRPr="008C57C4">
        <w:rPr>
          <w:rFonts w:ascii="Aptos" w:hAnsi="Aptos" w:cs="Aptos"/>
          <w:b/>
          <w:bCs/>
          <w:lang w:val="fr-FR"/>
        </w:rPr>
        <w:t>ç</w:t>
      </w:r>
      <w:r w:rsidRPr="008C57C4">
        <w:rPr>
          <w:b/>
          <w:bCs/>
          <w:lang w:val="fr-FR"/>
        </w:rPr>
        <w:t>ue pour respecter le rythme, les besoins et les styles d</w:t>
      </w:r>
      <w:r w:rsidRPr="008C57C4">
        <w:rPr>
          <w:rFonts w:ascii="Aptos" w:hAnsi="Aptos" w:cs="Aptos"/>
          <w:b/>
          <w:bCs/>
          <w:lang w:val="fr-FR"/>
        </w:rPr>
        <w:t>’</w:t>
      </w:r>
      <w:r w:rsidRPr="008C57C4">
        <w:rPr>
          <w:b/>
          <w:bCs/>
          <w:lang w:val="fr-FR"/>
        </w:rPr>
        <w:t>apprentissage vari</w:t>
      </w:r>
      <w:r w:rsidRPr="008C57C4">
        <w:rPr>
          <w:rFonts w:ascii="Aptos" w:hAnsi="Aptos" w:cs="Aptos"/>
          <w:b/>
          <w:bCs/>
          <w:lang w:val="fr-FR"/>
        </w:rPr>
        <w:t>é</w:t>
      </w:r>
      <w:r w:rsidRPr="008C57C4">
        <w:rPr>
          <w:b/>
          <w:bCs/>
          <w:lang w:val="fr-FR"/>
        </w:rPr>
        <w:t xml:space="preserve">s, tout en maintenant des attentes </w:t>
      </w:r>
      <w:r w:rsidRPr="008C57C4">
        <w:rPr>
          <w:rFonts w:ascii="Aptos" w:hAnsi="Aptos" w:cs="Aptos"/>
          <w:b/>
          <w:bCs/>
          <w:lang w:val="fr-FR"/>
        </w:rPr>
        <w:t>é</w:t>
      </w:r>
      <w:r w:rsidRPr="008C57C4">
        <w:rPr>
          <w:b/>
          <w:bCs/>
          <w:lang w:val="fr-FR"/>
        </w:rPr>
        <w:t>lev</w:t>
      </w:r>
      <w:r w:rsidRPr="008C57C4">
        <w:rPr>
          <w:rFonts w:ascii="Aptos" w:hAnsi="Aptos" w:cs="Aptos"/>
          <w:b/>
          <w:bCs/>
          <w:lang w:val="fr-FR"/>
        </w:rPr>
        <w:t>é</w:t>
      </w:r>
      <w:r w:rsidRPr="008C57C4">
        <w:rPr>
          <w:b/>
          <w:bCs/>
          <w:lang w:val="fr-FR"/>
        </w:rPr>
        <w:t>es et des objectifs clairs. En tant qu</w:t>
      </w:r>
      <w:r w:rsidRPr="008C57C4">
        <w:rPr>
          <w:rFonts w:ascii="Aptos" w:hAnsi="Aptos" w:cs="Aptos"/>
          <w:b/>
          <w:bCs/>
          <w:lang w:val="fr-FR"/>
        </w:rPr>
        <w:t>’</w:t>
      </w:r>
      <w:r w:rsidRPr="008C57C4">
        <w:rPr>
          <w:b/>
          <w:bCs/>
          <w:lang w:val="fr-FR"/>
        </w:rPr>
        <w:t>enseignante venant d</w:t>
      </w:r>
      <w:r w:rsidRPr="008C57C4">
        <w:rPr>
          <w:rFonts w:ascii="Aptos" w:hAnsi="Aptos" w:cs="Aptos"/>
          <w:b/>
          <w:bCs/>
          <w:lang w:val="fr-FR"/>
        </w:rPr>
        <w:t>’</w:t>
      </w:r>
      <w:r w:rsidRPr="008C57C4">
        <w:rPr>
          <w:b/>
          <w:bCs/>
          <w:lang w:val="fr-FR"/>
        </w:rPr>
        <w:t>exp</w:t>
      </w:r>
      <w:r w:rsidRPr="008C57C4">
        <w:rPr>
          <w:rFonts w:ascii="Aptos" w:hAnsi="Aptos" w:cs="Aptos"/>
          <w:b/>
          <w:bCs/>
          <w:lang w:val="fr-FR"/>
        </w:rPr>
        <w:t>é</w:t>
      </w:r>
      <w:r w:rsidRPr="008C57C4">
        <w:rPr>
          <w:b/>
          <w:bCs/>
          <w:lang w:val="fr-FR"/>
        </w:rPr>
        <w:t>riences internationales, je constate que le syst</w:t>
      </w:r>
      <w:r w:rsidRPr="008C57C4">
        <w:rPr>
          <w:rFonts w:ascii="Aptos" w:hAnsi="Aptos" w:cs="Aptos"/>
          <w:b/>
          <w:bCs/>
          <w:lang w:val="fr-FR"/>
        </w:rPr>
        <w:t>è</w:t>
      </w:r>
      <w:r w:rsidRPr="008C57C4">
        <w:rPr>
          <w:b/>
          <w:bCs/>
          <w:lang w:val="fr-FR"/>
        </w:rPr>
        <w:t>me canadien met un accent fort sur l’inclusion et la collaboration, ce qui est nouveau pour moi et demande de réfléchir à mes pratiques antérieures.</w:t>
      </w:r>
    </w:p>
    <w:p w14:paraId="674A77A8" w14:textId="77777777" w:rsidR="008C57C4" w:rsidRPr="008C57C4" w:rsidRDefault="008C57C4" w:rsidP="008C57C4">
      <w:pPr>
        <w:pStyle w:val="ListParagraph"/>
        <w:rPr>
          <w:b/>
          <w:bCs/>
          <w:lang w:val="fr-FR"/>
        </w:rPr>
      </w:pPr>
      <w:r w:rsidRPr="008C57C4">
        <w:rPr>
          <w:b/>
          <w:bCs/>
          <w:lang w:val="fr-FR"/>
        </w:rPr>
        <w:t xml:space="preserve">Le document souligne aussi l’importance d’un regard empathique et chaleureux, d’une communication claire et d’une rétroaction régulière. Cela m’invite à considérer le rôle de l’enseignant non seulement comme </w:t>
      </w:r>
      <w:r w:rsidRPr="008C57C4">
        <w:rPr>
          <w:b/>
          <w:bCs/>
          <w:lang w:val="fr-FR"/>
        </w:rPr>
        <w:lastRenderedPageBreak/>
        <w:t>transmetteur de savoir, mais comme facilitateur, guide et partenaire dans l’apprentissage.</w:t>
      </w:r>
    </w:p>
    <w:p w14:paraId="34ADA61F" w14:textId="77777777" w:rsidR="00FA0D4E" w:rsidRPr="00FA0D4E" w:rsidRDefault="00FA0D4E" w:rsidP="00FA0D4E">
      <w:pPr>
        <w:pStyle w:val="ListParagraph"/>
        <w:rPr>
          <w:b/>
          <w:bCs/>
          <w:lang w:val="fr-FR"/>
        </w:rPr>
      </w:pPr>
      <w:r w:rsidRPr="00FA0D4E">
        <w:rPr>
          <w:b/>
          <w:bCs/>
          <w:lang w:val="fr-FR"/>
        </w:rPr>
        <w:t>Enfin, je note que la multiplicité des techniques proposées – comme les cours inversés, les activités collaboratives, les outils numériques accessibles et les moments de révision avec les pairs – nécessite une planification réfléchie. Il ne suffit pas de connaître les stratégies</w:t>
      </w:r>
      <w:r w:rsidRPr="00FA0D4E">
        <w:rPr>
          <w:rFonts w:ascii="Arial" w:hAnsi="Arial" w:cs="Arial"/>
          <w:b/>
          <w:bCs/>
          <w:lang w:val="fr-FR"/>
        </w:rPr>
        <w:t> </w:t>
      </w:r>
      <w:r w:rsidRPr="00FA0D4E">
        <w:rPr>
          <w:b/>
          <w:bCs/>
          <w:lang w:val="fr-FR"/>
        </w:rPr>
        <w:t>: il faut les int</w:t>
      </w:r>
      <w:r w:rsidRPr="00FA0D4E">
        <w:rPr>
          <w:rFonts w:ascii="Aptos" w:hAnsi="Aptos" w:cs="Aptos"/>
          <w:b/>
          <w:bCs/>
          <w:lang w:val="fr-FR"/>
        </w:rPr>
        <w:t>é</w:t>
      </w:r>
      <w:r w:rsidRPr="00FA0D4E">
        <w:rPr>
          <w:b/>
          <w:bCs/>
          <w:lang w:val="fr-FR"/>
        </w:rPr>
        <w:t>grer de mani</w:t>
      </w:r>
      <w:r w:rsidRPr="00FA0D4E">
        <w:rPr>
          <w:rFonts w:ascii="Aptos" w:hAnsi="Aptos" w:cs="Aptos"/>
          <w:b/>
          <w:bCs/>
          <w:lang w:val="fr-FR"/>
        </w:rPr>
        <w:t>è</w:t>
      </w:r>
      <w:r w:rsidRPr="00FA0D4E">
        <w:rPr>
          <w:b/>
          <w:bCs/>
          <w:lang w:val="fr-FR"/>
        </w:rPr>
        <w:t>re coh</w:t>
      </w:r>
      <w:r w:rsidRPr="00FA0D4E">
        <w:rPr>
          <w:rFonts w:ascii="Aptos" w:hAnsi="Aptos" w:cs="Aptos"/>
          <w:b/>
          <w:bCs/>
          <w:lang w:val="fr-FR"/>
        </w:rPr>
        <w:t>é</w:t>
      </w:r>
      <w:r w:rsidRPr="00FA0D4E">
        <w:rPr>
          <w:b/>
          <w:bCs/>
          <w:lang w:val="fr-FR"/>
        </w:rPr>
        <w:t>rente pour soutenir la compr</w:t>
      </w:r>
      <w:r w:rsidRPr="00FA0D4E">
        <w:rPr>
          <w:rFonts w:ascii="Aptos" w:hAnsi="Aptos" w:cs="Aptos"/>
          <w:b/>
          <w:bCs/>
          <w:lang w:val="fr-FR"/>
        </w:rPr>
        <w:t>é</w:t>
      </w:r>
      <w:r w:rsidRPr="00FA0D4E">
        <w:rPr>
          <w:b/>
          <w:bCs/>
          <w:lang w:val="fr-FR"/>
        </w:rPr>
        <w:t>hension et la r</w:t>
      </w:r>
      <w:r w:rsidRPr="00FA0D4E">
        <w:rPr>
          <w:rFonts w:ascii="Aptos" w:hAnsi="Aptos" w:cs="Aptos"/>
          <w:b/>
          <w:bCs/>
          <w:lang w:val="fr-FR"/>
        </w:rPr>
        <w:t>é</w:t>
      </w:r>
      <w:r w:rsidRPr="00FA0D4E">
        <w:rPr>
          <w:b/>
          <w:bCs/>
          <w:lang w:val="fr-FR"/>
        </w:rPr>
        <w:t xml:space="preserve">ussite de tous les </w:t>
      </w:r>
      <w:r w:rsidRPr="00FA0D4E">
        <w:rPr>
          <w:rFonts w:ascii="Aptos" w:hAnsi="Aptos" w:cs="Aptos"/>
          <w:b/>
          <w:bCs/>
          <w:lang w:val="fr-FR"/>
        </w:rPr>
        <w:t>é</w:t>
      </w:r>
      <w:r w:rsidRPr="00FA0D4E">
        <w:rPr>
          <w:b/>
          <w:bCs/>
          <w:lang w:val="fr-FR"/>
        </w:rPr>
        <w:t>tudiants.</w:t>
      </w:r>
    </w:p>
    <w:p w14:paraId="04CAC28A" w14:textId="77777777" w:rsidR="00FA0D4E" w:rsidRPr="00FA0D4E" w:rsidRDefault="00FA0D4E" w:rsidP="00FA0D4E">
      <w:pPr>
        <w:pStyle w:val="ListParagraph"/>
        <w:rPr>
          <w:b/>
          <w:bCs/>
          <w:lang w:val="fr-FR"/>
        </w:rPr>
      </w:pPr>
      <w:r w:rsidRPr="00FA0D4E">
        <w:rPr>
          <w:b/>
          <w:bCs/>
          <w:lang w:val="fr-FR"/>
        </w:rPr>
        <w:t>Cette lecture me conforte dans l’idée qu’enseigner dans un contexte inclusif demande curiosité, flexibilité et observation critique</w:t>
      </w:r>
      <w:r w:rsidRPr="00FA0D4E">
        <w:rPr>
          <w:rFonts w:ascii="Arial" w:hAnsi="Arial" w:cs="Arial"/>
          <w:b/>
          <w:bCs/>
          <w:lang w:val="fr-FR"/>
        </w:rPr>
        <w:t> </w:t>
      </w:r>
      <w:r w:rsidRPr="00FA0D4E">
        <w:rPr>
          <w:b/>
          <w:bCs/>
          <w:lang w:val="fr-FR"/>
        </w:rPr>
        <w:t>: je dois constamment ajuster mes choix pédagogiques, expérimenter, et rester attentive aux besoins des apprenants tout en respectant les objectifs du programme.</w:t>
      </w:r>
    </w:p>
    <w:p w14:paraId="7C7DB758" w14:textId="77777777" w:rsidR="008C57C4" w:rsidRDefault="008C57C4" w:rsidP="00E67B05">
      <w:pPr>
        <w:pStyle w:val="ListParagraph"/>
        <w:rPr>
          <w:b/>
          <w:bCs/>
          <w:lang w:val="fr-FR"/>
        </w:rPr>
      </w:pPr>
    </w:p>
    <w:p w14:paraId="1D2319EC" w14:textId="77777777" w:rsidR="000F5709" w:rsidRDefault="000F5709" w:rsidP="00E67B05">
      <w:pPr>
        <w:pStyle w:val="ListParagraph"/>
        <w:rPr>
          <w:b/>
          <w:bCs/>
          <w:lang w:val="fr-FR"/>
        </w:rPr>
      </w:pPr>
    </w:p>
    <w:p w14:paraId="0341F7C0" w14:textId="77777777" w:rsidR="000F5709" w:rsidRPr="000F5709" w:rsidRDefault="000F5709" w:rsidP="000F5709">
      <w:pPr>
        <w:pStyle w:val="ListParagraph"/>
        <w:rPr>
          <w:b/>
          <w:bCs/>
          <w:lang w:val="fr-FR"/>
        </w:rPr>
      </w:pPr>
      <w:r w:rsidRPr="000F5709">
        <w:rPr>
          <w:b/>
          <w:bCs/>
          <w:color w:val="0070C0"/>
          <w:lang w:val="fr-FR"/>
        </w:rPr>
        <w:t>Guide d’appui à la préparation des bulletins scolaires</w:t>
      </w:r>
    </w:p>
    <w:p w14:paraId="14CA276A" w14:textId="77777777" w:rsidR="000F5709" w:rsidRPr="000F5709" w:rsidRDefault="000F5709" w:rsidP="000F5709">
      <w:pPr>
        <w:pStyle w:val="ListParagraph"/>
        <w:rPr>
          <w:b/>
          <w:bCs/>
          <w:lang w:val="fr-FR"/>
        </w:rPr>
      </w:pPr>
      <w:r w:rsidRPr="000F5709">
        <w:rPr>
          <w:rFonts w:ascii="Segoe UI Emoji" w:hAnsi="Segoe UI Emoji" w:cs="Segoe UI Emoji"/>
          <w:b/>
          <w:bCs/>
        </w:rPr>
        <w:t>🌿</w:t>
      </w:r>
      <w:r w:rsidRPr="000F5709">
        <w:rPr>
          <w:b/>
          <w:bCs/>
          <w:lang w:val="fr-FR"/>
        </w:rPr>
        <w:t xml:space="preserve"> Réflexion</w:t>
      </w:r>
    </w:p>
    <w:p w14:paraId="2A56DCDC" w14:textId="77777777" w:rsidR="000F5709" w:rsidRPr="000F5709" w:rsidRDefault="000F5709" w:rsidP="000F5709">
      <w:pPr>
        <w:pStyle w:val="ListParagraph"/>
        <w:rPr>
          <w:b/>
          <w:bCs/>
          <w:lang w:val="fr-FR"/>
        </w:rPr>
      </w:pPr>
      <w:r w:rsidRPr="000F5709">
        <w:rPr>
          <w:b/>
          <w:bCs/>
          <w:lang w:val="fr-FR"/>
        </w:rPr>
        <w:t>Ce guide m’aide à mieux comprendre la logique d’évaluation utilisée dans le système scolaire ontarien. J’observe que la préparation des bulletins ne se limite pas à attribuer une note, mais s’inscrit dans un processus pédagogique qui vise à décrire le développement des apprentissages de l’élève.</w:t>
      </w:r>
    </w:p>
    <w:p w14:paraId="6163BC1C" w14:textId="77777777" w:rsidR="000F5709" w:rsidRPr="000F5709" w:rsidRDefault="000F5709" w:rsidP="000F5709">
      <w:pPr>
        <w:pStyle w:val="ListParagraph"/>
        <w:rPr>
          <w:b/>
          <w:bCs/>
          <w:lang w:val="fr-FR"/>
        </w:rPr>
      </w:pPr>
      <w:r w:rsidRPr="000F5709">
        <w:rPr>
          <w:b/>
          <w:bCs/>
          <w:lang w:val="fr-FR"/>
        </w:rPr>
        <w:t>En tant qu’enseignante en formation, je découvre que l’évaluation en Ontario semble privilégier la cohérence entre l’enseignement, l’apprentissage et l’évaluation. Cela me rappelle que l’évaluation doit soutenir la progression de l’élève plutôt que simplement juger son rendement. Je dois rester humble dans ma posture d’apprentissage puisque le système canadien représente un nouveau cadre pour moi.</w:t>
      </w:r>
    </w:p>
    <w:p w14:paraId="4A34765B" w14:textId="77777777" w:rsidR="000F5709" w:rsidRPr="000F5709" w:rsidRDefault="000F5709" w:rsidP="000F5709">
      <w:pPr>
        <w:pStyle w:val="ListParagraph"/>
        <w:rPr>
          <w:b/>
          <w:bCs/>
          <w:lang w:val="fr-FR"/>
        </w:rPr>
      </w:pPr>
      <w:r w:rsidRPr="000F5709">
        <w:rPr>
          <w:b/>
          <w:bCs/>
          <w:lang w:val="fr-FR"/>
        </w:rPr>
        <w:t>Ce qui attire particulièrement mon attention, c’est l’importance de la communication claire des attentes et de l’observation continue des progrès. La préparation des bulletins devient ainsi un acte réflexif qui exige de la logique, de la précision et un regard professionnel critique.</w:t>
      </w:r>
    </w:p>
    <w:p w14:paraId="59AD6862" w14:textId="77777777" w:rsidR="000F5709" w:rsidRPr="000F5709" w:rsidRDefault="000F5709" w:rsidP="000F5709">
      <w:pPr>
        <w:pStyle w:val="ListParagraph"/>
        <w:rPr>
          <w:b/>
          <w:bCs/>
          <w:lang w:val="fr-FR"/>
        </w:rPr>
      </w:pPr>
      <w:r w:rsidRPr="000F5709">
        <w:rPr>
          <w:b/>
          <w:bCs/>
          <w:lang w:val="fr-FR"/>
        </w:rPr>
        <w:t>Je pense aussi qu’il est essentiel de ne pas chercher la perfection dans la rédaction des commentaires, mais plutôt de transmettre une information pédagogique cohérente, humaine et utile pour guider l’élève et les parents. Cette approche correspond à ma vision d’un enseignement chaleureux, réaliste et orienté vers le développement de l’apprenant.</w:t>
      </w:r>
    </w:p>
    <w:p w14:paraId="6C8A63F2" w14:textId="77777777" w:rsidR="000F5709" w:rsidRPr="000F5709" w:rsidRDefault="000F5709" w:rsidP="000F5709">
      <w:pPr>
        <w:pStyle w:val="ListParagraph"/>
        <w:rPr>
          <w:b/>
          <w:bCs/>
          <w:lang w:val="fr-FR"/>
        </w:rPr>
      </w:pPr>
      <w:r w:rsidRPr="000F5709">
        <w:rPr>
          <w:b/>
          <w:bCs/>
          <w:lang w:val="fr-FR"/>
        </w:rPr>
        <w:t>Enfin, ce document me rappelle que mon rôle comme future enseignante en Ontario est d’apprendre à interpréter les résultats des élèves avec discernement, tout en gardant un regard critique sur mes propres pratiques d’évaluation et d’accompagnement.</w:t>
      </w:r>
    </w:p>
    <w:p w14:paraId="41084C70" w14:textId="77777777" w:rsidR="00A84BA5" w:rsidRPr="00A84BA5" w:rsidRDefault="00A84BA5" w:rsidP="00A84BA5">
      <w:pPr>
        <w:pStyle w:val="ListParagraph"/>
        <w:rPr>
          <w:b/>
          <w:bCs/>
          <w:color w:val="0070C0"/>
          <w:lang w:val="fr-FR"/>
        </w:rPr>
      </w:pPr>
      <w:r w:rsidRPr="00A84BA5">
        <w:rPr>
          <w:b/>
          <w:bCs/>
          <w:color w:val="0070C0"/>
          <w:lang w:val="fr-FR"/>
        </w:rPr>
        <w:lastRenderedPageBreak/>
        <w:t>La communication du rendement de l’élève (2010)</w:t>
      </w:r>
    </w:p>
    <w:p w14:paraId="766946FE" w14:textId="77777777" w:rsidR="00A84BA5" w:rsidRPr="00A84BA5" w:rsidRDefault="00A84BA5" w:rsidP="00A84BA5">
      <w:pPr>
        <w:pStyle w:val="ListParagraph"/>
        <w:rPr>
          <w:b/>
          <w:bCs/>
        </w:rPr>
      </w:pPr>
      <w:r w:rsidRPr="00A84BA5">
        <w:rPr>
          <w:b/>
          <w:bCs/>
        </w:rPr>
        <w:pict w14:anchorId="3D6AB0AA">
          <v:rect id="_x0000_i1035" style="width:0;height:1.5pt" o:hralign="center" o:hrstd="t" o:hr="t" fillcolor="#a0a0a0" stroked="f"/>
        </w:pict>
      </w:r>
    </w:p>
    <w:p w14:paraId="3FD5641A" w14:textId="77777777" w:rsidR="00A84BA5" w:rsidRPr="00A84BA5" w:rsidRDefault="00A84BA5" w:rsidP="00A84BA5">
      <w:pPr>
        <w:pStyle w:val="ListParagraph"/>
        <w:rPr>
          <w:b/>
          <w:bCs/>
          <w:lang w:val="fr-FR"/>
        </w:rPr>
      </w:pPr>
      <w:r w:rsidRPr="00A84BA5">
        <w:rPr>
          <w:rFonts w:ascii="Segoe UI Emoji" w:hAnsi="Segoe UI Emoji" w:cs="Segoe UI Emoji"/>
          <w:b/>
          <w:bCs/>
        </w:rPr>
        <w:t>🌿</w:t>
      </w:r>
      <w:r w:rsidRPr="00A84BA5">
        <w:rPr>
          <w:b/>
          <w:bCs/>
          <w:lang w:val="fr-FR"/>
        </w:rPr>
        <w:t xml:space="preserve"> Réflexion personnelle</w:t>
      </w:r>
    </w:p>
    <w:p w14:paraId="786E0D96" w14:textId="77777777" w:rsidR="00A84BA5" w:rsidRPr="00A84BA5" w:rsidRDefault="00A84BA5" w:rsidP="00A84BA5">
      <w:pPr>
        <w:pStyle w:val="ListParagraph"/>
        <w:rPr>
          <w:b/>
          <w:bCs/>
          <w:lang w:val="fr-FR"/>
        </w:rPr>
      </w:pPr>
      <w:r w:rsidRPr="00A84BA5">
        <w:rPr>
          <w:b/>
          <w:bCs/>
          <w:lang w:val="fr-FR"/>
        </w:rPr>
        <w:t>Ce document met en lumière une dimension essentielle de l’enseignement : comment on communique les résultats et le progrès des élèves. Plus que de simples notes, il s’agit d’une démarche de dialogue pédagogique avec les élèves et leurs familles.</w:t>
      </w:r>
    </w:p>
    <w:p w14:paraId="310C3305" w14:textId="77777777" w:rsidR="00A84BA5" w:rsidRPr="00A84BA5" w:rsidRDefault="00A84BA5" w:rsidP="00A84BA5">
      <w:pPr>
        <w:pStyle w:val="ListParagraph"/>
        <w:rPr>
          <w:b/>
          <w:bCs/>
          <w:lang w:val="fr-FR"/>
        </w:rPr>
      </w:pPr>
      <w:r w:rsidRPr="00A84BA5">
        <w:rPr>
          <w:b/>
          <w:bCs/>
          <w:lang w:val="fr-FR"/>
        </w:rPr>
        <w:t>En tant qu’enseignante en devenir, cette lecture me fait réfléchir profondément à ce que signifie rendre compte de l’apprentissage d’un élève. Il ne s’agit pas seulement de dire « il a réussi » ou « il n’a pas réussi », mais plutôt de décrire clairement ce que l’élève sait faire, ce qu’il apprend encore, et comment il progresse.</w:t>
      </w:r>
    </w:p>
    <w:p w14:paraId="3C0E26A6" w14:textId="77777777" w:rsidR="00A84BA5" w:rsidRPr="00A84BA5" w:rsidRDefault="00A84BA5" w:rsidP="00A84BA5">
      <w:pPr>
        <w:pStyle w:val="ListParagraph"/>
        <w:rPr>
          <w:b/>
          <w:bCs/>
          <w:lang w:val="fr-FR"/>
        </w:rPr>
      </w:pPr>
      <w:r w:rsidRPr="00A84BA5">
        <w:rPr>
          <w:b/>
          <w:bCs/>
          <w:lang w:val="fr-FR"/>
        </w:rPr>
        <w:t>Ce que j’apprécie dans cette approche, c’est la valorisation d’une communication formative : elle aide l’élève à comprendre ses forces, ses défis et les prochaines étapes pour progresser. Cela rejoint une pédagogie qui place l’apprenant au centre et qui reconnaît que l’évaluation est partie intégrante de l’apprentissage.</w:t>
      </w:r>
    </w:p>
    <w:p w14:paraId="4C9EF7DB" w14:textId="77777777" w:rsidR="00796CBA" w:rsidRPr="00796CBA" w:rsidRDefault="00796CBA" w:rsidP="00796CBA">
      <w:pPr>
        <w:pStyle w:val="ListParagraph"/>
        <w:rPr>
          <w:b/>
          <w:bCs/>
          <w:lang w:val="fr-FR"/>
        </w:rPr>
      </w:pPr>
      <w:r w:rsidRPr="00796CBA">
        <w:rPr>
          <w:b/>
          <w:bCs/>
          <w:lang w:val="fr-FR"/>
        </w:rPr>
        <w:t>Je constate aussi que ce type de communication demande un jugement professionnel solide, car il faut choisir des mots qui sont à la fois objectifs, justes et encourageants. Dans ma formation en Ontario, je découvre que l’évaluation ne se limite pas à une note finale, mais qu’elle doit inclure un récit significatif du développement des compétences, en lien avec les attentes du curriculum.</w:t>
      </w:r>
    </w:p>
    <w:p w14:paraId="09976A26" w14:textId="77777777" w:rsidR="00796CBA" w:rsidRPr="00796CBA" w:rsidRDefault="00796CBA" w:rsidP="00796CBA">
      <w:pPr>
        <w:pStyle w:val="ListParagraph"/>
        <w:rPr>
          <w:b/>
          <w:bCs/>
          <w:lang w:val="fr-FR"/>
        </w:rPr>
      </w:pPr>
      <w:r w:rsidRPr="00796CBA">
        <w:rPr>
          <w:b/>
          <w:bCs/>
          <w:lang w:val="fr-FR"/>
        </w:rPr>
        <w:t>Ce qui est particulièrement intéressant, c’est l’attention portée à la collaboration entre l’enseignant, l’élève et les parents. Une communication claire du rendement permet d’établir des stratégies d’appui personnalisées, de renforcer l’estime de soi de l’élève et d’encourager un partenariat éducatif réel.</w:t>
      </w:r>
    </w:p>
    <w:p w14:paraId="10CFE243" w14:textId="77777777" w:rsidR="00796CBA" w:rsidRPr="00796CBA" w:rsidRDefault="00796CBA" w:rsidP="00796CBA">
      <w:pPr>
        <w:pStyle w:val="ListParagraph"/>
        <w:rPr>
          <w:b/>
          <w:bCs/>
          <w:lang w:val="fr-FR"/>
        </w:rPr>
      </w:pPr>
      <w:r w:rsidRPr="00796CBA">
        <w:rPr>
          <w:b/>
          <w:bCs/>
          <w:lang w:val="fr-FR"/>
        </w:rPr>
        <w:t>Enfin, cette approche me montre l’importance de développer un regard critique sur mes propres pratiques. Je dois continuer à apprendre comment formuler des commentaires qui soutiennent réellement l’apprentissage, sans être trop techniques ni trop généraux. C’est un équilibre délicat qui demande réflexion, sensibilité et clarté pédagogique.</w:t>
      </w:r>
    </w:p>
    <w:p w14:paraId="1236B336" w14:textId="77777777" w:rsidR="000F5709" w:rsidRDefault="000F5709" w:rsidP="00E67B05">
      <w:pPr>
        <w:pStyle w:val="ListParagraph"/>
        <w:rPr>
          <w:b/>
          <w:bCs/>
          <w:lang w:val="fr-FR"/>
        </w:rPr>
      </w:pPr>
    </w:p>
    <w:p w14:paraId="24815B8F" w14:textId="77777777" w:rsidR="00796CBA" w:rsidRDefault="00796CBA" w:rsidP="00E67B05">
      <w:pPr>
        <w:pStyle w:val="ListParagraph"/>
        <w:rPr>
          <w:b/>
          <w:bCs/>
          <w:lang w:val="fr-FR"/>
        </w:rPr>
      </w:pPr>
    </w:p>
    <w:p w14:paraId="6FD95BBC" w14:textId="77777777" w:rsidR="000D150D" w:rsidRPr="000D150D" w:rsidRDefault="000D150D" w:rsidP="000D150D">
      <w:pPr>
        <w:pStyle w:val="ListParagraph"/>
        <w:rPr>
          <w:b/>
          <w:bCs/>
          <w:color w:val="0070C0"/>
          <w:lang w:val="fr-FR"/>
        </w:rPr>
      </w:pPr>
      <w:r w:rsidRPr="000D150D">
        <w:rPr>
          <w:b/>
          <w:bCs/>
          <w:color w:val="0070C0"/>
          <w:lang w:val="fr-FR"/>
        </w:rPr>
        <w:t xml:space="preserve">Rétroaction sur le document : </w:t>
      </w:r>
      <w:r w:rsidRPr="000D150D">
        <w:rPr>
          <w:b/>
          <w:bCs/>
          <w:i/>
          <w:iCs/>
          <w:color w:val="0070C0"/>
          <w:lang w:val="fr-FR"/>
        </w:rPr>
        <w:t>Rapports avec les parents</w:t>
      </w:r>
    </w:p>
    <w:p w14:paraId="00A1270C" w14:textId="77777777" w:rsidR="000D150D" w:rsidRPr="000D150D" w:rsidRDefault="000D150D" w:rsidP="000D150D">
      <w:pPr>
        <w:pStyle w:val="ListParagraph"/>
        <w:rPr>
          <w:b/>
          <w:bCs/>
          <w:color w:val="0070C0"/>
          <w:lang w:val="fr-FR"/>
        </w:rPr>
      </w:pPr>
      <w:r w:rsidRPr="000D150D">
        <w:rPr>
          <w:b/>
          <w:bCs/>
          <w:color w:val="0070C0"/>
          <w:lang w:val="fr-FR"/>
        </w:rPr>
        <w:t xml:space="preserve">*(document consulté via le site À la découverte de l’Association des enseignantes et des enseignants franco-ontariens — section </w:t>
      </w:r>
      <w:r w:rsidRPr="000D150D">
        <w:rPr>
          <w:b/>
          <w:bCs/>
          <w:i/>
          <w:iCs/>
          <w:color w:val="0070C0"/>
          <w:lang w:val="fr-FR"/>
        </w:rPr>
        <w:t>Enseignement</w:t>
      </w:r>
      <w:r w:rsidRPr="000D150D">
        <w:rPr>
          <w:b/>
          <w:bCs/>
          <w:color w:val="0070C0"/>
          <w:lang w:val="fr-FR"/>
        </w:rPr>
        <w:t xml:space="preserve"> : </w:t>
      </w:r>
      <w:r w:rsidRPr="000D150D">
        <w:rPr>
          <w:b/>
          <w:bCs/>
          <w:i/>
          <w:iCs/>
          <w:color w:val="0070C0"/>
          <w:lang w:val="fr-FR"/>
        </w:rPr>
        <w:t>Rapports avec les parents</w:t>
      </w:r>
      <w:r w:rsidRPr="000D150D">
        <w:rPr>
          <w:b/>
          <w:bCs/>
          <w:color w:val="0070C0"/>
          <w:lang w:val="fr-FR"/>
        </w:rPr>
        <w:t xml:space="preserve">) </w:t>
      </w:r>
    </w:p>
    <w:p w14:paraId="4163B2A1" w14:textId="77777777" w:rsidR="000D150D" w:rsidRPr="000D150D" w:rsidRDefault="000D150D" w:rsidP="000D150D">
      <w:pPr>
        <w:pStyle w:val="ListParagraph"/>
        <w:rPr>
          <w:b/>
          <w:bCs/>
          <w:color w:val="0070C0"/>
        </w:rPr>
      </w:pPr>
      <w:r w:rsidRPr="000D150D">
        <w:rPr>
          <w:b/>
          <w:bCs/>
          <w:color w:val="0070C0"/>
        </w:rPr>
        <w:lastRenderedPageBreak/>
        <w:pict w14:anchorId="6A238605">
          <v:rect id="_x0000_i1043" style="width:0;height:1.5pt" o:hralign="center" o:hrstd="t" o:hr="t" fillcolor="#a0a0a0" stroked="f"/>
        </w:pict>
      </w:r>
    </w:p>
    <w:p w14:paraId="28C897F8" w14:textId="77777777" w:rsidR="000D150D" w:rsidRPr="000D150D" w:rsidRDefault="000D150D" w:rsidP="000D150D">
      <w:pPr>
        <w:pStyle w:val="ListParagraph"/>
        <w:rPr>
          <w:b/>
          <w:bCs/>
          <w:lang w:val="fr-FR"/>
        </w:rPr>
      </w:pPr>
      <w:r w:rsidRPr="000D150D">
        <w:rPr>
          <w:b/>
          <w:bCs/>
          <w:lang w:val="fr-FR"/>
        </w:rPr>
        <w:t>Réflexion personnelle</w:t>
      </w:r>
    </w:p>
    <w:p w14:paraId="327ABCFE" w14:textId="77777777" w:rsidR="000D150D" w:rsidRPr="000D150D" w:rsidRDefault="000D150D" w:rsidP="000D150D">
      <w:pPr>
        <w:pStyle w:val="ListParagraph"/>
        <w:rPr>
          <w:b/>
          <w:bCs/>
          <w:lang w:val="fr-FR"/>
        </w:rPr>
      </w:pPr>
      <w:r w:rsidRPr="000D150D">
        <w:rPr>
          <w:b/>
          <w:bCs/>
          <w:lang w:val="fr-FR"/>
        </w:rPr>
        <w:t xml:space="preserve">En lisant ce document, j’ai ressenti une approche très centrée sur la qualité de la relation entre l’enseignante/l’enseignant et les parents — un élément central pour le bien-être et la réussite des élèves dans le système ontarien. Ce que j’apprécie particulièrement, c’est que le document ne se limite pas à une liste de « choses à faire », mais invite à développer un rapport humain, chaleureux et constructif, ce qui rejoint profondément mes valeurs personnelles en tant qu’enseignante. </w:t>
      </w:r>
    </w:p>
    <w:p w14:paraId="29B12315" w14:textId="77777777" w:rsidR="000D150D" w:rsidRPr="000D150D" w:rsidRDefault="000D150D" w:rsidP="000D150D">
      <w:pPr>
        <w:pStyle w:val="ListParagraph"/>
        <w:rPr>
          <w:b/>
          <w:bCs/>
          <w:lang w:val="fr-FR"/>
        </w:rPr>
      </w:pPr>
      <w:r w:rsidRPr="000D150D">
        <w:rPr>
          <w:b/>
          <w:bCs/>
          <w:lang w:val="fr-FR"/>
        </w:rPr>
        <w:t xml:space="preserve">Les conseils proposés, tels que préparer les rencontres avec les parents, écouter activement, partager des points positifs et fixer des objectifs communs dès le début de l’année, m’ont fait réfléchir à l’importance d’établir une relation de confiance dès les premiers contacts. Même si certaines recommandations peuvent sembler simples, elles sont logiques dans leur intention : créer un climat de collaboration plutôt qu’une simple transmission d’information. </w:t>
      </w:r>
    </w:p>
    <w:p w14:paraId="278105E3" w14:textId="77777777" w:rsidR="00F62E24" w:rsidRPr="00F62E24" w:rsidRDefault="00F62E24" w:rsidP="00F62E24">
      <w:pPr>
        <w:pStyle w:val="ListParagraph"/>
        <w:rPr>
          <w:b/>
          <w:bCs/>
          <w:lang w:val="fr-FR"/>
        </w:rPr>
      </w:pPr>
      <w:r w:rsidRPr="00F62E24">
        <w:rPr>
          <w:b/>
          <w:bCs/>
          <w:lang w:val="fr-FR"/>
        </w:rPr>
        <w:t>Mon point de vue — apprentissage et humilité</w:t>
      </w:r>
    </w:p>
    <w:p w14:paraId="1BCB9921" w14:textId="77777777" w:rsidR="00F62E24" w:rsidRPr="00F62E24" w:rsidRDefault="00F62E24" w:rsidP="00F62E24">
      <w:pPr>
        <w:pStyle w:val="ListParagraph"/>
        <w:rPr>
          <w:b/>
          <w:bCs/>
          <w:lang w:val="fr-FR"/>
        </w:rPr>
      </w:pPr>
      <w:r w:rsidRPr="00F62E24">
        <w:rPr>
          <w:b/>
          <w:bCs/>
          <w:lang w:val="fr-FR"/>
        </w:rPr>
        <w:t xml:space="preserve">Étant moi-même enseignante avec une expérience en Tunisie et en France, je reconnais que certaines pratiques ou attentes peuvent sembler nouvelles dans le contexte ontarien. Le document m’aide à comprendre des normes culturelles et professionnelles locales tout en me rappelant que je ne dois pas prétendre maîtriser immédiatement ce nouveau système. Je suis en formation pour devenir enseignante en Ontario — et chaque lecture comme celle-ci est une occasion d’apprendre et de m’adapter, avec curiosité plutôt que pression. </w:t>
      </w:r>
    </w:p>
    <w:p w14:paraId="6CBE3B49" w14:textId="77777777" w:rsidR="00F62E24" w:rsidRPr="00F62E24" w:rsidRDefault="00F62E24" w:rsidP="00F62E24">
      <w:pPr>
        <w:pStyle w:val="ListParagraph"/>
        <w:rPr>
          <w:b/>
          <w:bCs/>
          <w:lang w:val="fr-FR"/>
        </w:rPr>
      </w:pPr>
      <w:r w:rsidRPr="00F62E24">
        <w:rPr>
          <w:b/>
          <w:bCs/>
          <w:lang w:val="fr-FR"/>
        </w:rPr>
        <w:t xml:space="preserve">Ce qui ressort aussi, c’est que la logique des stratégies proposées est forte : elles visent à soutenir l’élève en construisant autour de lui un réseau solide de communication et de compréhension à la fois avec l’école et avec la famille. Cela rejoint ce que certaines ressources provinciales appuient aussi : impliquer les parents comme partenaires actifs dans l’éducation contribue à un climat d’apprentissage plus riche et positif, favorisant la réussite de l’élève. </w:t>
      </w:r>
    </w:p>
    <w:p w14:paraId="1C00FFD9" w14:textId="77777777" w:rsidR="0048423D" w:rsidRPr="0048423D" w:rsidRDefault="0048423D" w:rsidP="0048423D">
      <w:pPr>
        <w:pStyle w:val="ListParagraph"/>
        <w:rPr>
          <w:b/>
          <w:bCs/>
          <w:lang w:val="fr-FR"/>
        </w:rPr>
      </w:pPr>
      <w:r w:rsidRPr="0048423D">
        <w:rPr>
          <w:b/>
          <w:bCs/>
          <w:lang w:val="fr-FR"/>
        </w:rPr>
        <w:t>Un œil critique — points de réflexion</w:t>
      </w:r>
    </w:p>
    <w:p w14:paraId="6D63E8CB" w14:textId="77777777" w:rsidR="0048423D" w:rsidRPr="0048423D" w:rsidRDefault="0048423D" w:rsidP="0048423D">
      <w:pPr>
        <w:pStyle w:val="ListParagraph"/>
        <w:rPr>
          <w:b/>
          <w:bCs/>
          <w:lang w:val="fr-FR"/>
        </w:rPr>
      </w:pPr>
      <w:r w:rsidRPr="0048423D">
        <w:rPr>
          <w:b/>
          <w:bCs/>
          <w:lang w:val="fr-FR"/>
        </w:rPr>
        <w:t xml:space="preserve">Même si la logique du document est claire, je note qu’il pourrait être encore plus explicite sur les différences culturelles ou les contextes variés des familles. Par exemple, dans mes expériences à l’étranger, j’ai constaté que les attentes des parents face à l’enseignante/l’enseignant peuvent varier énormément selon les systèmes éducatifs et les traditions culturelles. Il aurait été intéressant de voir des exemples ou des conseils sur comment adapter les communications à une diversité de contextes familiaux (parents dont la langue maternelle est différente, familles multiculturelles, etc.). </w:t>
      </w:r>
    </w:p>
    <w:p w14:paraId="2CE6A018" w14:textId="77777777" w:rsidR="0048423D" w:rsidRPr="0048423D" w:rsidRDefault="0048423D" w:rsidP="0048423D">
      <w:pPr>
        <w:pStyle w:val="ListParagraph"/>
        <w:rPr>
          <w:b/>
          <w:bCs/>
          <w:lang w:val="fr-FR"/>
        </w:rPr>
      </w:pPr>
      <w:r w:rsidRPr="0048423D">
        <w:rPr>
          <w:b/>
          <w:bCs/>
          <w:lang w:val="fr-FR"/>
        </w:rPr>
        <w:lastRenderedPageBreak/>
        <w:t xml:space="preserve">De plus, alors que le document aborde la gestion des situations conflictuelles, un éclairage plus approfondi sur des outils pratiques de résolution de conflits ou sur comment collaborer avec l’équipe scolaire (direction, conseillers, etc.) dans ces moments aurait encore enrichi la lecture. </w:t>
      </w:r>
    </w:p>
    <w:p w14:paraId="2698855F" w14:textId="77777777" w:rsidR="0048423D" w:rsidRPr="0048423D" w:rsidRDefault="0048423D" w:rsidP="0048423D">
      <w:pPr>
        <w:pStyle w:val="ListParagraph"/>
        <w:rPr>
          <w:b/>
          <w:bCs/>
          <w:lang w:val="fr-FR"/>
        </w:rPr>
      </w:pPr>
      <w:r w:rsidRPr="0048423D">
        <w:rPr>
          <w:b/>
          <w:bCs/>
          <w:lang w:val="fr-FR"/>
        </w:rPr>
        <w:t>Conclusion</w:t>
      </w:r>
    </w:p>
    <w:p w14:paraId="44416062" w14:textId="77777777" w:rsidR="0048423D" w:rsidRPr="0048423D" w:rsidRDefault="0048423D" w:rsidP="0048423D">
      <w:pPr>
        <w:pStyle w:val="ListParagraph"/>
        <w:rPr>
          <w:b/>
          <w:bCs/>
          <w:lang w:val="fr-FR"/>
        </w:rPr>
      </w:pPr>
      <w:r w:rsidRPr="0048423D">
        <w:rPr>
          <w:b/>
          <w:bCs/>
          <w:lang w:val="fr-FR"/>
        </w:rPr>
        <w:t xml:space="preserve">En somme, ce document m’a offert une base logique et humaine pour réfléchir à mes futures interactions avec les parents en tant qu’enseignante en Ontario. Il me rappelle que la qualité des rapports avec les familles influence directement le climat d’apprentissage des élèves, et que cette qualité se construit dans le respect, l’écoute et la collaboration. </w:t>
      </w:r>
    </w:p>
    <w:p w14:paraId="1B1B6566" w14:textId="77777777" w:rsidR="0048423D" w:rsidRPr="0048423D" w:rsidRDefault="0048423D" w:rsidP="0048423D">
      <w:pPr>
        <w:pStyle w:val="ListParagraph"/>
        <w:rPr>
          <w:b/>
          <w:bCs/>
          <w:lang w:val="fr-FR"/>
        </w:rPr>
      </w:pPr>
      <w:r w:rsidRPr="0048423D">
        <w:rPr>
          <w:b/>
          <w:bCs/>
          <w:lang w:val="fr-FR"/>
        </w:rPr>
        <w:t>Mon regard critique se maintient, non pour juger, mais pour continuer à apprendre et à adapter ces concepts à ma pratique future, tout en restant cohérente avec mes valeurs pédagogiques et mon expérience antérieure.</w:t>
      </w:r>
    </w:p>
    <w:p w14:paraId="19F14BB0" w14:textId="77777777" w:rsidR="00796CBA" w:rsidRDefault="00796CBA" w:rsidP="00E67B05">
      <w:pPr>
        <w:pStyle w:val="ListParagraph"/>
        <w:rPr>
          <w:b/>
          <w:bCs/>
          <w:lang w:val="fr-FR"/>
        </w:rPr>
      </w:pPr>
    </w:p>
    <w:p w14:paraId="26683308" w14:textId="77777777" w:rsidR="002A7C69" w:rsidRDefault="002A7C69" w:rsidP="00E67B05">
      <w:pPr>
        <w:pStyle w:val="ListParagraph"/>
        <w:rPr>
          <w:b/>
          <w:bCs/>
          <w:lang w:val="fr-FR"/>
        </w:rPr>
      </w:pPr>
    </w:p>
    <w:p w14:paraId="26D37FF3" w14:textId="6EF1FFDD" w:rsidR="002A7C69" w:rsidRPr="002C1FBE" w:rsidRDefault="006C4B7D" w:rsidP="00E67B05">
      <w:pPr>
        <w:pStyle w:val="ListParagraph"/>
        <w:rPr>
          <w:b/>
          <w:bCs/>
          <w:lang w:val="fr-FR"/>
        </w:rPr>
      </w:pPr>
      <w:r>
        <w:rPr>
          <w:b/>
          <w:bCs/>
          <w:color w:val="EE0000"/>
          <w:sz w:val="44"/>
          <w:szCs w:val="44"/>
          <w:lang w:val="fr-FR"/>
        </w:rPr>
        <w:t>Fin</w:t>
      </w:r>
    </w:p>
    <w:sectPr w:rsidR="002A7C69" w:rsidRPr="002C1F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F3879"/>
    <w:multiLevelType w:val="multilevel"/>
    <w:tmpl w:val="5E847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E1AEB"/>
    <w:multiLevelType w:val="multilevel"/>
    <w:tmpl w:val="9C20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52AD8"/>
    <w:multiLevelType w:val="hybridMultilevel"/>
    <w:tmpl w:val="8CF643DA"/>
    <w:lvl w:ilvl="0" w:tplc="0D98FFD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239B3574"/>
    <w:multiLevelType w:val="multilevel"/>
    <w:tmpl w:val="B7A4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C376AE"/>
    <w:multiLevelType w:val="multilevel"/>
    <w:tmpl w:val="6512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AA1121"/>
    <w:multiLevelType w:val="multilevel"/>
    <w:tmpl w:val="BE54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BD06F4"/>
    <w:multiLevelType w:val="hybridMultilevel"/>
    <w:tmpl w:val="F3B64232"/>
    <w:lvl w:ilvl="0" w:tplc="D76040DC">
      <w:start w:val="1"/>
      <w:numFmt w:val="bullet"/>
      <w:lvlText w:val="•"/>
      <w:lvlJc w:val="left"/>
      <w:pPr>
        <w:tabs>
          <w:tab w:val="num" w:pos="720"/>
        </w:tabs>
        <w:ind w:left="720" w:hanging="360"/>
      </w:pPr>
      <w:rPr>
        <w:rFonts w:ascii="Arial" w:hAnsi="Arial" w:hint="default"/>
      </w:rPr>
    </w:lvl>
    <w:lvl w:ilvl="1" w:tplc="94DC2AD8" w:tentative="1">
      <w:start w:val="1"/>
      <w:numFmt w:val="bullet"/>
      <w:lvlText w:val="•"/>
      <w:lvlJc w:val="left"/>
      <w:pPr>
        <w:tabs>
          <w:tab w:val="num" w:pos="1440"/>
        </w:tabs>
        <w:ind w:left="1440" w:hanging="360"/>
      </w:pPr>
      <w:rPr>
        <w:rFonts w:ascii="Arial" w:hAnsi="Arial" w:hint="default"/>
      </w:rPr>
    </w:lvl>
    <w:lvl w:ilvl="2" w:tplc="F62A47EE" w:tentative="1">
      <w:start w:val="1"/>
      <w:numFmt w:val="bullet"/>
      <w:lvlText w:val="•"/>
      <w:lvlJc w:val="left"/>
      <w:pPr>
        <w:tabs>
          <w:tab w:val="num" w:pos="2160"/>
        </w:tabs>
        <w:ind w:left="2160" w:hanging="360"/>
      </w:pPr>
      <w:rPr>
        <w:rFonts w:ascii="Arial" w:hAnsi="Arial" w:hint="default"/>
      </w:rPr>
    </w:lvl>
    <w:lvl w:ilvl="3" w:tplc="FED27450" w:tentative="1">
      <w:start w:val="1"/>
      <w:numFmt w:val="bullet"/>
      <w:lvlText w:val="•"/>
      <w:lvlJc w:val="left"/>
      <w:pPr>
        <w:tabs>
          <w:tab w:val="num" w:pos="2880"/>
        </w:tabs>
        <w:ind w:left="2880" w:hanging="360"/>
      </w:pPr>
      <w:rPr>
        <w:rFonts w:ascii="Arial" w:hAnsi="Arial" w:hint="default"/>
      </w:rPr>
    </w:lvl>
    <w:lvl w:ilvl="4" w:tplc="BB2040A6" w:tentative="1">
      <w:start w:val="1"/>
      <w:numFmt w:val="bullet"/>
      <w:lvlText w:val="•"/>
      <w:lvlJc w:val="left"/>
      <w:pPr>
        <w:tabs>
          <w:tab w:val="num" w:pos="3600"/>
        </w:tabs>
        <w:ind w:left="3600" w:hanging="360"/>
      </w:pPr>
      <w:rPr>
        <w:rFonts w:ascii="Arial" w:hAnsi="Arial" w:hint="default"/>
      </w:rPr>
    </w:lvl>
    <w:lvl w:ilvl="5" w:tplc="9FA86BC8" w:tentative="1">
      <w:start w:val="1"/>
      <w:numFmt w:val="bullet"/>
      <w:lvlText w:val="•"/>
      <w:lvlJc w:val="left"/>
      <w:pPr>
        <w:tabs>
          <w:tab w:val="num" w:pos="4320"/>
        </w:tabs>
        <w:ind w:left="4320" w:hanging="360"/>
      </w:pPr>
      <w:rPr>
        <w:rFonts w:ascii="Arial" w:hAnsi="Arial" w:hint="default"/>
      </w:rPr>
    </w:lvl>
    <w:lvl w:ilvl="6" w:tplc="63369696" w:tentative="1">
      <w:start w:val="1"/>
      <w:numFmt w:val="bullet"/>
      <w:lvlText w:val="•"/>
      <w:lvlJc w:val="left"/>
      <w:pPr>
        <w:tabs>
          <w:tab w:val="num" w:pos="5040"/>
        </w:tabs>
        <w:ind w:left="5040" w:hanging="360"/>
      </w:pPr>
      <w:rPr>
        <w:rFonts w:ascii="Arial" w:hAnsi="Arial" w:hint="default"/>
      </w:rPr>
    </w:lvl>
    <w:lvl w:ilvl="7" w:tplc="A822CD44" w:tentative="1">
      <w:start w:val="1"/>
      <w:numFmt w:val="bullet"/>
      <w:lvlText w:val="•"/>
      <w:lvlJc w:val="left"/>
      <w:pPr>
        <w:tabs>
          <w:tab w:val="num" w:pos="5760"/>
        </w:tabs>
        <w:ind w:left="5760" w:hanging="360"/>
      </w:pPr>
      <w:rPr>
        <w:rFonts w:ascii="Arial" w:hAnsi="Arial" w:hint="default"/>
      </w:rPr>
    </w:lvl>
    <w:lvl w:ilvl="8" w:tplc="3690A992"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49057CEC"/>
    <w:multiLevelType w:val="multilevel"/>
    <w:tmpl w:val="6116F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1A6FEE"/>
    <w:multiLevelType w:val="multilevel"/>
    <w:tmpl w:val="A16E8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8E7E48"/>
    <w:multiLevelType w:val="multilevel"/>
    <w:tmpl w:val="A8E88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A01AB4"/>
    <w:multiLevelType w:val="multilevel"/>
    <w:tmpl w:val="393C0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49445B"/>
    <w:multiLevelType w:val="multilevel"/>
    <w:tmpl w:val="12F22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04250D"/>
    <w:multiLevelType w:val="multilevel"/>
    <w:tmpl w:val="4F2CB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B05986"/>
    <w:multiLevelType w:val="multilevel"/>
    <w:tmpl w:val="6216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C73F37"/>
    <w:multiLevelType w:val="multilevel"/>
    <w:tmpl w:val="A346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D52AEC"/>
    <w:multiLevelType w:val="multilevel"/>
    <w:tmpl w:val="A712D0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AE7FD8"/>
    <w:multiLevelType w:val="hybridMultilevel"/>
    <w:tmpl w:val="C6AC5DCE"/>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7" w15:restartNumberingAfterBreak="0">
    <w:nsid w:val="773A4B6E"/>
    <w:multiLevelType w:val="multilevel"/>
    <w:tmpl w:val="F558C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F53729"/>
    <w:multiLevelType w:val="multilevel"/>
    <w:tmpl w:val="BC72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840A3B"/>
    <w:multiLevelType w:val="multilevel"/>
    <w:tmpl w:val="3F66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0F6420"/>
    <w:multiLevelType w:val="multilevel"/>
    <w:tmpl w:val="BDF4E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8299386">
    <w:abstractNumId w:val="2"/>
  </w:num>
  <w:num w:numId="2" w16cid:durableId="960116214">
    <w:abstractNumId w:val="14"/>
  </w:num>
  <w:num w:numId="3" w16cid:durableId="1529180573">
    <w:abstractNumId w:val="4"/>
  </w:num>
  <w:num w:numId="4" w16cid:durableId="189955111">
    <w:abstractNumId w:val="5"/>
  </w:num>
  <w:num w:numId="5" w16cid:durableId="937445106">
    <w:abstractNumId w:val="13"/>
  </w:num>
  <w:num w:numId="6" w16cid:durableId="635528522">
    <w:abstractNumId w:val="19"/>
  </w:num>
  <w:num w:numId="7" w16cid:durableId="1854951642">
    <w:abstractNumId w:val="1"/>
  </w:num>
  <w:num w:numId="8" w16cid:durableId="337083359">
    <w:abstractNumId w:val="18"/>
  </w:num>
  <w:num w:numId="9" w16cid:durableId="1894077544">
    <w:abstractNumId w:val="7"/>
  </w:num>
  <w:num w:numId="10" w16cid:durableId="883563333">
    <w:abstractNumId w:val="0"/>
  </w:num>
  <w:num w:numId="11" w16cid:durableId="703485615">
    <w:abstractNumId w:val="10"/>
  </w:num>
  <w:num w:numId="12" w16cid:durableId="1298604097">
    <w:abstractNumId w:val="8"/>
  </w:num>
  <w:num w:numId="13" w16cid:durableId="559250659">
    <w:abstractNumId w:val="3"/>
  </w:num>
  <w:num w:numId="14" w16cid:durableId="302928480">
    <w:abstractNumId w:val="17"/>
  </w:num>
  <w:num w:numId="15" w16cid:durableId="2003242325">
    <w:abstractNumId w:val="15"/>
  </w:num>
  <w:num w:numId="16" w16cid:durableId="145245340">
    <w:abstractNumId w:val="9"/>
  </w:num>
  <w:num w:numId="17" w16cid:durableId="1105266013">
    <w:abstractNumId w:val="12"/>
  </w:num>
  <w:num w:numId="18" w16cid:durableId="1877766972">
    <w:abstractNumId w:val="20"/>
  </w:num>
  <w:num w:numId="19" w16cid:durableId="2084178191">
    <w:abstractNumId w:val="11"/>
  </w:num>
  <w:num w:numId="20" w16cid:durableId="1825855691">
    <w:abstractNumId w:val="6"/>
  </w:num>
  <w:num w:numId="21" w16cid:durableId="212141361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705"/>
    <w:rsid w:val="00031E9B"/>
    <w:rsid w:val="0004779D"/>
    <w:rsid w:val="00062846"/>
    <w:rsid w:val="000643A1"/>
    <w:rsid w:val="0008142F"/>
    <w:rsid w:val="000A51EB"/>
    <w:rsid w:val="000B0466"/>
    <w:rsid w:val="000C47CB"/>
    <w:rsid w:val="000D150D"/>
    <w:rsid w:val="000F5709"/>
    <w:rsid w:val="00151705"/>
    <w:rsid w:val="00190092"/>
    <w:rsid w:val="00193994"/>
    <w:rsid w:val="001A3DC7"/>
    <w:rsid w:val="001B7284"/>
    <w:rsid w:val="001D0265"/>
    <w:rsid w:val="002126EF"/>
    <w:rsid w:val="0021669D"/>
    <w:rsid w:val="00225872"/>
    <w:rsid w:val="00235D3A"/>
    <w:rsid w:val="002762F1"/>
    <w:rsid w:val="002A7C69"/>
    <w:rsid w:val="002C1FBE"/>
    <w:rsid w:val="002E6866"/>
    <w:rsid w:val="002F0F58"/>
    <w:rsid w:val="00304F3B"/>
    <w:rsid w:val="00395307"/>
    <w:rsid w:val="00467030"/>
    <w:rsid w:val="0048423D"/>
    <w:rsid w:val="004915F8"/>
    <w:rsid w:val="004B75D0"/>
    <w:rsid w:val="004C0D91"/>
    <w:rsid w:val="004D017A"/>
    <w:rsid w:val="004F4EEC"/>
    <w:rsid w:val="00553779"/>
    <w:rsid w:val="00576486"/>
    <w:rsid w:val="006042B9"/>
    <w:rsid w:val="00641BCB"/>
    <w:rsid w:val="006612C2"/>
    <w:rsid w:val="00661864"/>
    <w:rsid w:val="00690E58"/>
    <w:rsid w:val="006C2BAE"/>
    <w:rsid w:val="006C4B7D"/>
    <w:rsid w:val="006C6D52"/>
    <w:rsid w:val="006F5F63"/>
    <w:rsid w:val="007411FE"/>
    <w:rsid w:val="00796CBA"/>
    <w:rsid w:val="00796E2B"/>
    <w:rsid w:val="007A07E0"/>
    <w:rsid w:val="007D1E98"/>
    <w:rsid w:val="007F08BE"/>
    <w:rsid w:val="007F3A02"/>
    <w:rsid w:val="007F6EC7"/>
    <w:rsid w:val="007F6FC0"/>
    <w:rsid w:val="00805B48"/>
    <w:rsid w:val="008070C4"/>
    <w:rsid w:val="00825EA1"/>
    <w:rsid w:val="00833685"/>
    <w:rsid w:val="008531E1"/>
    <w:rsid w:val="008C57C4"/>
    <w:rsid w:val="008D0BCC"/>
    <w:rsid w:val="00924909"/>
    <w:rsid w:val="009849C1"/>
    <w:rsid w:val="009F3BBC"/>
    <w:rsid w:val="00A409EF"/>
    <w:rsid w:val="00A84BA5"/>
    <w:rsid w:val="00AB1BA7"/>
    <w:rsid w:val="00AD552D"/>
    <w:rsid w:val="00AE28D0"/>
    <w:rsid w:val="00AF7E65"/>
    <w:rsid w:val="00B01CCB"/>
    <w:rsid w:val="00B20AA5"/>
    <w:rsid w:val="00B23655"/>
    <w:rsid w:val="00B3170F"/>
    <w:rsid w:val="00B55D57"/>
    <w:rsid w:val="00B86659"/>
    <w:rsid w:val="00B9490C"/>
    <w:rsid w:val="00BD1A80"/>
    <w:rsid w:val="00C219DD"/>
    <w:rsid w:val="00C34DEA"/>
    <w:rsid w:val="00C510FE"/>
    <w:rsid w:val="00C738C6"/>
    <w:rsid w:val="00C80201"/>
    <w:rsid w:val="00CE44A6"/>
    <w:rsid w:val="00D167BC"/>
    <w:rsid w:val="00D853AC"/>
    <w:rsid w:val="00DA15B8"/>
    <w:rsid w:val="00DB26E1"/>
    <w:rsid w:val="00DD2A90"/>
    <w:rsid w:val="00E16F52"/>
    <w:rsid w:val="00E30083"/>
    <w:rsid w:val="00E67B05"/>
    <w:rsid w:val="00EC4AA8"/>
    <w:rsid w:val="00EE6110"/>
    <w:rsid w:val="00EF49F0"/>
    <w:rsid w:val="00F2227C"/>
    <w:rsid w:val="00F44E56"/>
    <w:rsid w:val="00F62E24"/>
    <w:rsid w:val="00FA0D4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3047B"/>
  <w15:chartTrackingRefBased/>
  <w15:docId w15:val="{B3019DEF-A91C-4141-A31F-7AE1AAC36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17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17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17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17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17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17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7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7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7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7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17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17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17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17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17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7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7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705"/>
    <w:rPr>
      <w:rFonts w:eastAsiaTheme="majorEastAsia" w:cstheme="majorBidi"/>
      <w:color w:val="272727" w:themeColor="text1" w:themeTint="D8"/>
    </w:rPr>
  </w:style>
  <w:style w:type="paragraph" w:styleId="Title">
    <w:name w:val="Title"/>
    <w:basedOn w:val="Normal"/>
    <w:next w:val="Normal"/>
    <w:link w:val="TitleChar"/>
    <w:uiPriority w:val="10"/>
    <w:qFormat/>
    <w:rsid w:val="001517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7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7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7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705"/>
    <w:pPr>
      <w:spacing w:before="160"/>
      <w:jc w:val="center"/>
    </w:pPr>
    <w:rPr>
      <w:i/>
      <w:iCs/>
      <w:color w:val="404040" w:themeColor="text1" w:themeTint="BF"/>
    </w:rPr>
  </w:style>
  <w:style w:type="character" w:customStyle="1" w:styleId="QuoteChar">
    <w:name w:val="Quote Char"/>
    <w:basedOn w:val="DefaultParagraphFont"/>
    <w:link w:val="Quote"/>
    <w:uiPriority w:val="29"/>
    <w:rsid w:val="00151705"/>
    <w:rPr>
      <w:i/>
      <w:iCs/>
      <w:color w:val="404040" w:themeColor="text1" w:themeTint="BF"/>
    </w:rPr>
  </w:style>
  <w:style w:type="paragraph" w:styleId="ListParagraph">
    <w:name w:val="List Paragraph"/>
    <w:basedOn w:val="Normal"/>
    <w:uiPriority w:val="34"/>
    <w:qFormat/>
    <w:rsid w:val="00151705"/>
    <w:pPr>
      <w:ind w:left="720"/>
      <w:contextualSpacing/>
    </w:pPr>
  </w:style>
  <w:style w:type="character" w:styleId="IntenseEmphasis">
    <w:name w:val="Intense Emphasis"/>
    <w:basedOn w:val="DefaultParagraphFont"/>
    <w:uiPriority w:val="21"/>
    <w:qFormat/>
    <w:rsid w:val="00151705"/>
    <w:rPr>
      <w:i/>
      <w:iCs/>
      <w:color w:val="0F4761" w:themeColor="accent1" w:themeShade="BF"/>
    </w:rPr>
  </w:style>
  <w:style w:type="paragraph" w:styleId="IntenseQuote">
    <w:name w:val="Intense Quote"/>
    <w:basedOn w:val="Normal"/>
    <w:next w:val="Normal"/>
    <w:link w:val="IntenseQuoteChar"/>
    <w:uiPriority w:val="30"/>
    <w:qFormat/>
    <w:rsid w:val="001517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1705"/>
    <w:rPr>
      <w:i/>
      <w:iCs/>
      <w:color w:val="0F4761" w:themeColor="accent1" w:themeShade="BF"/>
    </w:rPr>
  </w:style>
  <w:style w:type="character" w:styleId="IntenseReference">
    <w:name w:val="Intense Reference"/>
    <w:basedOn w:val="DefaultParagraphFont"/>
    <w:uiPriority w:val="32"/>
    <w:qFormat/>
    <w:rsid w:val="00151705"/>
    <w:rPr>
      <w:b/>
      <w:bCs/>
      <w:smallCaps/>
      <w:color w:val="0F4761" w:themeColor="accent1" w:themeShade="BF"/>
      <w:spacing w:val="5"/>
    </w:rPr>
  </w:style>
  <w:style w:type="character" w:styleId="Hyperlink">
    <w:name w:val="Hyperlink"/>
    <w:basedOn w:val="DefaultParagraphFont"/>
    <w:uiPriority w:val="99"/>
    <w:unhideWhenUsed/>
    <w:rsid w:val="007D1E98"/>
    <w:rPr>
      <w:color w:val="467886" w:themeColor="hyperlink"/>
      <w:u w:val="single"/>
    </w:rPr>
  </w:style>
  <w:style w:type="character" w:styleId="UnresolvedMention">
    <w:name w:val="Unresolved Mention"/>
    <w:basedOn w:val="DefaultParagraphFont"/>
    <w:uiPriority w:val="99"/>
    <w:semiHidden/>
    <w:unhideWhenUsed/>
    <w:rsid w:val="007D1E98"/>
    <w:rPr>
      <w:color w:val="605E5C"/>
      <w:shd w:val="clear" w:color="auto" w:fill="E1DFDD"/>
    </w:rPr>
  </w:style>
  <w:style w:type="paragraph" w:styleId="NormalWeb">
    <w:name w:val="Normal (Web)"/>
    <w:basedOn w:val="Normal"/>
    <w:uiPriority w:val="99"/>
    <w:semiHidden/>
    <w:unhideWhenUsed/>
    <w:rsid w:val="00B01CCB"/>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Strong">
    <w:name w:val="Strong"/>
    <w:basedOn w:val="DefaultParagraphFont"/>
    <w:uiPriority w:val="22"/>
    <w:qFormat/>
    <w:rsid w:val="00B01CCB"/>
    <w:rPr>
      <w:b/>
      <w:bCs/>
    </w:rPr>
  </w:style>
  <w:style w:type="character" w:styleId="Emphasis">
    <w:name w:val="Emphasis"/>
    <w:basedOn w:val="DefaultParagraphFont"/>
    <w:uiPriority w:val="20"/>
    <w:qFormat/>
    <w:rsid w:val="0092490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dr.e-a-v.ca/" TargetMode="External"/><Relationship Id="rId5" Type="http://schemas.openxmlformats.org/officeDocument/2006/relationships/hyperlink" Target="https://www.edu.gov.on.ca/fre/policyfunding/growSuccessfr.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137</TotalTime>
  <Pages>34</Pages>
  <Words>9267</Words>
  <Characters>71544</Characters>
  <Application>Microsoft Office Word</Application>
  <DocSecurity>0</DocSecurity>
  <Lines>1555</Lines>
  <Paragraphs>950</Paragraphs>
  <ScaleCrop>false</ScaleCrop>
  <Company/>
  <LinksUpToDate>false</LinksUpToDate>
  <CharactersWithSpaces>79861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ROUIS Mohamed</dc:creator>
  <cp:keywords/>
  <dc:description/>
  <cp:lastModifiedBy>ROUIS Mohamed</cp:lastModifiedBy>
  <cp:revision>100</cp:revision>
  <dcterms:created xsi:type="dcterms:W3CDTF">2026-03-08T17:22:00Z</dcterms:created>
  <dcterms:modified xsi:type="dcterms:W3CDTF">2026-03-08T19:58:00Z</dcterms:modified>
</cp:coreProperties>
</file>