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170" w:type="pct"/>
        <w:jc w:val="center"/>
        <w:tblCellSpacing w:w="15" w:type="dxa"/>
        <w:tblCellMar>
          <w:top w:w="15" w:type="dxa"/>
          <w:left w:w="15" w:type="dxa"/>
          <w:bottom w:w="15" w:type="dxa"/>
          <w:right w:w="15" w:type="dxa"/>
        </w:tblCellMar>
        <w:tblLook w:val="0000" w:firstRow="0" w:lastRow="0" w:firstColumn="0" w:lastColumn="0" w:noHBand="0" w:noVBand="0"/>
      </w:tblPr>
      <w:tblGrid>
        <w:gridCol w:w="12019"/>
      </w:tblGrid>
      <w:tr w:rsidR="004C4A0C" w:rsidRPr="0078254A" w:rsidTr="009601E9">
        <w:trPr>
          <w:trHeight w:val="3528"/>
          <w:tblCellSpacing w:w="15" w:type="dxa"/>
          <w:jc w:val="center"/>
        </w:trPr>
        <w:tc>
          <w:tcPr>
            <w:tcW w:w="0" w:type="auto"/>
            <w:vAlign w:val="center"/>
          </w:tcPr>
          <w:tbl>
            <w:tblPr>
              <w:tblW w:w="4982" w:type="pct"/>
              <w:jc w:val="center"/>
              <w:tblCellSpacing w:w="15" w:type="dxa"/>
              <w:tblCellMar>
                <w:top w:w="15" w:type="dxa"/>
                <w:left w:w="15" w:type="dxa"/>
                <w:bottom w:w="15" w:type="dxa"/>
                <w:right w:w="15" w:type="dxa"/>
              </w:tblCellMar>
              <w:tblLook w:val="0000" w:firstRow="0" w:lastRow="0" w:firstColumn="0" w:lastColumn="0" w:noHBand="0" w:noVBand="0"/>
            </w:tblPr>
            <w:tblGrid>
              <w:gridCol w:w="3930"/>
              <w:gridCol w:w="4028"/>
              <w:gridCol w:w="3928"/>
            </w:tblGrid>
            <w:tr w:rsidR="004C4A0C" w:rsidRPr="0078254A" w:rsidTr="009601E9">
              <w:trPr>
                <w:trHeight w:val="1821"/>
                <w:tblCellSpacing w:w="15" w:type="dxa"/>
                <w:jc w:val="center"/>
              </w:trPr>
              <w:tc>
                <w:tcPr>
                  <w:tcW w:w="1633" w:type="pct"/>
                  <w:vAlign w:val="center"/>
                </w:tcPr>
                <w:tbl>
                  <w:tblPr>
                    <w:tblW w:w="2703" w:type="dxa"/>
                    <w:tblCellSpacing w:w="15" w:type="dxa"/>
                    <w:tblInd w:w="5" w:type="dxa"/>
                    <w:tblCellMar>
                      <w:top w:w="15" w:type="dxa"/>
                      <w:left w:w="15" w:type="dxa"/>
                      <w:bottom w:w="15" w:type="dxa"/>
                      <w:right w:w="15" w:type="dxa"/>
                    </w:tblCellMar>
                    <w:tblLook w:val="0000" w:firstRow="0" w:lastRow="0" w:firstColumn="0" w:lastColumn="0" w:noHBand="0" w:noVBand="0"/>
                  </w:tblPr>
                  <w:tblGrid>
                    <w:gridCol w:w="396"/>
                    <w:gridCol w:w="2307"/>
                  </w:tblGrid>
                  <w:tr w:rsidR="004C4A0C" w:rsidRPr="0078254A" w:rsidTr="009601E9">
                    <w:trPr>
                      <w:trHeight w:val="246"/>
                      <w:tblCellSpacing w:w="15" w:type="dxa"/>
                    </w:trPr>
                    <w:tc>
                      <w:tcPr>
                        <w:tcW w:w="0" w:type="auto"/>
                        <w:gridSpan w:val="2"/>
                        <w:vAlign w:val="center"/>
                      </w:tcPr>
                      <w:p w:rsidR="004C4A0C" w:rsidRPr="0078254A" w:rsidRDefault="004C4A0C" w:rsidP="009601E9">
                        <w:pPr>
                          <w:rPr>
                            <w:sz w:val="20"/>
                          </w:rPr>
                        </w:pPr>
                        <w:r w:rsidRPr="0078254A">
                          <w:rPr>
                            <w:color w:val="333333"/>
                            <w:sz w:val="20"/>
                          </w:rPr>
                          <w:t>For office use only</w:t>
                        </w:r>
                      </w:p>
                    </w:tc>
                  </w:tr>
                  <w:tr w:rsidR="004C4A0C" w:rsidRPr="0078254A" w:rsidTr="009601E9">
                    <w:trPr>
                      <w:trHeight w:val="246"/>
                      <w:tblCellSpacing w:w="15" w:type="dxa"/>
                    </w:trPr>
                    <w:tc>
                      <w:tcPr>
                        <w:tcW w:w="0" w:type="auto"/>
                        <w:vAlign w:val="center"/>
                      </w:tcPr>
                      <w:p w:rsidR="004C4A0C" w:rsidRPr="0078254A" w:rsidRDefault="004C4A0C" w:rsidP="009601E9">
                        <w:pPr>
                          <w:rPr>
                            <w:sz w:val="20"/>
                          </w:rPr>
                        </w:pPr>
                        <w:r w:rsidRPr="0078254A">
                          <w:rPr>
                            <w:color w:val="333333"/>
                            <w:sz w:val="20"/>
                          </w:rPr>
                          <w:t>T1</w:t>
                        </w:r>
                      </w:p>
                    </w:tc>
                    <w:tc>
                      <w:tcPr>
                        <w:tcW w:w="0" w:type="auto"/>
                        <w:vAlign w:val="center"/>
                      </w:tcPr>
                      <w:p w:rsidR="004C4A0C" w:rsidRPr="0078254A" w:rsidRDefault="004C4A0C" w:rsidP="009601E9">
                        <w:pPr>
                          <w:rPr>
                            <w:sz w:val="20"/>
                          </w:rPr>
                        </w:pPr>
                        <w:r w:rsidRPr="0078254A">
                          <w:rPr>
                            <w:color w:val="333333"/>
                            <w:sz w:val="20"/>
                          </w:rPr>
                          <w:t>________________</w:t>
                        </w:r>
                      </w:p>
                    </w:tc>
                  </w:tr>
                  <w:tr w:rsidR="004C4A0C" w:rsidRPr="0078254A" w:rsidTr="009601E9">
                    <w:trPr>
                      <w:trHeight w:val="246"/>
                      <w:tblCellSpacing w:w="15" w:type="dxa"/>
                    </w:trPr>
                    <w:tc>
                      <w:tcPr>
                        <w:tcW w:w="0" w:type="auto"/>
                        <w:vAlign w:val="center"/>
                      </w:tcPr>
                      <w:p w:rsidR="004C4A0C" w:rsidRPr="0078254A" w:rsidRDefault="004C4A0C" w:rsidP="009601E9">
                        <w:pPr>
                          <w:rPr>
                            <w:sz w:val="20"/>
                          </w:rPr>
                        </w:pPr>
                        <w:r w:rsidRPr="0078254A">
                          <w:rPr>
                            <w:color w:val="333333"/>
                            <w:sz w:val="20"/>
                          </w:rPr>
                          <w:t>T2</w:t>
                        </w:r>
                      </w:p>
                    </w:tc>
                    <w:tc>
                      <w:tcPr>
                        <w:tcW w:w="0" w:type="auto"/>
                        <w:vAlign w:val="center"/>
                      </w:tcPr>
                      <w:p w:rsidR="004C4A0C" w:rsidRPr="0078254A" w:rsidRDefault="004C4A0C" w:rsidP="009601E9">
                        <w:pPr>
                          <w:rPr>
                            <w:color w:val="333333"/>
                            <w:sz w:val="20"/>
                          </w:rPr>
                        </w:pPr>
                        <w:r w:rsidRPr="0078254A">
                          <w:rPr>
                            <w:color w:val="333333"/>
                            <w:sz w:val="20"/>
                          </w:rPr>
                          <w:t>________________</w:t>
                        </w:r>
                      </w:p>
                    </w:tc>
                  </w:tr>
                  <w:tr w:rsidR="004C4A0C" w:rsidRPr="0078254A" w:rsidTr="009601E9">
                    <w:trPr>
                      <w:trHeight w:val="246"/>
                      <w:tblCellSpacing w:w="15" w:type="dxa"/>
                    </w:trPr>
                    <w:tc>
                      <w:tcPr>
                        <w:tcW w:w="0" w:type="auto"/>
                        <w:vAlign w:val="center"/>
                      </w:tcPr>
                      <w:p w:rsidR="004C4A0C" w:rsidRPr="0078254A" w:rsidRDefault="004C4A0C" w:rsidP="009601E9">
                        <w:pPr>
                          <w:rPr>
                            <w:sz w:val="20"/>
                          </w:rPr>
                        </w:pPr>
                        <w:r w:rsidRPr="0078254A">
                          <w:rPr>
                            <w:color w:val="333333"/>
                            <w:sz w:val="20"/>
                          </w:rPr>
                          <w:t>T3</w:t>
                        </w:r>
                      </w:p>
                    </w:tc>
                    <w:tc>
                      <w:tcPr>
                        <w:tcW w:w="0" w:type="auto"/>
                        <w:vAlign w:val="center"/>
                      </w:tcPr>
                      <w:p w:rsidR="004C4A0C" w:rsidRPr="0078254A" w:rsidRDefault="004C4A0C" w:rsidP="009601E9">
                        <w:pPr>
                          <w:rPr>
                            <w:color w:val="333333"/>
                            <w:sz w:val="20"/>
                          </w:rPr>
                        </w:pPr>
                        <w:r w:rsidRPr="0078254A">
                          <w:rPr>
                            <w:color w:val="333333"/>
                            <w:sz w:val="20"/>
                          </w:rPr>
                          <w:t>________________</w:t>
                        </w:r>
                      </w:p>
                    </w:tc>
                  </w:tr>
                  <w:tr w:rsidR="004C4A0C" w:rsidRPr="0078254A" w:rsidTr="009601E9">
                    <w:trPr>
                      <w:trHeight w:val="246"/>
                      <w:tblCellSpacing w:w="15" w:type="dxa"/>
                    </w:trPr>
                    <w:tc>
                      <w:tcPr>
                        <w:tcW w:w="0" w:type="auto"/>
                        <w:vAlign w:val="center"/>
                      </w:tcPr>
                      <w:p w:rsidR="004C4A0C" w:rsidRPr="0078254A" w:rsidRDefault="004C4A0C" w:rsidP="009601E9">
                        <w:pPr>
                          <w:rPr>
                            <w:sz w:val="20"/>
                          </w:rPr>
                        </w:pPr>
                        <w:r w:rsidRPr="0078254A">
                          <w:rPr>
                            <w:color w:val="333333"/>
                            <w:sz w:val="20"/>
                          </w:rPr>
                          <w:t>T4</w:t>
                        </w:r>
                      </w:p>
                    </w:tc>
                    <w:tc>
                      <w:tcPr>
                        <w:tcW w:w="0" w:type="auto"/>
                        <w:vAlign w:val="center"/>
                      </w:tcPr>
                      <w:p w:rsidR="004C4A0C" w:rsidRPr="0078254A" w:rsidRDefault="004C4A0C" w:rsidP="009601E9">
                        <w:pPr>
                          <w:rPr>
                            <w:color w:val="333333"/>
                            <w:sz w:val="20"/>
                          </w:rPr>
                        </w:pPr>
                        <w:r w:rsidRPr="0078254A">
                          <w:rPr>
                            <w:color w:val="333333"/>
                            <w:sz w:val="20"/>
                          </w:rPr>
                          <w:t>________________</w:t>
                        </w:r>
                      </w:p>
                    </w:tc>
                  </w:tr>
                </w:tbl>
                <w:p w:rsidR="004C4A0C" w:rsidRPr="0078254A" w:rsidRDefault="004C4A0C" w:rsidP="009601E9">
                  <w:pPr>
                    <w:rPr>
                      <w:sz w:val="20"/>
                    </w:rPr>
                  </w:pPr>
                </w:p>
              </w:tc>
              <w:tc>
                <w:tcPr>
                  <w:tcW w:w="1681" w:type="pct"/>
                </w:tcPr>
                <w:tbl>
                  <w:tblPr>
                    <w:tblW w:w="2895" w:type="dxa"/>
                    <w:jc w:val="center"/>
                    <w:tblCellSpacing w:w="15" w:type="dxa"/>
                    <w:tblCellMar>
                      <w:top w:w="15" w:type="dxa"/>
                      <w:left w:w="15" w:type="dxa"/>
                      <w:bottom w:w="15" w:type="dxa"/>
                      <w:right w:w="15" w:type="dxa"/>
                    </w:tblCellMar>
                    <w:tblLook w:val="0000" w:firstRow="0" w:lastRow="0" w:firstColumn="0" w:lastColumn="0" w:noHBand="0" w:noVBand="0"/>
                  </w:tblPr>
                  <w:tblGrid>
                    <w:gridCol w:w="2895"/>
                  </w:tblGrid>
                  <w:tr w:rsidR="004C4A0C" w:rsidRPr="0078254A" w:rsidTr="009601E9">
                    <w:trPr>
                      <w:trHeight w:val="580"/>
                      <w:tblCellSpacing w:w="15" w:type="dxa"/>
                      <w:jc w:val="center"/>
                    </w:trPr>
                    <w:tc>
                      <w:tcPr>
                        <w:tcW w:w="0" w:type="auto"/>
                        <w:vAlign w:val="center"/>
                      </w:tcPr>
                      <w:p w:rsidR="004C4A0C" w:rsidRPr="0078254A" w:rsidRDefault="004C4A0C" w:rsidP="009601E9">
                        <w:pPr>
                          <w:jc w:val="center"/>
                          <w:rPr>
                            <w:sz w:val="20"/>
                          </w:rPr>
                        </w:pPr>
                        <w:r w:rsidRPr="0078254A">
                          <w:rPr>
                            <w:sz w:val="20"/>
                          </w:rPr>
                          <w:t>Team Control Number</w:t>
                        </w:r>
                        <w:r w:rsidRPr="0078254A">
                          <w:rPr>
                            <w:sz w:val="20"/>
                          </w:rPr>
                          <w:br/>
                        </w:r>
                        <w:r w:rsidRPr="004C4A0C">
                          <w:rPr>
                            <w:b/>
                            <w:color w:val="262626" w:themeColor="text1" w:themeTint="D9"/>
                            <w:sz w:val="40"/>
                            <w:szCs w:val="40"/>
                          </w:rPr>
                          <w:t>1901274</w:t>
                        </w:r>
                      </w:p>
                    </w:tc>
                  </w:tr>
                  <w:tr w:rsidR="004C4A0C" w:rsidRPr="0078254A" w:rsidTr="009601E9">
                    <w:trPr>
                      <w:trHeight w:val="223"/>
                      <w:tblCellSpacing w:w="15" w:type="dxa"/>
                      <w:jc w:val="center"/>
                    </w:trPr>
                    <w:tc>
                      <w:tcPr>
                        <w:tcW w:w="0" w:type="auto"/>
                        <w:vAlign w:val="center"/>
                      </w:tcPr>
                      <w:p w:rsidR="004C4A0C" w:rsidRPr="0078254A" w:rsidRDefault="004C4A0C" w:rsidP="009601E9">
                        <w:pPr>
                          <w:rPr>
                            <w:sz w:val="20"/>
                          </w:rPr>
                        </w:pPr>
                        <w:r w:rsidRPr="0078254A">
                          <w:rPr>
                            <w:sz w:val="20"/>
                          </w:rPr>
                          <w:t> </w:t>
                        </w:r>
                      </w:p>
                    </w:tc>
                  </w:tr>
                  <w:tr w:rsidR="004C4A0C" w:rsidRPr="0078254A" w:rsidTr="009601E9">
                    <w:trPr>
                      <w:trHeight w:val="812"/>
                      <w:tblCellSpacing w:w="15" w:type="dxa"/>
                      <w:jc w:val="center"/>
                    </w:trPr>
                    <w:tc>
                      <w:tcPr>
                        <w:tcW w:w="0" w:type="auto"/>
                        <w:vAlign w:val="center"/>
                      </w:tcPr>
                      <w:p w:rsidR="004C4A0C" w:rsidRPr="0078254A" w:rsidRDefault="004C4A0C" w:rsidP="009601E9">
                        <w:pPr>
                          <w:jc w:val="center"/>
                          <w:rPr>
                            <w:sz w:val="20"/>
                          </w:rPr>
                        </w:pPr>
                        <w:r w:rsidRPr="0078254A">
                          <w:rPr>
                            <w:sz w:val="20"/>
                          </w:rPr>
                          <w:t>Problem Chosen</w:t>
                        </w:r>
                        <w:r w:rsidRPr="0078254A">
                          <w:rPr>
                            <w:sz w:val="20"/>
                          </w:rPr>
                          <w:br/>
                        </w:r>
                        <w:r w:rsidRPr="004C4A0C">
                          <w:rPr>
                            <w:b/>
                            <w:color w:val="262626" w:themeColor="text1" w:themeTint="D9"/>
                            <w:sz w:val="72"/>
                            <w:szCs w:val="72"/>
                          </w:rPr>
                          <w:t>C</w:t>
                        </w:r>
                      </w:p>
                    </w:tc>
                  </w:tr>
                </w:tbl>
                <w:p w:rsidR="004C4A0C" w:rsidRPr="0078254A" w:rsidRDefault="004C4A0C" w:rsidP="009601E9">
                  <w:pPr>
                    <w:jc w:val="center"/>
                    <w:rPr>
                      <w:sz w:val="20"/>
                    </w:rPr>
                  </w:pPr>
                </w:p>
              </w:tc>
              <w:tc>
                <w:tcPr>
                  <w:tcW w:w="1632" w:type="pct"/>
                  <w:vAlign w:val="center"/>
                </w:tcPr>
                <w:tbl>
                  <w:tblPr>
                    <w:tblW w:w="2688" w:type="dxa"/>
                    <w:jc w:val="right"/>
                    <w:tblCellSpacing w:w="15" w:type="dxa"/>
                    <w:tblCellMar>
                      <w:top w:w="15" w:type="dxa"/>
                      <w:left w:w="15" w:type="dxa"/>
                      <w:bottom w:w="15" w:type="dxa"/>
                      <w:right w:w="15" w:type="dxa"/>
                    </w:tblCellMar>
                    <w:tblLook w:val="0000" w:firstRow="0" w:lastRow="0" w:firstColumn="0" w:lastColumn="0" w:noHBand="0" w:noVBand="0"/>
                  </w:tblPr>
                  <w:tblGrid>
                    <w:gridCol w:w="381"/>
                    <w:gridCol w:w="2307"/>
                  </w:tblGrid>
                  <w:tr w:rsidR="004C4A0C" w:rsidRPr="0078254A" w:rsidTr="009601E9">
                    <w:trPr>
                      <w:trHeight w:val="246"/>
                      <w:tblCellSpacing w:w="15" w:type="dxa"/>
                      <w:jc w:val="right"/>
                    </w:trPr>
                    <w:tc>
                      <w:tcPr>
                        <w:tcW w:w="0" w:type="auto"/>
                        <w:gridSpan w:val="2"/>
                        <w:vAlign w:val="center"/>
                      </w:tcPr>
                      <w:p w:rsidR="004C4A0C" w:rsidRPr="0078254A" w:rsidRDefault="004C4A0C" w:rsidP="009601E9">
                        <w:pPr>
                          <w:rPr>
                            <w:sz w:val="20"/>
                          </w:rPr>
                        </w:pPr>
                        <w:r w:rsidRPr="0078254A">
                          <w:rPr>
                            <w:color w:val="333333"/>
                            <w:sz w:val="20"/>
                          </w:rPr>
                          <w:t>For office use only</w:t>
                        </w:r>
                      </w:p>
                    </w:tc>
                  </w:tr>
                  <w:tr w:rsidR="004C4A0C" w:rsidRPr="0078254A" w:rsidTr="009601E9">
                    <w:trPr>
                      <w:trHeight w:val="246"/>
                      <w:tblCellSpacing w:w="15" w:type="dxa"/>
                      <w:jc w:val="right"/>
                    </w:trPr>
                    <w:tc>
                      <w:tcPr>
                        <w:tcW w:w="0" w:type="auto"/>
                        <w:vAlign w:val="center"/>
                      </w:tcPr>
                      <w:p w:rsidR="004C4A0C" w:rsidRPr="0078254A" w:rsidRDefault="004C4A0C" w:rsidP="009601E9">
                        <w:pPr>
                          <w:rPr>
                            <w:sz w:val="20"/>
                          </w:rPr>
                        </w:pPr>
                        <w:r w:rsidRPr="0078254A">
                          <w:rPr>
                            <w:color w:val="333333"/>
                            <w:sz w:val="20"/>
                          </w:rPr>
                          <w:t>F1</w:t>
                        </w:r>
                      </w:p>
                    </w:tc>
                    <w:tc>
                      <w:tcPr>
                        <w:tcW w:w="0" w:type="auto"/>
                        <w:vAlign w:val="center"/>
                      </w:tcPr>
                      <w:p w:rsidR="004C4A0C" w:rsidRPr="0078254A" w:rsidRDefault="004C4A0C" w:rsidP="009601E9">
                        <w:pPr>
                          <w:rPr>
                            <w:sz w:val="20"/>
                          </w:rPr>
                        </w:pPr>
                        <w:r w:rsidRPr="0078254A">
                          <w:rPr>
                            <w:color w:val="333333"/>
                            <w:sz w:val="20"/>
                          </w:rPr>
                          <w:t>________________</w:t>
                        </w:r>
                      </w:p>
                    </w:tc>
                  </w:tr>
                  <w:tr w:rsidR="004C4A0C" w:rsidRPr="0078254A" w:rsidTr="009601E9">
                    <w:trPr>
                      <w:trHeight w:val="246"/>
                      <w:tblCellSpacing w:w="15" w:type="dxa"/>
                      <w:jc w:val="right"/>
                    </w:trPr>
                    <w:tc>
                      <w:tcPr>
                        <w:tcW w:w="0" w:type="auto"/>
                        <w:vAlign w:val="center"/>
                      </w:tcPr>
                      <w:p w:rsidR="004C4A0C" w:rsidRPr="0078254A" w:rsidRDefault="004C4A0C" w:rsidP="009601E9">
                        <w:pPr>
                          <w:rPr>
                            <w:sz w:val="20"/>
                          </w:rPr>
                        </w:pPr>
                        <w:r w:rsidRPr="0078254A">
                          <w:rPr>
                            <w:color w:val="333333"/>
                            <w:sz w:val="20"/>
                          </w:rPr>
                          <w:t>F2</w:t>
                        </w:r>
                      </w:p>
                    </w:tc>
                    <w:tc>
                      <w:tcPr>
                        <w:tcW w:w="0" w:type="auto"/>
                        <w:vAlign w:val="center"/>
                      </w:tcPr>
                      <w:p w:rsidR="004C4A0C" w:rsidRPr="0078254A" w:rsidRDefault="004C4A0C" w:rsidP="009601E9">
                        <w:pPr>
                          <w:rPr>
                            <w:color w:val="333333"/>
                            <w:sz w:val="20"/>
                          </w:rPr>
                        </w:pPr>
                        <w:r w:rsidRPr="0078254A">
                          <w:rPr>
                            <w:color w:val="333333"/>
                            <w:sz w:val="20"/>
                          </w:rPr>
                          <w:t>________________</w:t>
                        </w:r>
                      </w:p>
                    </w:tc>
                  </w:tr>
                  <w:tr w:rsidR="004C4A0C" w:rsidRPr="0078254A" w:rsidTr="009601E9">
                    <w:trPr>
                      <w:trHeight w:val="246"/>
                      <w:tblCellSpacing w:w="15" w:type="dxa"/>
                      <w:jc w:val="right"/>
                    </w:trPr>
                    <w:tc>
                      <w:tcPr>
                        <w:tcW w:w="0" w:type="auto"/>
                        <w:vAlign w:val="center"/>
                      </w:tcPr>
                      <w:p w:rsidR="004C4A0C" w:rsidRPr="0078254A" w:rsidRDefault="004C4A0C" w:rsidP="009601E9">
                        <w:pPr>
                          <w:rPr>
                            <w:sz w:val="20"/>
                          </w:rPr>
                        </w:pPr>
                        <w:r w:rsidRPr="0078254A">
                          <w:rPr>
                            <w:color w:val="333333"/>
                            <w:sz w:val="20"/>
                          </w:rPr>
                          <w:t>F3</w:t>
                        </w:r>
                      </w:p>
                    </w:tc>
                    <w:tc>
                      <w:tcPr>
                        <w:tcW w:w="0" w:type="auto"/>
                        <w:vAlign w:val="center"/>
                      </w:tcPr>
                      <w:p w:rsidR="004C4A0C" w:rsidRPr="0078254A" w:rsidRDefault="004C4A0C" w:rsidP="009601E9">
                        <w:pPr>
                          <w:rPr>
                            <w:color w:val="333333"/>
                            <w:sz w:val="20"/>
                          </w:rPr>
                        </w:pPr>
                        <w:r w:rsidRPr="0078254A">
                          <w:rPr>
                            <w:color w:val="333333"/>
                            <w:sz w:val="20"/>
                          </w:rPr>
                          <w:t>________________</w:t>
                        </w:r>
                      </w:p>
                    </w:tc>
                  </w:tr>
                  <w:tr w:rsidR="004C4A0C" w:rsidRPr="0078254A" w:rsidTr="009601E9">
                    <w:trPr>
                      <w:trHeight w:val="246"/>
                      <w:tblCellSpacing w:w="15" w:type="dxa"/>
                      <w:jc w:val="right"/>
                    </w:trPr>
                    <w:tc>
                      <w:tcPr>
                        <w:tcW w:w="0" w:type="auto"/>
                        <w:vAlign w:val="center"/>
                      </w:tcPr>
                      <w:p w:rsidR="004C4A0C" w:rsidRPr="0078254A" w:rsidRDefault="004C4A0C" w:rsidP="009601E9">
                        <w:pPr>
                          <w:rPr>
                            <w:sz w:val="20"/>
                          </w:rPr>
                        </w:pPr>
                        <w:r w:rsidRPr="0078254A">
                          <w:rPr>
                            <w:color w:val="333333"/>
                            <w:sz w:val="20"/>
                          </w:rPr>
                          <w:t>F4</w:t>
                        </w:r>
                      </w:p>
                    </w:tc>
                    <w:tc>
                      <w:tcPr>
                        <w:tcW w:w="0" w:type="auto"/>
                        <w:vAlign w:val="center"/>
                      </w:tcPr>
                      <w:p w:rsidR="004C4A0C" w:rsidRPr="0078254A" w:rsidRDefault="004C4A0C" w:rsidP="009601E9">
                        <w:pPr>
                          <w:rPr>
                            <w:color w:val="333333"/>
                            <w:sz w:val="20"/>
                          </w:rPr>
                        </w:pPr>
                        <w:r w:rsidRPr="0078254A">
                          <w:rPr>
                            <w:color w:val="333333"/>
                            <w:sz w:val="20"/>
                          </w:rPr>
                          <w:t>________________</w:t>
                        </w:r>
                      </w:p>
                    </w:tc>
                  </w:tr>
                </w:tbl>
                <w:p w:rsidR="004C4A0C" w:rsidRPr="0078254A" w:rsidRDefault="004C4A0C" w:rsidP="009601E9">
                  <w:pPr>
                    <w:jc w:val="right"/>
                    <w:rPr>
                      <w:sz w:val="20"/>
                    </w:rPr>
                  </w:pPr>
                </w:p>
              </w:tc>
            </w:tr>
          </w:tbl>
          <w:p w:rsidR="004C4A0C" w:rsidRPr="0078254A" w:rsidRDefault="00BE18E7" w:rsidP="004C4A0C">
            <w:pPr>
              <w:jc w:val="center"/>
              <w:rPr>
                <w:sz w:val="20"/>
              </w:rPr>
            </w:pPr>
            <w:r>
              <w:pict>
                <v:rect id="_x0000_i1025" style="width:0;height:1.5pt" o:hralign="center" o:hrstd="t" o:hr="t" fillcolor="#aca899" stroked="f"/>
              </w:pict>
            </w:r>
            <w:r w:rsidR="004C4A0C" w:rsidRPr="004C4A0C">
              <w:rPr>
                <w:bCs/>
                <w:sz w:val="21"/>
                <w:szCs w:val="21"/>
              </w:rPr>
              <w:t>2019 MCM/ICM</w:t>
            </w:r>
            <w:r w:rsidR="004C4A0C" w:rsidRPr="004C4A0C">
              <w:rPr>
                <w:bCs/>
                <w:sz w:val="20"/>
              </w:rPr>
              <w:br/>
            </w:r>
            <w:r w:rsidR="004C4A0C" w:rsidRPr="005B3DAF">
              <w:rPr>
                <w:bCs/>
                <w:sz w:val="32"/>
                <w:szCs w:val="32"/>
              </w:rPr>
              <w:t>Summary</w:t>
            </w:r>
          </w:p>
        </w:tc>
      </w:tr>
    </w:tbl>
    <w:p w:rsidR="00403BF7" w:rsidRPr="004C4A0C" w:rsidRDefault="00403BF7" w:rsidP="004C4A0C">
      <w:pPr>
        <w:spacing w:line="480" w:lineRule="auto"/>
        <w:ind w:right="-17"/>
        <w:jc w:val="center"/>
        <w:rPr>
          <w:rFonts w:hAnsi="Times New Roman" w:cs="Times New Roman"/>
          <w:b/>
          <w:sz w:val="40"/>
          <w:szCs w:val="40"/>
        </w:rPr>
      </w:pPr>
      <w:r w:rsidRPr="004C4A0C">
        <w:rPr>
          <w:rFonts w:hAnsi="Times New Roman" w:cs="Times New Roman"/>
          <w:b/>
          <w:sz w:val="40"/>
          <w:szCs w:val="40"/>
        </w:rPr>
        <w:t>The Opioid Crisis</w:t>
      </w:r>
    </w:p>
    <w:p w:rsidR="00C73481" w:rsidRPr="00C73481" w:rsidRDefault="00C73481" w:rsidP="00C73481">
      <w:pPr>
        <w:pStyle w:val="a7"/>
        <w:jc w:val="left"/>
        <w:rPr>
          <w:rFonts w:hint="eastAsia"/>
        </w:rPr>
      </w:pPr>
      <w:r>
        <w:rPr>
          <w:rFonts w:hint="eastAsia"/>
        </w:rPr>
        <w:t>O</w:t>
      </w:r>
      <w:r>
        <w:t>verview</w:t>
      </w:r>
    </w:p>
    <w:p w:rsidR="00363E4D" w:rsidRPr="00BF5FC0" w:rsidRDefault="00363E4D" w:rsidP="00363E4D">
      <w:pPr>
        <w:pStyle w:val="1"/>
      </w:pPr>
      <w:r w:rsidRPr="00BF5FC0">
        <w:rPr>
          <w:rFonts w:hint="eastAsia"/>
        </w:rPr>
        <w:t>Background</w:t>
      </w:r>
    </w:p>
    <w:p w:rsidR="00363E4D" w:rsidRDefault="00363E4D" w:rsidP="00363E4D">
      <w:r w:rsidRPr="00BF5FC0">
        <w:rPr>
          <w:rFonts w:eastAsia="微软雅黑"/>
        </w:rPr>
        <w:t xml:space="preserve">The United States is experiencing a national crisis regarding the use of synthetic and </w:t>
      </w:r>
      <w:proofErr w:type="spellStart"/>
      <w:r w:rsidRPr="00BF5FC0">
        <w:rPr>
          <w:rFonts w:eastAsia="微软雅黑"/>
        </w:rPr>
        <w:t>nonsynthetic</w:t>
      </w:r>
      <w:proofErr w:type="spellEnd"/>
      <w:r w:rsidRPr="00BF5FC0">
        <w:rPr>
          <w:rFonts w:eastAsia="微软雅黑"/>
        </w:rPr>
        <w:t xml:space="preserve"> opioids, either for the treatment and management of pain (legal, prescription use) or for recreational purposes (illegal, non-prescription use).</w:t>
      </w:r>
      <w:r>
        <w:rPr>
          <w:rFonts w:eastAsia="微软雅黑"/>
        </w:rPr>
        <w:t xml:space="preserve"> </w:t>
      </w:r>
      <w:r w:rsidRPr="00BF5FC0">
        <w:rPr>
          <w:rFonts w:eastAsia="微软雅黑"/>
        </w:rPr>
        <w:t>More and more drugs are being obtained through doctors'</w:t>
      </w:r>
      <w:r>
        <w:rPr>
          <w:rFonts w:eastAsia="微软雅黑"/>
        </w:rPr>
        <w:t xml:space="preserve"> </w:t>
      </w:r>
      <w:r w:rsidRPr="00BF5FC0">
        <w:rPr>
          <w:rFonts w:eastAsia="微软雅黑"/>
        </w:rPr>
        <w:t>prescriptions or illegal ways</w:t>
      </w:r>
      <w:r>
        <w:rPr>
          <w:rFonts w:eastAsia="微软雅黑"/>
        </w:rPr>
        <w:t>. To make things worse, t</w:t>
      </w:r>
      <w:r w:rsidRPr="00BF5FC0">
        <w:rPr>
          <w:rFonts w:eastAsia="微软雅黑"/>
        </w:rPr>
        <w:t xml:space="preserve">he spread of the crisis exceeded </w:t>
      </w:r>
      <w:r>
        <w:rPr>
          <w:rFonts w:eastAsia="微软雅黑"/>
        </w:rPr>
        <w:t>people</w:t>
      </w:r>
      <w:r>
        <w:rPr>
          <w:rFonts w:eastAsia="微软雅黑"/>
        </w:rPr>
        <w:t>’</w:t>
      </w:r>
      <w:r>
        <w:rPr>
          <w:rFonts w:eastAsia="微软雅黑"/>
        </w:rPr>
        <w:t xml:space="preserve">s </w:t>
      </w:r>
      <w:r w:rsidRPr="00BF5FC0">
        <w:rPr>
          <w:rFonts w:eastAsia="微软雅黑"/>
        </w:rPr>
        <w:t>expectations</w:t>
      </w:r>
      <w:r>
        <w:rPr>
          <w:rFonts w:eastAsia="微软雅黑"/>
        </w:rPr>
        <w:t xml:space="preserve">. Taking heroin as an example, </w:t>
      </w:r>
      <w:r w:rsidRPr="00E517C6">
        <w:rPr>
          <w:shd w:val="clear" w:color="auto" w:fill="FFFFFF"/>
        </w:rPr>
        <w:t>the use of heroin has been increasing in recent years among men and women, most age groups, and all income levels. Some of the greatest increases have occurred in demographic groups with historically low rates of heroin use: women, the privately insured, and people with higher incomes</w:t>
      </w:r>
      <w:r>
        <w:rPr>
          <w:shd w:val="clear" w:color="auto" w:fill="FFFFFF"/>
        </w:rPr>
        <w:t>, which is significantly different from the trend in previous period. In other words, h</w:t>
      </w:r>
      <w:r w:rsidRPr="00B0636A">
        <w:rPr>
          <w:shd w:val="clear" w:color="auto" w:fill="FFFFFF"/>
        </w:rPr>
        <w:t>eroin is spreading in all directions without dead ends</w:t>
      </w:r>
      <w:r>
        <w:rPr>
          <w:shd w:val="clear" w:color="auto" w:fill="FFFFFF"/>
        </w:rPr>
        <w:t xml:space="preserve">. As it has been mentioned in the background, </w:t>
      </w:r>
      <w:r w:rsidRPr="00B0636A">
        <w:t>if the opioid crisis spreads to all cross-sections of the U.S. population</w:t>
      </w:r>
      <w:r>
        <w:t>, there might be serious economic problems.</w:t>
      </w:r>
    </w:p>
    <w:p w:rsidR="00D42FBB" w:rsidRDefault="00D42FBB" w:rsidP="00363E4D"/>
    <w:p w:rsidR="00363E4D" w:rsidRDefault="00363E4D" w:rsidP="00363E4D">
      <w:r>
        <w:t>So does fentanyl. The enclosed shows the fentanyl encounters in 2015. The darker the color, the more the number. It is quite obvious that those five states in the square is the most serious states in America, which are also the five states that we will discuss in the following part.</w:t>
      </w:r>
    </w:p>
    <w:p w:rsidR="00363E4D" w:rsidRDefault="00363E4D" w:rsidP="00363E4D">
      <w:pPr>
        <w:jc w:val="center"/>
        <w:rPr>
          <w:rFonts w:eastAsia="微软雅黑" w:cstheme="minorHAnsi"/>
          <w:szCs w:val="24"/>
        </w:rPr>
      </w:pPr>
      <w:r w:rsidRPr="00594971">
        <w:rPr>
          <w:rFonts w:ascii="微软雅黑" w:eastAsia="微软雅黑" w:hAnsi="微软雅黑"/>
          <w:noProof/>
          <w:sz w:val="18"/>
          <w:szCs w:val="18"/>
        </w:rPr>
        <w:lastRenderedPageBreak/>
        <w:drawing>
          <wp:inline distT="0" distB="0" distL="0" distR="0" wp14:anchorId="2D92791D" wp14:editId="673D10E5">
            <wp:extent cx="4930140" cy="3029534"/>
            <wp:effectExtent l="0" t="0" r="3810" b="0"/>
            <wp:docPr id="1" name="图片 1" descr="D:\QQPCMgr(1)\Desktop\QQ浏览器截图20190126165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PCMgr(1)\Desktop\QQ浏览器截图2019012616561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0140" cy="3029534"/>
                    </a:xfrm>
                    <a:prstGeom prst="rect">
                      <a:avLst/>
                    </a:prstGeom>
                    <a:noFill/>
                    <a:ln>
                      <a:noFill/>
                    </a:ln>
                  </pic:spPr>
                </pic:pic>
              </a:graphicData>
            </a:graphic>
          </wp:inline>
        </w:drawing>
      </w:r>
    </w:p>
    <w:p w:rsidR="00363E4D" w:rsidRDefault="00363E4D" w:rsidP="00363E4D">
      <w:pPr>
        <w:rPr>
          <w:rFonts w:eastAsia="微软雅黑"/>
        </w:rPr>
      </w:pPr>
      <w:r>
        <w:rPr>
          <w:rFonts w:eastAsia="微软雅黑" w:hint="eastAsia"/>
        </w:rPr>
        <w:t>A</w:t>
      </w:r>
      <w:r>
        <w:rPr>
          <w:rFonts w:eastAsia="微软雅黑"/>
        </w:rPr>
        <w:t xml:space="preserve">s the following diagram shows, the most direct problem caused by drug spread is death. However, it is much more than that. </w:t>
      </w:r>
      <w:proofErr w:type="spellStart"/>
      <w:r w:rsidRPr="006D3721">
        <w:rPr>
          <w:rFonts w:eastAsia="微软雅黑"/>
        </w:rPr>
        <w:t>Caeti</w:t>
      </w:r>
      <w:proofErr w:type="spellEnd"/>
      <w:r w:rsidRPr="006D3721">
        <w:rPr>
          <w:rFonts w:eastAsia="微软雅黑"/>
        </w:rPr>
        <w:t xml:space="preserve"> (1999) conducted an experiment on drug-related crimes in 1994-1996 in collaboration with</w:t>
      </w:r>
      <w:r>
        <w:rPr>
          <w:rFonts w:eastAsia="微软雅黑"/>
        </w:rPr>
        <w:t xml:space="preserve"> the Houston Police Department, </w:t>
      </w:r>
      <w:r w:rsidRPr="006D3721">
        <w:rPr>
          <w:rFonts w:eastAsia="微软雅黑"/>
        </w:rPr>
        <w:t>which showed that the rise i</w:t>
      </w:r>
      <w:r>
        <w:rPr>
          <w:rFonts w:eastAsia="微软雅黑"/>
        </w:rPr>
        <w:t>n drug-related crimes could</w:t>
      </w:r>
      <w:r w:rsidRPr="006D3721">
        <w:rPr>
          <w:rFonts w:eastAsia="微软雅黑"/>
        </w:rPr>
        <w:t xml:space="preserve"> lead to robbery, theft and many social problems.</w:t>
      </w:r>
      <w:r>
        <w:rPr>
          <w:rFonts w:eastAsia="微软雅黑"/>
        </w:rPr>
        <w:t xml:space="preserve"> </w:t>
      </w:r>
      <w:r w:rsidRPr="006D3721">
        <w:rPr>
          <w:rFonts w:eastAsia="微软雅黑"/>
        </w:rPr>
        <w:t xml:space="preserve">Therefore, </w:t>
      </w:r>
      <w:r>
        <w:rPr>
          <w:rFonts w:eastAsia="微软雅黑"/>
        </w:rPr>
        <w:t xml:space="preserve">it is quite urgent to find an effective perspective to face </w:t>
      </w:r>
      <w:r w:rsidRPr="006D3721">
        <w:rPr>
          <w:rFonts w:eastAsia="微软雅黑"/>
        </w:rPr>
        <w:t>the current high incidence of drug cases in the United States</w:t>
      </w:r>
      <w:r>
        <w:rPr>
          <w:rFonts w:eastAsia="微软雅黑"/>
        </w:rPr>
        <w:t>, which is</w:t>
      </w:r>
      <w:r w:rsidRPr="006D3721">
        <w:rPr>
          <w:rFonts w:eastAsia="微软雅黑"/>
        </w:rPr>
        <w:t xml:space="preserve"> positive.</w:t>
      </w:r>
    </w:p>
    <w:p w:rsidR="00363E4D" w:rsidRDefault="00363E4D" w:rsidP="00363E4D">
      <w:pPr>
        <w:rPr>
          <w:rFonts w:eastAsia="微软雅黑"/>
        </w:rPr>
      </w:pPr>
      <w:r w:rsidRPr="00594971">
        <w:rPr>
          <w:rFonts w:ascii="微软雅黑" w:eastAsia="微软雅黑" w:hAnsi="微软雅黑"/>
          <w:noProof/>
          <w:sz w:val="18"/>
          <w:szCs w:val="18"/>
        </w:rPr>
        <w:drawing>
          <wp:inline distT="0" distB="0" distL="0" distR="0" wp14:anchorId="2CBE0659" wp14:editId="1106400E">
            <wp:extent cx="5274310" cy="3546475"/>
            <wp:effectExtent l="0" t="0" r="2540" b="0"/>
            <wp:docPr id="2" name="图片 2" descr="D:\QQPCMgr(1)\Desktop\QQ浏览器截图20190127100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PCMgr(1)\Desktop\QQ浏览器截图201901271001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46475"/>
                    </a:xfrm>
                    <a:prstGeom prst="rect">
                      <a:avLst/>
                    </a:prstGeom>
                    <a:noFill/>
                    <a:ln>
                      <a:noFill/>
                    </a:ln>
                  </pic:spPr>
                </pic:pic>
              </a:graphicData>
            </a:graphic>
          </wp:inline>
        </w:drawing>
      </w:r>
    </w:p>
    <w:p w:rsidR="00363E4D" w:rsidRDefault="00363E4D" w:rsidP="00363E4D">
      <w:pPr>
        <w:rPr>
          <w:rFonts w:eastAsia="微软雅黑"/>
          <w:b/>
          <w:sz w:val="28"/>
          <w:szCs w:val="28"/>
        </w:rPr>
      </w:pPr>
    </w:p>
    <w:p w:rsidR="00363E4D" w:rsidRPr="00485E53" w:rsidRDefault="00363E4D" w:rsidP="00363E4D">
      <w:pPr>
        <w:pStyle w:val="1"/>
        <w:rPr>
          <w:rFonts w:eastAsia="微软雅黑"/>
        </w:rPr>
      </w:pPr>
      <w:r w:rsidRPr="00485E53">
        <w:rPr>
          <w:rFonts w:eastAsia="微软雅黑"/>
        </w:rPr>
        <w:lastRenderedPageBreak/>
        <w:t>Restatement</w:t>
      </w:r>
      <w:r>
        <w:rPr>
          <w:rFonts w:eastAsia="微软雅黑"/>
        </w:rPr>
        <w:t xml:space="preserve"> of the Problem</w:t>
      </w:r>
    </w:p>
    <w:p w:rsidR="00363E4D" w:rsidRDefault="005F0B06" w:rsidP="00363E4D">
      <w:pPr>
        <w:rPr>
          <w:rFonts w:eastAsia="微软雅黑"/>
        </w:rPr>
      </w:pPr>
      <w:r>
        <w:rPr>
          <w:rFonts w:eastAsia="微软雅黑"/>
        </w:rPr>
        <w:t>We are required to</w:t>
      </w:r>
      <w:r w:rsidR="00363E4D" w:rsidRPr="00EF6220">
        <w:rPr>
          <w:rFonts w:eastAsia="微软雅黑"/>
        </w:rPr>
        <w:t xml:space="preserve"> build a model based on the NFLIS data provided and conduct a series of data analysis and prediction. On this basis, we will explore the relationship between opioid use and social factors based on the socio-economic data of the United States. </w:t>
      </w:r>
      <w:r w:rsidR="00363E4D">
        <w:rPr>
          <w:rFonts w:eastAsia="微软雅黑"/>
        </w:rPr>
        <w:t>Hence</w:t>
      </w:r>
      <w:r w:rsidR="00363E4D" w:rsidRPr="00EF6220">
        <w:rPr>
          <w:rFonts w:eastAsia="微软雅黑"/>
        </w:rPr>
        <w:t>, the strategies to</w:t>
      </w:r>
      <w:r w:rsidR="00363E4D">
        <w:rPr>
          <w:rFonts w:eastAsia="微软雅黑"/>
        </w:rPr>
        <w:t xml:space="preserve"> deal with the opioid crisis will be</w:t>
      </w:r>
      <w:r w:rsidR="00363E4D" w:rsidRPr="00EF6220">
        <w:rPr>
          <w:rFonts w:eastAsia="微软雅黑"/>
        </w:rPr>
        <w:t xml:space="preserve"> given.</w:t>
      </w:r>
    </w:p>
    <w:p w:rsidR="00363E4D" w:rsidRDefault="00363E4D" w:rsidP="00363E4D">
      <w:pPr>
        <w:rPr>
          <w:rFonts w:eastAsia="微软雅黑"/>
        </w:rPr>
      </w:pPr>
      <w:r>
        <w:rPr>
          <w:rFonts w:eastAsia="微软雅黑"/>
        </w:rPr>
        <w:t>Add what we do</w:t>
      </w:r>
    </w:p>
    <w:p w:rsidR="00363E4D" w:rsidRDefault="00363E4D" w:rsidP="00363E4D">
      <w:pPr>
        <w:rPr>
          <w:rFonts w:eastAsia="微软雅黑"/>
          <w:b/>
          <w:sz w:val="28"/>
          <w:szCs w:val="28"/>
        </w:rPr>
      </w:pPr>
    </w:p>
    <w:p w:rsidR="00363E4D" w:rsidRPr="00485E53" w:rsidRDefault="00363E4D" w:rsidP="00363E4D">
      <w:pPr>
        <w:pStyle w:val="1"/>
        <w:rPr>
          <w:rFonts w:eastAsia="微软雅黑"/>
        </w:rPr>
      </w:pPr>
      <w:r w:rsidRPr="00485E53">
        <w:rPr>
          <w:rFonts w:eastAsia="微软雅黑" w:hint="eastAsia"/>
        </w:rPr>
        <w:t>L</w:t>
      </w:r>
      <w:r w:rsidRPr="00485E53">
        <w:rPr>
          <w:rFonts w:eastAsia="微软雅黑"/>
        </w:rPr>
        <w:t>iterature Review</w:t>
      </w:r>
    </w:p>
    <w:p w:rsidR="00363E4D" w:rsidRPr="00485E53" w:rsidRDefault="00363E4D" w:rsidP="00363E4D">
      <w:pPr>
        <w:rPr>
          <w:rFonts w:eastAsia="微软雅黑"/>
        </w:rPr>
      </w:pPr>
      <w:r>
        <w:rPr>
          <w:rFonts w:eastAsia="微软雅黑"/>
        </w:rPr>
        <w:t>Drug prevention research is always</w:t>
      </w:r>
      <w:r w:rsidRPr="00485E53">
        <w:rPr>
          <w:rFonts w:eastAsia="微软雅黑"/>
        </w:rPr>
        <w:t xml:space="preserve"> a major concern of every country. However, the different national conditions of each country </w:t>
      </w:r>
      <w:r>
        <w:rPr>
          <w:rFonts w:eastAsia="微软雅黑"/>
        </w:rPr>
        <w:t>cause</w:t>
      </w:r>
      <w:r w:rsidRPr="00485E53">
        <w:rPr>
          <w:rFonts w:eastAsia="微软雅黑"/>
        </w:rPr>
        <w:t xml:space="preserve"> certain limitations</w:t>
      </w:r>
      <w:r>
        <w:rPr>
          <w:rFonts w:eastAsia="微软雅黑"/>
        </w:rPr>
        <w:t xml:space="preserve"> of those researches</w:t>
      </w:r>
      <w:r w:rsidRPr="00485E53">
        <w:rPr>
          <w:rFonts w:eastAsia="微软雅黑"/>
        </w:rPr>
        <w:t xml:space="preserve">. Although opioid use has known risks, it is often used to treat pain and has </w:t>
      </w:r>
      <w:r>
        <w:rPr>
          <w:rFonts w:eastAsia="微软雅黑"/>
        </w:rPr>
        <w:t>been proved</w:t>
      </w:r>
      <w:r w:rsidRPr="00485E53">
        <w:rPr>
          <w:rFonts w:eastAsia="微软雅黑"/>
        </w:rPr>
        <w:t xml:space="preserve"> effective. </w:t>
      </w:r>
      <w:r>
        <w:rPr>
          <w:rFonts w:eastAsia="微软雅黑"/>
        </w:rPr>
        <w:t>However, long</w:t>
      </w:r>
      <w:r w:rsidRPr="00485E53">
        <w:rPr>
          <w:rFonts w:eastAsia="微软雅黑"/>
        </w:rPr>
        <w:t xml:space="preserve">-term administration of chronic non-cancerous pain is controversial, so doctors do not have a clear standard for the use of opioids. </w:t>
      </w:r>
      <w:r>
        <w:rPr>
          <w:rFonts w:eastAsia="微软雅黑"/>
        </w:rPr>
        <w:t>For the time being, t</w:t>
      </w:r>
      <w:r w:rsidRPr="00485E53">
        <w:rPr>
          <w:rFonts w:eastAsia="微软雅黑"/>
        </w:rPr>
        <w:t xml:space="preserve">he study of opioid overdose </w:t>
      </w:r>
      <w:r>
        <w:rPr>
          <w:rFonts w:eastAsia="微软雅黑"/>
        </w:rPr>
        <w:t>is m</w:t>
      </w:r>
      <w:r w:rsidRPr="00485E53">
        <w:rPr>
          <w:rFonts w:eastAsia="微软雅黑"/>
        </w:rPr>
        <w:t xml:space="preserve">ature. People often study the change of total amount and the change of growth rate between different years. These </w:t>
      </w:r>
      <w:r>
        <w:rPr>
          <w:rFonts w:eastAsia="微软雅黑"/>
        </w:rPr>
        <w:t>results</w:t>
      </w:r>
      <w:r w:rsidRPr="00485E53">
        <w:rPr>
          <w:rFonts w:eastAsia="微软雅黑"/>
        </w:rPr>
        <w:t xml:space="preserve"> are evident on CDC and NIDA.</w:t>
      </w:r>
    </w:p>
    <w:p w:rsidR="00D42FBB" w:rsidRDefault="00D42FBB" w:rsidP="00363E4D">
      <w:pPr>
        <w:rPr>
          <w:rFonts w:eastAsia="微软雅黑"/>
        </w:rPr>
      </w:pPr>
    </w:p>
    <w:p w:rsidR="00363E4D" w:rsidRDefault="00363E4D" w:rsidP="00363E4D">
      <w:pPr>
        <w:rPr>
          <w:rFonts w:eastAsia="微软雅黑"/>
        </w:rPr>
      </w:pPr>
      <w:r w:rsidRPr="00485E53">
        <w:rPr>
          <w:rFonts w:eastAsia="微软雅黑"/>
        </w:rPr>
        <w:t xml:space="preserve">In addition, people also realize that drug problem is related to other factors (such as socio-economic factors). </w:t>
      </w:r>
      <w:r>
        <w:rPr>
          <w:rFonts w:eastAsia="微软雅黑"/>
        </w:rPr>
        <w:t>Han Xiao</w:t>
      </w:r>
      <w:r w:rsidRPr="00485E53">
        <w:rPr>
          <w:rFonts w:eastAsia="微软雅黑"/>
        </w:rPr>
        <w:t xml:space="preserve"> (2013) used analytic hierarchy process (AHP) to establish a crime probability model integrating GIS. Six factors, such as time distance, crime rate, population, police, geographical environment and victim's occupation, were identified as factors affecting the crime location, and the place where the perpetrator is most likely to commit the next crime was predicted.</w:t>
      </w:r>
      <w:r>
        <w:rPr>
          <w:rFonts w:eastAsia="微软雅黑"/>
        </w:rPr>
        <w:t xml:space="preserve"> </w:t>
      </w:r>
      <w:r w:rsidRPr="00485E53">
        <w:rPr>
          <w:rFonts w:eastAsia="微软雅黑"/>
        </w:rPr>
        <w:t xml:space="preserve">Zhang </w:t>
      </w:r>
      <w:proofErr w:type="spellStart"/>
      <w:r w:rsidRPr="00485E53">
        <w:rPr>
          <w:rFonts w:eastAsia="微软雅黑"/>
        </w:rPr>
        <w:t>Ning</w:t>
      </w:r>
      <w:proofErr w:type="spellEnd"/>
      <w:r w:rsidRPr="00485E53">
        <w:rPr>
          <w:rFonts w:eastAsia="微软雅黑"/>
        </w:rPr>
        <w:t xml:space="preserve">, Wang </w:t>
      </w:r>
      <w:proofErr w:type="spellStart"/>
      <w:r w:rsidRPr="00485E53">
        <w:rPr>
          <w:rFonts w:eastAsia="微软雅黑"/>
        </w:rPr>
        <w:t>Dawei</w:t>
      </w:r>
      <w:proofErr w:type="spellEnd"/>
      <w:r>
        <w:rPr>
          <w:rFonts w:eastAsia="微软雅黑"/>
        </w:rPr>
        <w:t xml:space="preserve"> (</w:t>
      </w:r>
      <w:r w:rsidRPr="00485E53">
        <w:rPr>
          <w:rFonts w:eastAsia="微软雅黑"/>
        </w:rPr>
        <w:t>2018</w:t>
      </w:r>
      <w:r>
        <w:rPr>
          <w:rFonts w:eastAsia="微软雅黑"/>
        </w:rPr>
        <w:t>)</w:t>
      </w:r>
      <w:r w:rsidRPr="00485E53">
        <w:rPr>
          <w:rFonts w:eastAsia="微软雅黑"/>
        </w:rPr>
        <w:t xml:space="preserve"> Drug crime risk assessment and police forecasting ba</w:t>
      </w:r>
      <w:r>
        <w:rPr>
          <w:rFonts w:eastAsia="微软雅黑"/>
        </w:rPr>
        <w:t>sed on risk terrain modeling, t</w:t>
      </w:r>
      <w:r w:rsidRPr="00485E53">
        <w:rPr>
          <w:rFonts w:eastAsia="微软雅黑"/>
        </w:rPr>
        <w:t xml:space="preserve">aking the high incidence of drug crimes in a city (such as gas stations) as a consideration, this paper explores ways to reduce the number of drug cases. Their research methods are reasonable, and we will study the drug cases from the perspective of social and economic data, and </w:t>
      </w:r>
      <w:r>
        <w:rPr>
          <w:rFonts w:eastAsia="微软雅黑"/>
        </w:rPr>
        <w:t>give</w:t>
      </w:r>
      <w:r w:rsidRPr="00485E53">
        <w:rPr>
          <w:rFonts w:eastAsia="微软雅黑"/>
        </w:rPr>
        <w:t xml:space="preserve"> corresponding prevention strategies.</w:t>
      </w:r>
    </w:p>
    <w:p w:rsidR="00D42FBB" w:rsidRDefault="00D42FBB" w:rsidP="00E307C1">
      <w:pPr>
        <w:pStyle w:val="2"/>
        <w:ind w:left="562" w:hanging="562"/>
      </w:pPr>
      <w:r w:rsidRPr="00620E02">
        <w:t xml:space="preserve">Data </w:t>
      </w:r>
      <w:r>
        <w:t>analysis</w:t>
      </w:r>
      <w:r w:rsidRPr="00620E02">
        <w:t xml:space="preserve"> </w:t>
      </w:r>
    </w:p>
    <w:p w:rsidR="00D42FBB" w:rsidRDefault="00D42FBB" w:rsidP="00D42FBB">
      <w:pPr>
        <w:rPr>
          <w:rFonts w:ascii="Calibri"/>
          <w:b/>
          <w:szCs w:val="24"/>
        </w:rPr>
      </w:pPr>
      <w:r w:rsidRPr="00A85B10">
        <w:rPr>
          <w:rFonts w:ascii="Calibri"/>
          <w:b/>
          <w:szCs w:val="24"/>
        </w:rPr>
        <w:t>Ove</w:t>
      </w:r>
      <w:r w:rsidR="00E307C1">
        <w:rPr>
          <w:rFonts w:ascii="Calibri"/>
          <w:b/>
          <w:szCs w:val="24"/>
        </w:rPr>
        <w:t>rview and visualization of data</w:t>
      </w:r>
    </w:p>
    <w:p w:rsidR="00D42FBB" w:rsidRPr="00A85B10" w:rsidRDefault="00D42FBB" w:rsidP="00C73481">
      <w:r>
        <w:t>This part gives an overview of the qualitative analysis of various types of drug cases across five states of US (</w:t>
      </w:r>
      <w:r w:rsidRPr="00071F30">
        <w:t>Ohio, Kentucky, West Virginia, Virginia, and Tennessee) over</w:t>
      </w:r>
      <w:r>
        <w:t xml:space="preserve"> the recent 8 years (2010 ~ 2018). </w:t>
      </w:r>
    </w:p>
    <w:p w:rsidR="00D42FBB" w:rsidRPr="00E307C1" w:rsidRDefault="00D42FBB" w:rsidP="00D42FBB">
      <w:pPr>
        <w:rPr>
          <w:rFonts w:ascii="Calibri"/>
          <w:b/>
          <w:szCs w:val="24"/>
        </w:rPr>
      </w:pPr>
    </w:p>
    <w:p w:rsidR="00D42FBB" w:rsidRPr="00A85B10" w:rsidRDefault="00D42FBB" w:rsidP="00D42FBB">
      <w:pPr>
        <w:pStyle w:val="a5"/>
        <w:numPr>
          <w:ilvl w:val="0"/>
          <w:numId w:val="2"/>
        </w:numPr>
        <w:ind w:firstLineChars="0"/>
        <w:rPr>
          <w:rFonts w:ascii="Calibri" w:hAnsi="Calibri" w:cs="Calibri"/>
          <w:b/>
          <w:sz w:val="24"/>
          <w:szCs w:val="24"/>
        </w:rPr>
      </w:pPr>
      <w:r>
        <w:rPr>
          <w:rFonts w:ascii="Calibri" w:hAnsi="Calibri" w:cs="Calibri"/>
          <w:b/>
          <w:sz w:val="24"/>
          <w:szCs w:val="24"/>
        </w:rPr>
        <w:t>The trend of drug-related cases</w:t>
      </w:r>
    </w:p>
    <w:p w:rsidR="00D42FBB" w:rsidRDefault="00D42FBB" w:rsidP="00D42FBB">
      <w:pPr>
        <w:rPr>
          <w:rFonts w:ascii="Calibri"/>
          <w:szCs w:val="24"/>
        </w:rPr>
      </w:pPr>
      <w:r>
        <w:rPr>
          <w:rFonts w:ascii="Calibri"/>
          <w:szCs w:val="24"/>
        </w:rPr>
        <w:t xml:space="preserve">Aiming to interpret the data in a more efficient and straightforward way, we intend to elaborate our findings with the help of various plots. First, what we concern the most is the general trend of drug cases over these years and how they differ across each state. </w:t>
      </w:r>
    </w:p>
    <w:p w:rsidR="00D42FBB" w:rsidRDefault="00D42FBB" w:rsidP="00D42FBB">
      <w:pPr>
        <w:jc w:val="center"/>
        <w:rPr>
          <w:rFonts w:ascii="Calibri"/>
          <w:szCs w:val="24"/>
        </w:rPr>
      </w:pPr>
      <w:r>
        <w:rPr>
          <w:rFonts w:ascii="Calibri"/>
          <w:noProof/>
          <w:szCs w:val="24"/>
        </w:rPr>
        <w:lastRenderedPageBreak/>
        <w:drawing>
          <wp:inline distT="0" distB="0" distL="0" distR="0" wp14:anchorId="1F0D588F" wp14:editId="5E0B2EB4">
            <wp:extent cx="5362028" cy="31902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 number of cases.png"/>
                    <pic:cNvPicPr/>
                  </pic:nvPicPr>
                  <pic:blipFill>
                    <a:blip r:embed="rId9">
                      <a:extLst>
                        <a:ext uri="{28A0092B-C50C-407E-A947-70E740481C1C}">
                          <a14:useLocalDpi xmlns:a14="http://schemas.microsoft.com/office/drawing/2010/main" val="0"/>
                        </a:ext>
                      </a:extLst>
                    </a:blip>
                    <a:stretch>
                      <a:fillRect/>
                    </a:stretch>
                  </pic:blipFill>
                  <pic:spPr>
                    <a:xfrm>
                      <a:off x="0" y="0"/>
                      <a:ext cx="5603648" cy="3333996"/>
                    </a:xfrm>
                    <a:prstGeom prst="rect">
                      <a:avLst/>
                    </a:prstGeom>
                  </pic:spPr>
                </pic:pic>
              </a:graphicData>
            </a:graphic>
          </wp:inline>
        </w:drawing>
      </w:r>
    </w:p>
    <w:p w:rsidR="00D42FBB" w:rsidRDefault="00D42FBB" w:rsidP="00D42FBB">
      <w:pPr>
        <w:jc w:val="center"/>
        <w:rPr>
          <w:rFonts w:ascii="Calibri"/>
          <w:szCs w:val="24"/>
        </w:rPr>
      </w:pPr>
      <w:r>
        <w:rPr>
          <w:rFonts w:ascii="Calibri" w:hint="eastAsia"/>
          <w:noProof/>
          <w:szCs w:val="24"/>
        </w:rPr>
        <w:drawing>
          <wp:inline distT="0" distB="0" distL="0" distR="0" wp14:anchorId="6E0B978A" wp14:editId="4DC17567">
            <wp:extent cx="5453123" cy="27025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 per capita across years.png"/>
                    <pic:cNvPicPr/>
                  </pic:nvPicPr>
                  <pic:blipFill>
                    <a:blip r:embed="rId10">
                      <a:extLst>
                        <a:ext uri="{28A0092B-C50C-407E-A947-70E740481C1C}">
                          <a14:useLocalDpi xmlns:a14="http://schemas.microsoft.com/office/drawing/2010/main" val="0"/>
                        </a:ext>
                      </a:extLst>
                    </a:blip>
                    <a:stretch>
                      <a:fillRect/>
                    </a:stretch>
                  </pic:blipFill>
                  <pic:spPr>
                    <a:xfrm>
                      <a:off x="0" y="0"/>
                      <a:ext cx="5600108" cy="2775406"/>
                    </a:xfrm>
                    <a:prstGeom prst="rect">
                      <a:avLst/>
                    </a:prstGeom>
                  </pic:spPr>
                </pic:pic>
              </a:graphicData>
            </a:graphic>
          </wp:inline>
        </w:drawing>
      </w:r>
    </w:p>
    <w:p w:rsidR="00D42FBB" w:rsidRDefault="00D42FBB" w:rsidP="00D42FBB">
      <w:pPr>
        <w:rPr>
          <w:rFonts w:ascii="Calibri"/>
          <w:szCs w:val="24"/>
        </w:rPr>
      </w:pPr>
      <w:r>
        <w:rPr>
          <w:rFonts w:ascii="Calibri"/>
          <w:szCs w:val="24"/>
        </w:rPr>
        <w:t xml:space="preserve">The figure above demonstrates </w:t>
      </w:r>
      <w:r w:rsidRPr="00186547">
        <w:rPr>
          <w:rFonts w:ascii="Calibri"/>
          <w:b/>
          <w:szCs w:val="24"/>
        </w:rPr>
        <w:t>a growing trend in drug cases in Ohio State</w:t>
      </w:r>
      <w:r>
        <w:rPr>
          <w:rFonts w:ascii="Calibri"/>
          <w:szCs w:val="24"/>
        </w:rPr>
        <w:t xml:space="preserve">, from respective of both total number of cases and average cases per capita. Meanwhile, </w:t>
      </w:r>
      <w:r w:rsidRPr="00186547">
        <w:rPr>
          <w:rFonts w:ascii="Calibri"/>
          <w:b/>
          <w:szCs w:val="24"/>
        </w:rPr>
        <w:t>Pennsylvania also suffers from high risk of drug-related criminal behavior even though there seems a positive effort improving this issue recently</w:t>
      </w:r>
      <w:r>
        <w:rPr>
          <w:rFonts w:ascii="Calibri"/>
          <w:szCs w:val="24"/>
        </w:rPr>
        <w:t xml:space="preserve">. On the contrary, </w:t>
      </w:r>
      <w:r w:rsidRPr="00186547">
        <w:rPr>
          <w:rFonts w:ascii="Calibri"/>
          <w:b/>
          <w:szCs w:val="24"/>
        </w:rPr>
        <w:t>West Virginia behaves with relatively better performance with the fewest drug cases and greatest deceleration amongst these five states.</w:t>
      </w:r>
      <w:r>
        <w:rPr>
          <w:rFonts w:ascii="Calibri"/>
          <w:szCs w:val="24"/>
        </w:rPr>
        <w:t xml:space="preserve"> Thus, great efforts would be put on the State of Ohio and Pennsylvania in the following analysis.</w:t>
      </w:r>
    </w:p>
    <w:p w:rsidR="00D42FBB" w:rsidRDefault="00D42FBB" w:rsidP="00D42FBB">
      <w:pPr>
        <w:rPr>
          <w:rFonts w:ascii="Calibri"/>
          <w:szCs w:val="24"/>
        </w:rPr>
      </w:pPr>
    </w:p>
    <w:p w:rsidR="00D42FBB" w:rsidRPr="009E163E" w:rsidRDefault="00D42FBB" w:rsidP="00D42FBB">
      <w:pPr>
        <w:pStyle w:val="a5"/>
        <w:numPr>
          <w:ilvl w:val="0"/>
          <w:numId w:val="2"/>
        </w:numPr>
        <w:ind w:firstLineChars="0"/>
        <w:rPr>
          <w:rFonts w:ascii="Calibri" w:hAnsi="Calibri" w:cs="Calibri"/>
          <w:b/>
          <w:sz w:val="24"/>
          <w:szCs w:val="24"/>
        </w:rPr>
      </w:pPr>
      <w:r w:rsidRPr="009E163E">
        <w:rPr>
          <w:rFonts w:ascii="Calibri" w:hAnsi="Calibri" w:cs="Calibri"/>
          <w:b/>
          <w:sz w:val="24"/>
          <w:szCs w:val="24"/>
        </w:rPr>
        <w:t xml:space="preserve">The most common types of drugs </w:t>
      </w:r>
    </w:p>
    <w:p w:rsidR="00D42FBB" w:rsidRPr="009E163E" w:rsidRDefault="00D42FBB" w:rsidP="00D42FBB">
      <w:pPr>
        <w:rPr>
          <w:rFonts w:ascii="Calibri"/>
          <w:szCs w:val="24"/>
        </w:rPr>
      </w:pPr>
      <w:r w:rsidRPr="009E163E">
        <w:rPr>
          <w:rFonts w:ascii="Calibri"/>
          <w:szCs w:val="24"/>
        </w:rPr>
        <w:t>To hammer out which kinds of drugs are widely abused across the whole population, we selected the drug types with high incidence rate (those whose drug cases above 150) and labelled them with different bars in the histogram below.</w:t>
      </w:r>
    </w:p>
    <w:p w:rsidR="00D42FBB" w:rsidRDefault="00D42FBB" w:rsidP="00D42FBB">
      <w:pPr>
        <w:jc w:val="center"/>
        <w:rPr>
          <w:rFonts w:ascii="Calibri"/>
          <w:szCs w:val="24"/>
        </w:rPr>
      </w:pPr>
      <w:r>
        <w:rPr>
          <w:rFonts w:ascii="Calibri" w:hint="eastAsia"/>
          <w:noProof/>
          <w:szCs w:val="24"/>
        </w:rPr>
        <w:lastRenderedPageBreak/>
        <w:drawing>
          <wp:inline distT="0" distB="0" distL="0" distR="0" wp14:anchorId="11C1DC65" wp14:editId="5530B85A">
            <wp:extent cx="4641273" cy="2625174"/>
            <wp:effectExtent l="0" t="0" r="698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 of high risk case.png"/>
                    <pic:cNvPicPr/>
                  </pic:nvPicPr>
                  <pic:blipFill>
                    <a:blip r:embed="rId11">
                      <a:extLst>
                        <a:ext uri="{28A0092B-C50C-407E-A947-70E740481C1C}">
                          <a14:useLocalDpi xmlns:a14="http://schemas.microsoft.com/office/drawing/2010/main" val="0"/>
                        </a:ext>
                      </a:extLst>
                    </a:blip>
                    <a:stretch>
                      <a:fillRect/>
                    </a:stretch>
                  </pic:blipFill>
                  <pic:spPr>
                    <a:xfrm>
                      <a:off x="0" y="0"/>
                      <a:ext cx="4671505" cy="2642274"/>
                    </a:xfrm>
                    <a:prstGeom prst="rect">
                      <a:avLst/>
                    </a:prstGeom>
                  </pic:spPr>
                </pic:pic>
              </a:graphicData>
            </a:graphic>
          </wp:inline>
        </w:drawing>
      </w:r>
    </w:p>
    <w:p w:rsidR="00D42FBB" w:rsidRPr="00363EEE" w:rsidRDefault="00D42FBB" w:rsidP="00D42FBB">
      <w:pPr>
        <w:jc w:val="center"/>
        <w:rPr>
          <w:rFonts w:ascii="Calibri"/>
          <w:b/>
          <w:szCs w:val="24"/>
        </w:rPr>
      </w:pPr>
      <w:r w:rsidRPr="00F646E7">
        <w:rPr>
          <w:rFonts w:ascii="Calibri"/>
          <w:b/>
          <w:szCs w:val="24"/>
        </w:rPr>
        <w:t>Spread of the number of counties with various drug-related reports</w:t>
      </w:r>
    </w:p>
    <w:p w:rsidR="00D42FBB" w:rsidRDefault="00D42FBB" w:rsidP="00D42FBB">
      <w:pPr>
        <w:rPr>
          <w:rFonts w:ascii="Calibri"/>
          <w:szCs w:val="24"/>
        </w:rPr>
      </w:pPr>
      <w:r>
        <w:rPr>
          <w:rFonts w:ascii="Calibri" w:hint="eastAsia"/>
          <w:szCs w:val="24"/>
        </w:rPr>
        <w:t>J</w:t>
      </w:r>
      <w:r>
        <w:rPr>
          <w:rFonts w:ascii="Calibri"/>
          <w:szCs w:val="24"/>
        </w:rPr>
        <w:t xml:space="preserve">udged from the shape of the histogram, it has been revealed that most counties suffer from medium-scale drug cases (the plot is negatively skewed, and the numbers of respective substance in each county are centralized in the range of below 1000). </w:t>
      </w:r>
    </w:p>
    <w:p w:rsidR="00D42FBB" w:rsidRDefault="00D42FBB" w:rsidP="00D42FBB">
      <w:pPr>
        <w:rPr>
          <w:rFonts w:ascii="Calibri"/>
          <w:szCs w:val="24"/>
        </w:rPr>
      </w:pPr>
    </w:p>
    <w:p w:rsidR="00D42FBB" w:rsidRPr="00503EBF" w:rsidRDefault="00D42FBB" w:rsidP="00D42FBB">
      <w:pPr>
        <w:rPr>
          <w:rFonts w:ascii="Calibri"/>
          <w:szCs w:val="24"/>
        </w:rPr>
      </w:pPr>
      <w:r>
        <w:rPr>
          <w:rFonts w:ascii="Calibri"/>
          <w:szCs w:val="24"/>
        </w:rPr>
        <w:t xml:space="preserve">We adopt another kind of plot with scatter points so as to scrutinize the extreme cases. </w:t>
      </w:r>
    </w:p>
    <w:p w:rsidR="00D42FBB" w:rsidRDefault="00D42FBB" w:rsidP="00D42FBB">
      <w:pPr>
        <w:jc w:val="center"/>
        <w:rPr>
          <w:rFonts w:ascii="Calibri"/>
          <w:szCs w:val="24"/>
        </w:rPr>
      </w:pPr>
      <w:r>
        <w:rPr>
          <w:rFonts w:ascii="Calibri"/>
          <w:noProof/>
          <w:szCs w:val="24"/>
        </w:rPr>
        <w:drawing>
          <wp:inline distT="0" distB="0" distL="0" distR="0" wp14:anchorId="491D2E3C" wp14:editId="7F838FF5">
            <wp:extent cx="4066251" cy="229993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 risk dot plot.png"/>
                    <pic:cNvPicPr/>
                  </pic:nvPicPr>
                  <pic:blipFill>
                    <a:blip r:embed="rId12">
                      <a:extLst>
                        <a:ext uri="{28A0092B-C50C-407E-A947-70E740481C1C}">
                          <a14:useLocalDpi xmlns:a14="http://schemas.microsoft.com/office/drawing/2010/main" val="0"/>
                        </a:ext>
                      </a:extLst>
                    </a:blip>
                    <a:stretch>
                      <a:fillRect/>
                    </a:stretch>
                  </pic:blipFill>
                  <pic:spPr>
                    <a:xfrm>
                      <a:off x="0" y="0"/>
                      <a:ext cx="4185853" cy="2367584"/>
                    </a:xfrm>
                    <a:prstGeom prst="rect">
                      <a:avLst/>
                    </a:prstGeom>
                  </pic:spPr>
                </pic:pic>
              </a:graphicData>
            </a:graphic>
          </wp:inline>
        </w:drawing>
      </w:r>
    </w:p>
    <w:p w:rsidR="00D42FBB" w:rsidRDefault="00D42FBB" w:rsidP="00D42FBB">
      <w:pPr>
        <w:rPr>
          <w:rFonts w:ascii="Calibri"/>
          <w:szCs w:val="24"/>
        </w:rPr>
      </w:pPr>
      <w:r>
        <w:rPr>
          <w:rFonts w:ascii="Calibri"/>
          <w:szCs w:val="24"/>
        </w:rPr>
        <w:t xml:space="preserve">Obliviously, </w:t>
      </w:r>
      <w:r w:rsidRPr="00A85B10">
        <w:rPr>
          <w:rFonts w:ascii="Calibri"/>
          <w:b/>
          <w:szCs w:val="24"/>
        </w:rPr>
        <w:t>heroin</w:t>
      </w:r>
      <w:r>
        <w:rPr>
          <w:rFonts w:ascii="Calibri"/>
          <w:b/>
          <w:szCs w:val="24"/>
        </w:rPr>
        <w:t xml:space="preserve"> </w:t>
      </w:r>
      <w:r>
        <w:rPr>
          <w:rFonts w:ascii="Calibri"/>
          <w:szCs w:val="24"/>
        </w:rPr>
        <w:t>turned out to be the chief culprit amongst all these drugs, almost dominating the drug market and largely overtake the second most widely-spread drug-</w:t>
      </w:r>
      <w:r w:rsidRPr="00A85B10">
        <w:rPr>
          <w:rFonts w:ascii="Calibri"/>
          <w:b/>
          <w:szCs w:val="24"/>
        </w:rPr>
        <w:t>Oxycodone</w:t>
      </w:r>
      <w:r>
        <w:rPr>
          <w:rFonts w:ascii="Calibri"/>
          <w:szCs w:val="24"/>
        </w:rPr>
        <w:t>. Therefore, the plot below illustrates how serious the abuse of Heroin shows across these states.</w:t>
      </w:r>
    </w:p>
    <w:p w:rsidR="00D42FBB" w:rsidRPr="00A85B10" w:rsidRDefault="00D42FBB" w:rsidP="00D42FBB">
      <w:pPr>
        <w:rPr>
          <w:rFonts w:ascii="Calibri"/>
          <w:szCs w:val="24"/>
        </w:rPr>
      </w:pPr>
    </w:p>
    <w:p w:rsidR="00D42FBB" w:rsidRDefault="00D42FBB" w:rsidP="00D42FBB">
      <w:pPr>
        <w:jc w:val="center"/>
        <w:rPr>
          <w:rFonts w:ascii="Calibri"/>
          <w:szCs w:val="24"/>
        </w:rPr>
      </w:pPr>
      <w:r>
        <w:rPr>
          <w:rFonts w:ascii="Calibri" w:hint="eastAsia"/>
          <w:noProof/>
          <w:szCs w:val="24"/>
        </w:rPr>
        <w:lastRenderedPageBreak/>
        <w:drawing>
          <wp:inline distT="0" distB="0" distL="0" distR="0" wp14:anchorId="753693E0" wp14:editId="49D3EB8A">
            <wp:extent cx="4731030" cy="24591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roin.png"/>
                    <pic:cNvPicPr/>
                  </pic:nvPicPr>
                  <pic:blipFill>
                    <a:blip r:embed="rId13">
                      <a:extLst>
                        <a:ext uri="{28A0092B-C50C-407E-A947-70E740481C1C}">
                          <a14:useLocalDpi xmlns:a14="http://schemas.microsoft.com/office/drawing/2010/main" val="0"/>
                        </a:ext>
                      </a:extLst>
                    </a:blip>
                    <a:stretch>
                      <a:fillRect/>
                    </a:stretch>
                  </pic:blipFill>
                  <pic:spPr>
                    <a:xfrm>
                      <a:off x="0" y="0"/>
                      <a:ext cx="4858761" cy="2525576"/>
                    </a:xfrm>
                    <a:prstGeom prst="rect">
                      <a:avLst/>
                    </a:prstGeom>
                  </pic:spPr>
                </pic:pic>
              </a:graphicData>
            </a:graphic>
          </wp:inline>
        </w:drawing>
      </w:r>
    </w:p>
    <w:p w:rsidR="00D42FBB" w:rsidRDefault="00D42FBB" w:rsidP="00D42FBB">
      <w:pPr>
        <w:rPr>
          <w:rFonts w:ascii="Calibri"/>
          <w:szCs w:val="24"/>
        </w:rPr>
      </w:pPr>
    </w:p>
    <w:p w:rsidR="00D42FBB" w:rsidRDefault="00D42FBB" w:rsidP="00D42FBB">
      <w:pPr>
        <w:pStyle w:val="a5"/>
        <w:numPr>
          <w:ilvl w:val="0"/>
          <w:numId w:val="2"/>
        </w:numPr>
        <w:ind w:firstLineChars="0"/>
        <w:rPr>
          <w:rFonts w:ascii="Calibri" w:hAnsi="Calibri" w:cs="Calibri"/>
          <w:b/>
          <w:sz w:val="24"/>
          <w:szCs w:val="24"/>
        </w:rPr>
      </w:pPr>
      <w:r>
        <w:rPr>
          <w:rFonts w:ascii="Calibri" w:hAnsi="Calibri" w:cs="Calibri"/>
          <w:b/>
          <w:sz w:val="24"/>
          <w:szCs w:val="24"/>
        </w:rPr>
        <w:t xml:space="preserve">Is there a correlation between the </w:t>
      </w:r>
      <w:proofErr w:type="gramStart"/>
      <w:r>
        <w:rPr>
          <w:rFonts w:ascii="Calibri" w:hAnsi="Calibri" w:cs="Calibri"/>
          <w:b/>
          <w:sz w:val="24"/>
          <w:szCs w:val="24"/>
        </w:rPr>
        <w:t>abuse</w:t>
      </w:r>
      <w:proofErr w:type="gramEnd"/>
      <w:r>
        <w:rPr>
          <w:rFonts w:ascii="Calibri" w:hAnsi="Calibri" w:cs="Calibri"/>
          <w:b/>
          <w:sz w:val="24"/>
          <w:szCs w:val="24"/>
        </w:rPr>
        <w:t xml:space="preserve"> of drugs of different substances?</w:t>
      </w:r>
    </w:p>
    <w:p w:rsidR="00D42FBB" w:rsidRDefault="00D42FBB" w:rsidP="00D42FBB">
      <w:pPr>
        <w:rPr>
          <w:rFonts w:ascii="Calibri"/>
          <w:szCs w:val="24"/>
        </w:rPr>
      </w:pPr>
      <w:r>
        <w:rPr>
          <w:rFonts w:ascii="Calibri"/>
          <w:szCs w:val="24"/>
        </w:rPr>
        <w:t xml:space="preserve">This idea comes from my initial hypothesis that maybe different drug-users exert a similar trend with each other or a reversed pattern, e.g. drug users of heroin tend to be more likely to addict to other drugs as well, thus driving the consumption of Oxycodone as well. The other way around, Heroin and Oxycodone maybe serve as a perfect substitution of each other. In this case, people of a county might turn to another kind of drug due to the local feature characterized as hard accessibility to Heroin. </w:t>
      </w:r>
    </w:p>
    <w:p w:rsidR="00D42FBB" w:rsidRDefault="00D42FBB" w:rsidP="00D42FBB">
      <w:pPr>
        <w:rPr>
          <w:rFonts w:ascii="Calibri"/>
          <w:szCs w:val="24"/>
        </w:rPr>
      </w:pPr>
    </w:p>
    <w:p w:rsidR="00D42FBB" w:rsidRDefault="00D42FBB" w:rsidP="00D42FBB">
      <w:pPr>
        <w:rPr>
          <w:rFonts w:ascii="Calibri"/>
          <w:szCs w:val="24"/>
        </w:rPr>
      </w:pPr>
      <w:r>
        <w:rPr>
          <w:rFonts w:ascii="Calibri"/>
          <w:szCs w:val="24"/>
        </w:rPr>
        <w:t xml:space="preserve">Not only </w:t>
      </w:r>
      <w:proofErr w:type="gramStart"/>
      <w:r>
        <w:rPr>
          <w:rFonts w:ascii="Calibri"/>
          <w:szCs w:val="24"/>
        </w:rPr>
        <w:t>the simple correlation matrix, K-means clustering is</w:t>
      </w:r>
      <w:proofErr w:type="gramEnd"/>
      <w:r>
        <w:rPr>
          <w:rFonts w:ascii="Calibri"/>
          <w:szCs w:val="24"/>
        </w:rPr>
        <w:t xml:space="preserve"> also introduced to deal with this problem. After filtering 49 counties with high incidence rate of drug abuse, we expect to cluster pairs between the total cases of Heroin and Oxycodone respectively through approach of unsupervised learning.</w:t>
      </w:r>
    </w:p>
    <w:p w:rsidR="00D42FBB" w:rsidRDefault="00D42FBB" w:rsidP="00D42FBB">
      <w:pPr>
        <w:rPr>
          <w:rFonts w:ascii="Calibri"/>
          <w:szCs w:val="24"/>
        </w:rPr>
      </w:pPr>
    </w:p>
    <w:p w:rsidR="00D42FBB" w:rsidRDefault="00D42FBB" w:rsidP="00D42FBB">
      <w:pPr>
        <w:rPr>
          <w:rFonts w:ascii="Calibri"/>
          <w:szCs w:val="24"/>
        </w:rPr>
      </w:pPr>
    </w:p>
    <w:p w:rsidR="00D42FBB" w:rsidRPr="005A281F" w:rsidRDefault="00D42FBB" w:rsidP="00D42FBB">
      <w:pPr>
        <w:rPr>
          <w:rFonts w:ascii="Calibri"/>
          <w:b/>
          <w:szCs w:val="24"/>
        </w:rPr>
      </w:pPr>
      <w:r w:rsidRPr="005A281F">
        <w:rPr>
          <w:rFonts w:ascii="Calibri"/>
          <w:b/>
          <w:szCs w:val="24"/>
        </w:rPr>
        <w:t>Hierarchical modelling and Clustering</w:t>
      </w:r>
    </w:p>
    <w:p w:rsidR="00D42FBB" w:rsidRDefault="00D42FBB" w:rsidP="00D42FBB">
      <w:pPr>
        <w:rPr>
          <w:rFonts w:ascii="Calibri"/>
          <w:szCs w:val="24"/>
        </w:rPr>
      </w:pPr>
    </w:p>
    <w:p w:rsidR="00D42FBB" w:rsidRPr="00430083" w:rsidRDefault="00D42FBB" w:rsidP="00D42FBB">
      <w:pPr>
        <w:rPr>
          <w:rFonts w:ascii="Calibri"/>
          <w:szCs w:val="24"/>
        </w:rPr>
      </w:pPr>
      <w:r w:rsidRPr="00F44F4A">
        <w:rPr>
          <w:rFonts w:ascii="Calibri"/>
          <w:szCs w:val="24"/>
        </w:rPr>
        <w:t>Rather than deduction from human being’s intuition</w:t>
      </w:r>
      <w:r>
        <w:rPr>
          <w:rFonts w:ascii="Calibri"/>
          <w:szCs w:val="24"/>
        </w:rPr>
        <w:t xml:space="preserve"> or naturally existing classification labels</w:t>
      </w:r>
      <w:r w:rsidRPr="00F44F4A">
        <w:rPr>
          <w:rFonts w:ascii="Calibri"/>
          <w:szCs w:val="24"/>
        </w:rPr>
        <w:t>, we would like to analyze this problem in another</w:t>
      </w:r>
      <w:r>
        <w:rPr>
          <w:rFonts w:ascii="Calibri"/>
          <w:szCs w:val="24"/>
        </w:rPr>
        <w:t xml:space="preserve"> </w:t>
      </w:r>
      <w:r w:rsidRPr="00F44F4A">
        <w:rPr>
          <w:rFonts w:ascii="Calibri"/>
          <w:szCs w:val="24"/>
        </w:rPr>
        <w:t>way which let the dataset itself exhibits any pattern and be split into several clusters s</w:t>
      </w:r>
      <w:r>
        <w:rPr>
          <w:rFonts w:ascii="Calibri"/>
          <w:szCs w:val="24"/>
        </w:rPr>
        <w:t>o that</w:t>
      </w:r>
      <w:r w:rsidRPr="00F44F4A">
        <w:rPr>
          <w:rFonts w:ascii="Calibri"/>
          <w:szCs w:val="24"/>
        </w:rPr>
        <w:t xml:space="preserve"> make each</w:t>
      </w:r>
      <w:r>
        <w:rPr>
          <w:rFonts w:ascii="Calibri" w:hint="eastAsia"/>
          <w:szCs w:val="24"/>
        </w:rPr>
        <w:t xml:space="preserve"> </w:t>
      </w:r>
      <w:r>
        <w:rPr>
          <w:rFonts w:ascii="Calibri"/>
          <w:szCs w:val="24"/>
        </w:rPr>
        <w:t>pair</w:t>
      </w:r>
      <w:r w:rsidRPr="00F44F4A">
        <w:rPr>
          <w:rFonts w:ascii="Calibri"/>
          <w:szCs w:val="24"/>
        </w:rPr>
        <w:t xml:space="preserve"> in this </w:t>
      </w:r>
      <w:r>
        <w:rPr>
          <w:rFonts w:ascii="Calibri"/>
          <w:szCs w:val="24"/>
        </w:rPr>
        <w:t>model</w:t>
      </w:r>
      <w:r w:rsidRPr="00F44F4A">
        <w:rPr>
          <w:rFonts w:ascii="Calibri"/>
          <w:szCs w:val="24"/>
        </w:rPr>
        <w:t xml:space="preserve"> taken into account. Afterwards, through </w:t>
      </w:r>
      <w:r>
        <w:rPr>
          <w:rFonts w:ascii="Calibri"/>
          <w:szCs w:val="24"/>
        </w:rPr>
        <w:t>observing the difference between each cluster</w:t>
      </w:r>
      <w:r w:rsidRPr="00F44F4A">
        <w:rPr>
          <w:rFonts w:ascii="Calibri"/>
          <w:szCs w:val="24"/>
        </w:rPr>
        <w:t xml:space="preserve">, we </w:t>
      </w:r>
      <w:r>
        <w:rPr>
          <w:rFonts w:ascii="Calibri"/>
          <w:szCs w:val="24"/>
        </w:rPr>
        <w:t>hope</w:t>
      </w:r>
      <w:r w:rsidRPr="00F44F4A">
        <w:rPr>
          <w:rFonts w:ascii="Calibri"/>
          <w:szCs w:val="24"/>
        </w:rPr>
        <w:t xml:space="preserve"> to </w:t>
      </w:r>
      <w:r>
        <w:rPr>
          <w:rFonts w:ascii="Calibri"/>
          <w:szCs w:val="24"/>
        </w:rPr>
        <w:t xml:space="preserve">verify the question raised before and find out if a pattern could be concluded. </w:t>
      </w:r>
    </w:p>
    <w:p w:rsidR="00D42FBB" w:rsidRDefault="00D42FBB" w:rsidP="00D42FBB">
      <w:pPr>
        <w:jc w:val="left"/>
        <w:rPr>
          <w:rFonts w:ascii="Calibri"/>
          <w:szCs w:val="24"/>
        </w:rPr>
      </w:pPr>
    </w:p>
    <w:p w:rsidR="00D42FBB" w:rsidRDefault="00D42FBB" w:rsidP="00D42FBB">
      <w:pPr>
        <w:jc w:val="left"/>
        <w:rPr>
          <w:rFonts w:ascii="Calibri"/>
          <w:szCs w:val="24"/>
        </w:rPr>
      </w:pPr>
    </w:p>
    <w:p w:rsidR="00D42FBB" w:rsidRPr="00C47375" w:rsidRDefault="00D42FBB" w:rsidP="00D42FBB">
      <w:pPr>
        <w:jc w:val="left"/>
        <w:rPr>
          <w:rFonts w:ascii="Calibri"/>
          <w:b/>
          <w:szCs w:val="24"/>
        </w:rPr>
      </w:pPr>
      <w:r w:rsidRPr="00C47375">
        <w:rPr>
          <w:rFonts w:ascii="Calibri"/>
          <w:b/>
          <w:szCs w:val="24"/>
        </w:rPr>
        <w:t>Perform the complete linkage for hierarchical clustering</w:t>
      </w:r>
    </w:p>
    <w:p w:rsidR="00D42FBB" w:rsidRDefault="00D42FBB" w:rsidP="00D42FBB">
      <w:pPr>
        <w:jc w:val="left"/>
        <w:rPr>
          <w:rFonts w:ascii="Calibri"/>
          <w:szCs w:val="24"/>
        </w:rPr>
      </w:pPr>
    </w:p>
    <w:p w:rsidR="00D42FBB" w:rsidRPr="00FF65E3" w:rsidRDefault="00D42FBB" w:rsidP="00D42FBB">
      <w:pPr>
        <w:rPr>
          <w:rFonts w:ascii="Calibri"/>
          <w:b/>
          <w:szCs w:val="24"/>
        </w:rPr>
      </w:pPr>
      <w:r w:rsidRPr="00FF65E3">
        <w:rPr>
          <w:rFonts w:ascii="Calibri"/>
          <w:b/>
          <w:szCs w:val="24"/>
        </w:rPr>
        <w:t>1. A general introduction of the method of “complete linkage”:</w:t>
      </w:r>
    </w:p>
    <w:p w:rsidR="00D42FBB" w:rsidRPr="00C47375" w:rsidRDefault="00D42FBB" w:rsidP="00D42FBB">
      <w:pPr>
        <w:rPr>
          <w:rFonts w:ascii="Calibri"/>
          <w:szCs w:val="24"/>
        </w:rPr>
      </w:pPr>
      <w:r w:rsidRPr="00C47375">
        <w:rPr>
          <w:rFonts w:ascii="Calibri"/>
          <w:szCs w:val="24"/>
        </w:rPr>
        <w:t>Complete-linkage clustering is one of several methods of agglomerative hierarchical clustering. At the</w:t>
      </w:r>
      <w:r>
        <w:rPr>
          <w:rFonts w:ascii="Calibri" w:hint="eastAsia"/>
          <w:szCs w:val="24"/>
        </w:rPr>
        <w:t xml:space="preserve"> </w:t>
      </w:r>
      <w:r w:rsidRPr="00C47375">
        <w:rPr>
          <w:rFonts w:ascii="Calibri"/>
          <w:szCs w:val="24"/>
        </w:rPr>
        <w:t>beginning of the process, each element is in a cluster of its own. The clusters are then sequentially</w:t>
      </w:r>
      <w:r>
        <w:rPr>
          <w:rFonts w:ascii="Calibri" w:hint="eastAsia"/>
          <w:szCs w:val="24"/>
        </w:rPr>
        <w:t xml:space="preserve"> </w:t>
      </w:r>
      <w:r w:rsidRPr="00C47375">
        <w:rPr>
          <w:rFonts w:ascii="Calibri"/>
          <w:szCs w:val="24"/>
        </w:rPr>
        <w:t>combined into larger clusters until all elements end up being in the same cluster. The method is also</w:t>
      </w:r>
      <w:r>
        <w:rPr>
          <w:rFonts w:ascii="Calibri" w:hint="eastAsia"/>
          <w:szCs w:val="24"/>
        </w:rPr>
        <w:t xml:space="preserve"> </w:t>
      </w:r>
      <w:r w:rsidRPr="00C47375">
        <w:rPr>
          <w:rFonts w:ascii="Calibri"/>
          <w:szCs w:val="24"/>
        </w:rPr>
        <w:t xml:space="preserve">known as farthest </w:t>
      </w:r>
      <w:proofErr w:type="spellStart"/>
      <w:r w:rsidRPr="00C47375">
        <w:rPr>
          <w:rFonts w:ascii="Calibri"/>
          <w:szCs w:val="24"/>
        </w:rPr>
        <w:t>neighbour</w:t>
      </w:r>
      <w:proofErr w:type="spellEnd"/>
      <w:r w:rsidRPr="00C47375">
        <w:rPr>
          <w:rFonts w:ascii="Calibri"/>
          <w:szCs w:val="24"/>
        </w:rPr>
        <w:t xml:space="preserve"> clustering.</w:t>
      </w:r>
    </w:p>
    <w:p w:rsidR="00D42FBB" w:rsidRDefault="00D42FBB" w:rsidP="00D42FBB">
      <w:pPr>
        <w:rPr>
          <w:rFonts w:ascii="Calibri"/>
          <w:szCs w:val="24"/>
        </w:rPr>
      </w:pPr>
    </w:p>
    <w:p w:rsidR="00D42FBB" w:rsidRPr="00FF65E3" w:rsidRDefault="00D42FBB" w:rsidP="00D42FBB">
      <w:pPr>
        <w:rPr>
          <w:rFonts w:ascii="Calibri"/>
          <w:b/>
          <w:szCs w:val="24"/>
        </w:rPr>
      </w:pPr>
      <w:r w:rsidRPr="00FF65E3">
        <w:rPr>
          <w:rFonts w:ascii="Calibri"/>
          <w:b/>
          <w:szCs w:val="24"/>
        </w:rPr>
        <w:lastRenderedPageBreak/>
        <w:t>2. Reasons why I employ this approach rather than other common linkage methods:</w:t>
      </w:r>
    </w:p>
    <w:p w:rsidR="00D42FBB" w:rsidRDefault="00D42FBB" w:rsidP="00D42FBB">
      <w:pPr>
        <w:rPr>
          <w:rFonts w:ascii="Calibri"/>
          <w:szCs w:val="24"/>
        </w:rPr>
      </w:pPr>
      <w:r w:rsidRPr="00C47375">
        <w:rPr>
          <w:rFonts w:ascii="Calibri"/>
          <w:szCs w:val="24"/>
        </w:rPr>
        <w:t>Complete linkage tends to find the compact clusters of approximately with equal diameters. Compared</w:t>
      </w:r>
      <w:r>
        <w:rPr>
          <w:rFonts w:ascii="Calibri" w:hint="eastAsia"/>
          <w:szCs w:val="24"/>
        </w:rPr>
        <w:t xml:space="preserve"> </w:t>
      </w:r>
      <w:r w:rsidRPr="00C47375">
        <w:rPr>
          <w:rFonts w:ascii="Calibri"/>
          <w:szCs w:val="24"/>
        </w:rPr>
        <w:t>to “single linkage” method, this approach could prevent the existence of the case where some clusters</w:t>
      </w:r>
      <w:r>
        <w:rPr>
          <w:rFonts w:ascii="Calibri" w:hint="eastAsia"/>
          <w:szCs w:val="24"/>
        </w:rPr>
        <w:t xml:space="preserve"> </w:t>
      </w:r>
      <w:r w:rsidRPr="00C47375">
        <w:rPr>
          <w:rFonts w:ascii="Calibri"/>
          <w:szCs w:val="24"/>
        </w:rPr>
        <w:t>are forced to combine together due to the fact that only few observations are close to each other even</w:t>
      </w:r>
      <w:r>
        <w:rPr>
          <w:rFonts w:ascii="Calibri" w:hint="eastAsia"/>
          <w:szCs w:val="24"/>
        </w:rPr>
        <w:t xml:space="preserve"> </w:t>
      </w:r>
      <w:r w:rsidRPr="00C47375">
        <w:rPr>
          <w:rFonts w:ascii="Calibri"/>
          <w:szCs w:val="24"/>
        </w:rPr>
        <w:t>while most of points in each cluster appear to be distant to another group. To interpret in a more</w:t>
      </w:r>
      <w:r>
        <w:rPr>
          <w:rFonts w:ascii="Calibri"/>
          <w:szCs w:val="24"/>
        </w:rPr>
        <w:t xml:space="preserve"> </w:t>
      </w:r>
      <w:r w:rsidRPr="00C47375">
        <w:rPr>
          <w:rFonts w:ascii="Calibri"/>
          <w:szCs w:val="24"/>
        </w:rPr>
        <w:t>comprehensive way, I would like to differ the groups to the greatest extent as</w:t>
      </w:r>
      <w:r>
        <w:rPr>
          <w:rFonts w:ascii="Calibri"/>
          <w:szCs w:val="24"/>
        </w:rPr>
        <w:t xml:space="preserve"> </w:t>
      </w:r>
      <w:r w:rsidRPr="00C47375">
        <w:rPr>
          <w:rFonts w:ascii="Calibri"/>
          <w:szCs w:val="24"/>
        </w:rPr>
        <w:t>t</w:t>
      </w:r>
      <w:r>
        <w:rPr>
          <w:rFonts w:ascii="Calibri"/>
          <w:szCs w:val="24"/>
        </w:rPr>
        <w:t>o amplify the difference between each pair</w:t>
      </w:r>
      <w:r w:rsidRPr="00C47375">
        <w:rPr>
          <w:rFonts w:ascii="Calibri"/>
          <w:szCs w:val="24"/>
        </w:rPr>
        <w:t xml:space="preserve">. </w:t>
      </w:r>
      <w:r w:rsidRPr="00C47375">
        <w:rPr>
          <w:rFonts w:ascii="Calibri"/>
          <w:szCs w:val="24"/>
        </w:rPr>
        <w:cr/>
      </w:r>
    </w:p>
    <w:p w:rsidR="00D42FBB" w:rsidRDefault="00D42FBB" w:rsidP="00D42FBB">
      <w:pPr>
        <w:rPr>
          <w:rFonts w:ascii="Calibri"/>
          <w:b/>
          <w:szCs w:val="24"/>
        </w:rPr>
      </w:pPr>
      <w:r w:rsidRPr="00D53CBC">
        <w:rPr>
          <w:rFonts w:ascii="Calibri"/>
          <w:b/>
          <w:szCs w:val="24"/>
        </w:rPr>
        <w:t xml:space="preserve">Demonstration of the result and the </w:t>
      </w:r>
      <w:proofErr w:type="spellStart"/>
      <w:r w:rsidRPr="00D53CBC">
        <w:rPr>
          <w:rFonts w:ascii="Calibri"/>
          <w:b/>
          <w:szCs w:val="24"/>
        </w:rPr>
        <w:t>dendrogram</w:t>
      </w:r>
      <w:proofErr w:type="spellEnd"/>
      <w:r w:rsidRPr="00D53CBC">
        <w:rPr>
          <w:rFonts w:ascii="Calibri"/>
          <w:b/>
          <w:szCs w:val="24"/>
        </w:rPr>
        <w:t xml:space="preserve"> of the hierarchical clustering</w:t>
      </w:r>
    </w:p>
    <w:p w:rsidR="00D42FBB" w:rsidRDefault="00D42FBB" w:rsidP="00D42FBB">
      <w:pPr>
        <w:rPr>
          <w:rFonts w:ascii="Calibri"/>
          <w:b/>
          <w:szCs w:val="24"/>
        </w:rPr>
      </w:pPr>
    </w:p>
    <w:p w:rsidR="00D42FBB" w:rsidRDefault="00D42FBB" w:rsidP="00D42FBB">
      <w:pPr>
        <w:jc w:val="center"/>
        <w:rPr>
          <w:rFonts w:ascii="Calibri"/>
          <w:b/>
          <w:szCs w:val="24"/>
        </w:rPr>
      </w:pPr>
      <w:r>
        <w:rPr>
          <w:rFonts w:ascii="Calibri" w:hint="eastAsia"/>
          <w:b/>
          <w:noProof/>
          <w:szCs w:val="24"/>
        </w:rPr>
        <w:drawing>
          <wp:inline distT="0" distB="0" distL="0" distR="0" wp14:anchorId="61FFEE03" wp14:editId="325AE3F9">
            <wp:extent cx="4849091" cy="304805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reachical.png"/>
                    <pic:cNvPicPr/>
                  </pic:nvPicPr>
                  <pic:blipFill>
                    <a:blip r:embed="rId14">
                      <a:extLst>
                        <a:ext uri="{28A0092B-C50C-407E-A947-70E740481C1C}">
                          <a14:useLocalDpi xmlns:a14="http://schemas.microsoft.com/office/drawing/2010/main" val="0"/>
                        </a:ext>
                      </a:extLst>
                    </a:blip>
                    <a:stretch>
                      <a:fillRect/>
                    </a:stretch>
                  </pic:blipFill>
                  <pic:spPr>
                    <a:xfrm>
                      <a:off x="0" y="0"/>
                      <a:ext cx="4856709" cy="3052839"/>
                    </a:xfrm>
                    <a:prstGeom prst="rect">
                      <a:avLst/>
                    </a:prstGeom>
                  </pic:spPr>
                </pic:pic>
              </a:graphicData>
            </a:graphic>
          </wp:inline>
        </w:drawing>
      </w:r>
    </w:p>
    <w:p w:rsidR="00D42FBB" w:rsidRPr="00BA6CEC" w:rsidRDefault="00D42FBB" w:rsidP="00D42FBB">
      <w:pPr>
        <w:rPr>
          <w:rFonts w:ascii="Calibri"/>
          <w:szCs w:val="24"/>
        </w:rPr>
      </w:pPr>
      <w:r w:rsidRPr="00BA6CEC">
        <w:rPr>
          <w:rFonts w:ascii="Calibri"/>
          <w:szCs w:val="24"/>
        </w:rPr>
        <w:t xml:space="preserve">As the </w:t>
      </w:r>
      <w:proofErr w:type="spellStart"/>
      <w:r w:rsidRPr="00BA6CEC">
        <w:rPr>
          <w:rFonts w:ascii="Calibri"/>
          <w:szCs w:val="24"/>
        </w:rPr>
        <w:t>dendrogram</w:t>
      </w:r>
      <w:proofErr w:type="spellEnd"/>
      <w:r w:rsidRPr="00BA6CEC">
        <w:rPr>
          <w:rFonts w:ascii="Calibri"/>
          <w:szCs w:val="24"/>
        </w:rPr>
        <w:t xml:space="preserve"> above shows, the overall classification could be performed as detailed as the plot</w:t>
      </w:r>
      <w:r w:rsidRPr="00BA6CEC">
        <w:rPr>
          <w:rFonts w:ascii="Calibri" w:hint="eastAsia"/>
          <w:szCs w:val="24"/>
        </w:rPr>
        <w:t xml:space="preserve"> </w:t>
      </w:r>
      <w:r w:rsidRPr="00BA6CEC">
        <w:rPr>
          <w:rFonts w:ascii="Calibri"/>
          <w:szCs w:val="24"/>
        </w:rPr>
        <w:t>(with Y-axes interprets the height of the classification tree and X-axes shows the ID of each pair between Heroin and Oxycodone)</w:t>
      </w:r>
    </w:p>
    <w:p w:rsidR="00D42FBB" w:rsidRDefault="00D42FBB" w:rsidP="00D42FBB">
      <w:pPr>
        <w:rPr>
          <w:rFonts w:ascii="Calibri"/>
          <w:b/>
          <w:szCs w:val="24"/>
        </w:rPr>
      </w:pPr>
    </w:p>
    <w:p w:rsidR="00D42FBB" w:rsidRDefault="00D42FBB" w:rsidP="00D42FBB">
      <w:pPr>
        <w:rPr>
          <w:rFonts w:ascii="Calibri"/>
          <w:b/>
          <w:szCs w:val="24"/>
        </w:rPr>
      </w:pPr>
    </w:p>
    <w:p w:rsidR="00D42FBB" w:rsidRDefault="00D42FBB" w:rsidP="00D42FBB">
      <w:pPr>
        <w:rPr>
          <w:rFonts w:ascii="Calibri"/>
          <w:b/>
          <w:szCs w:val="24"/>
        </w:rPr>
      </w:pPr>
      <w:r>
        <w:rPr>
          <w:rFonts w:ascii="Calibri"/>
          <w:b/>
          <w:szCs w:val="24"/>
        </w:rPr>
        <w:t xml:space="preserve">Eventually, we set the cutting height of the classification tree to be 500 and the dataset was divided into 6 clusters. </w:t>
      </w:r>
    </w:p>
    <w:p w:rsidR="00D42FBB" w:rsidRDefault="00D42FBB" w:rsidP="00D42FBB">
      <w:pPr>
        <w:rPr>
          <w:rFonts w:ascii="Calibri"/>
          <w:b/>
          <w:szCs w:val="24"/>
        </w:rPr>
      </w:pPr>
      <w:r>
        <w:rPr>
          <w:rFonts w:ascii="Calibri" w:hint="eastAsia"/>
          <w:b/>
          <w:szCs w:val="24"/>
        </w:rPr>
        <w:t>V</w:t>
      </w:r>
      <w:r>
        <w:rPr>
          <w:rFonts w:ascii="Calibri"/>
          <w:b/>
          <w:szCs w:val="24"/>
        </w:rPr>
        <w:t>isualization of the outcome of the K-means clustering:</w:t>
      </w:r>
    </w:p>
    <w:p w:rsidR="00D42FBB" w:rsidRDefault="00D42FBB" w:rsidP="00D42FBB">
      <w:pPr>
        <w:rPr>
          <w:rFonts w:ascii="Calibri"/>
          <w:b/>
          <w:szCs w:val="24"/>
        </w:rPr>
      </w:pPr>
    </w:p>
    <w:p w:rsidR="00D42FBB" w:rsidRDefault="00D42FBB" w:rsidP="00D42FBB">
      <w:pPr>
        <w:jc w:val="center"/>
        <w:rPr>
          <w:rFonts w:ascii="Calibri"/>
          <w:b/>
          <w:szCs w:val="24"/>
        </w:rPr>
      </w:pPr>
      <w:r>
        <w:rPr>
          <w:rFonts w:ascii="Calibri" w:hint="eastAsia"/>
          <w:b/>
          <w:noProof/>
          <w:szCs w:val="24"/>
        </w:rPr>
        <w:lastRenderedPageBreak/>
        <w:drawing>
          <wp:inline distT="0" distB="0" distL="0" distR="0" wp14:anchorId="63E89D19" wp14:editId="6DDFB985">
            <wp:extent cx="4114800" cy="2586488"/>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ing.png"/>
                    <pic:cNvPicPr/>
                  </pic:nvPicPr>
                  <pic:blipFill>
                    <a:blip r:embed="rId15">
                      <a:extLst>
                        <a:ext uri="{28A0092B-C50C-407E-A947-70E740481C1C}">
                          <a14:useLocalDpi xmlns:a14="http://schemas.microsoft.com/office/drawing/2010/main" val="0"/>
                        </a:ext>
                      </a:extLst>
                    </a:blip>
                    <a:stretch>
                      <a:fillRect/>
                    </a:stretch>
                  </pic:blipFill>
                  <pic:spPr>
                    <a:xfrm>
                      <a:off x="0" y="0"/>
                      <a:ext cx="4129109" cy="2595482"/>
                    </a:xfrm>
                    <a:prstGeom prst="rect">
                      <a:avLst/>
                    </a:prstGeom>
                  </pic:spPr>
                </pic:pic>
              </a:graphicData>
            </a:graphic>
          </wp:inline>
        </w:drawing>
      </w:r>
    </w:p>
    <w:p w:rsidR="00D42FBB" w:rsidRDefault="00D42FBB" w:rsidP="00D42FBB">
      <w:pPr>
        <w:rPr>
          <w:rFonts w:ascii="Calibri"/>
          <w:szCs w:val="24"/>
        </w:rPr>
      </w:pPr>
      <w:r w:rsidRPr="00DB0C63">
        <w:rPr>
          <w:rFonts w:ascii="Calibri"/>
          <w:szCs w:val="24"/>
        </w:rPr>
        <w:t xml:space="preserve">According to the clustering outcome, most points are split into the second and the third group (yellow and green respectively). </w:t>
      </w:r>
      <w:r>
        <w:rPr>
          <w:rFonts w:ascii="Calibri"/>
          <w:szCs w:val="24"/>
        </w:rPr>
        <w:t xml:space="preserve">Several outliers are separated alone and made up a new cluster independent of other individuals. After checking the county names of these extreme values, </w:t>
      </w:r>
      <w:r w:rsidRPr="00AA351B">
        <w:rPr>
          <w:rFonts w:ascii="Calibri"/>
          <w:b/>
          <w:szCs w:val="24"/>
        </w:rPr>
        <w:t>Philadelphia, Hamilton and Cuyahoga</w:t>
      </w:r>
      <w:r>
        <w:rPr>
          <w:rFonts w:ascii="Calibri"/>
          <w:szCs w:val="24"/>
        </w:rPr>
        <w:t xml:space="preserve"> are the top three worst counties in terms of abuse of Heroin and Oxycodone. </w:t>
      </w:r>
    </w:p>
    <w:p w:rsidR="00D42FBB" w:rsidRDefault="00D42FBB" w:rsidP="00D42FBB">
      <w:pPr>
        <w:rPr>
          <w:rFonts w:ascii="Calibri"/>
          <w:szCs w:val="24"/>
        </w:rPr>
      </w:pPr>
    </w:p>
    <w:p w:rsidR="00D42FBB" w:rsidRDefault="00D42FBB" w:rsidP="00D42FBB">
      <w:pPr>
        <w:jc w:val="center"/>
        <w:rPr>
          <w:rFonts w:ascii="Calibri"/>
          <w:szCs w:val="24"/>
        </w:rPr>
      </w:pPr>
      <w:r>
        <w:rPr>
          <w:rFonts w:ascii="Calibri" w:hint="eastAsia"/>
          <w:noProof/>
          <w:szCs w:val="24"/>
        </w:rPr>
        <w:drawing>
          <wp:inline distT="0" distB="0" distL="0" distR="0" wp14:anchorId="3ADD23AB" wp14:editId="50AE36CE">
            <wp:extent cx="4038600" cy="25385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ing (amplify).png"/>
                    <pic:cNvPicPr/>
                  </pic:nvPicPr>
                  <pic:blipFill>
                    <a:blip r:embed="rId16">
                      <a:extLst>
                        <a:ext uri="{28A0092B-C50C-407E-A947-70E740481C1C}">
                          <a14:useLocalDpi xmlns:a14="http://schemas.microsoft.com/office/drawing/2010/main" val="0"/>
                        </a:ext>
                      </a:extLst>
                    </a:blip>
                    <a:stretch>
                      <a:fillRect/>
                    </a:stretch>
                  </pic:blipFill>
                  <pic:spPr>
                    <a:xfrm>
                      <a:off x="0" y="0"/>
                      <a:ext cx="4058843" cy="2551314"/>
                    </a:xfrm>
                    <a:prstGeom prst="rect">
                      <a:avLst/>
                    </a:prstGeom>
                  </pic:spPr>
                </pic:pic>
              </a:graphicData>
            </a:graphic>
          </wp:inline>
        </w:drawing>
      </w:r>
    </w:p>
    <w:p w:rsidR="00D42FBB" w:rsidRDefault="00D42FBB" w:rsidP="00D42FBB">
      <w:pPr>
        <w:rPr>
          <w:rFonts w:ascii="Calibri"/>
          <w:szCs w:val="24"/>
        </w:rPr>
      </w:pPr>
    </w:p>
    <w:p w:rsidR="00D42FBB" w:rsidRDefault="00D42FBB" w:rsidP="00D42FBB">
      <w:pPr>
        <w:rPr>
          <w:rFonts w:ascii="Calibri"/>
          <w:szCs w:val="24"/>
        </w:rPr>
      </w:pPr>
      <w:r>
        <w:rPr>
          <w:rFonts w:ascii="Calibri" w:hint="eastAsia"/>
          <w:szCs w:val="24"/>
        </w:rPr>
        <w:t>A</w:t>
      </w:r>
      <w:r>
        <w:rPr>
          <w:rFonts w:ascii="Calibri"/>
          <w:szCs w:val="24"/>
        </w:rPr>
        <w:t xml:space="preserve">mplify the most concentrated-clustering part of the plot, it could be observed that </w:t>
      </w:r>
      <w:r w:rsidRPr="0058192D">
        <w:rPr>
          <w:rFonts w:ascii="Calibri"/>
          <w:b/>
          <w:szCs w:val="24"/>
        </w:rPr>
        <w:t>there is a positive relationship between the use of Heroin and Oxycodone.</w:t>
      </w:r>
      <w:r>
        <w:rPr>
          <w:rFonts w:ascii="Calibri"/>
          <w:b/>
          <w:szCs w:val="24"/>
        </w:rPr>
        <w:t xml:space="preserve"> </w:t>
      </w:r>
      <w:r>
        <w:rPr>
          <w:rFonts w:ascii="Calibri"/>
          <w:szCs w:val="24"/>
        </w:rPr>
        <w:t xml:space="preserve">Consequently, the spread of the amount of drug consumption does not differ across various main substances. The amount of heroin-related case could serve as an important indicator interpreting the assessment criterion of the drug-controlling situation. </w:t>
      </w:r>
    </w:p>
    <w:p w:rsidR="00D42FBB" w:rsidRDefault="00D42FBB" w:rsidP="00D42FBB">
      <w:pPr>
        <w:rPr>
          <w:rFonts w:ascii="Calibri"/>
          <w:szCs w:val="24"/>
        </w:rPr>
      </w:pPr>
    </w:p>
    <w:p w:rsidR="00D42FBB" w:rsidRDefault="00D42FBB" w:rsidP="00D42FBB">
      <w:pPr>
        <w:rPr>
          <w:rFonts w:ascii="Calibri"/>
          <w:szCs w:val="24"/>
        </w:rPr>
      </w:pPr>
    </w:p>
    <w:p w:rsidR="00D42FBB" w:rsidRDefault="00D42FBB" w:rsidP="00D42FBB">
      <w:pPr>
        <w:rPr>
          <w:rFonts w:ascii="Calibri"/>
          <w:szCs w:val="24"/>
        </w:rPr>
      </w:pPr>
    </w:p>
    <w:p w:rsidR="00D42FBB" w:rsidRDefault="00D42FBB" w:rsidP="00D42FBB">
      <w:pPr>
        <w:rPr>
          <w:rFonts w:ascii="Calibri"/>
          <w:szCs w:val="24"/>
        </w:rPr>
      </w:pPr>
    </w:p>
    <w:p w:rsidR="00D42FBB" w:rsidRDefault="00D42FBB" w:rsidP="00E307C1">
      <w:pPr>
        <w:pStyle w:val="2"/>
        <w:ind w:left="562" w:hanging="562"/>
      </w:pPr>
      <w:r>
        <w:lastRenderedPageBreak/>
        <w:t xml:space="preserve">Regression and forecasting </w:t>
      </w:r>
    </w:p>
    <w:p w:rsidR="00D42FBB" w:rsidRDefault="00D42FBB" w:rsidP="00D42FBB">
      <w:pPr>
        <w:rPr>
          <w:rFonts w:ascii="Calibri"/>
          <w:szCs w:val="28"/>
        </w:rPr>
      </w:pPr>
      <w:r>
        <w:rPr>
          <w:rFonts w:ascii="Calibri"/>
          <w:szCs w:val="28"/>
        </w:rPr>
        <w:t>It is clear that drug abuse and addiction has been increasing, what remains to be found are the specific reasons behind, though there are many potential social factors might be able to explain the change of drug cases. For instance, increase in substance abuse in America proves to highly depend on individual’s social class, disposable income, levels of stress and so on and so forth. Since the dataset provided for this project covers detailed information about population structure of different counties, we intend to focus more on how the incidence ratio (drug cases/population) is related with demographic features.</w:t>
      </w:r>
    </w:p>
    <w:p w:rsidR="00D42FBB" w:rsidRPr="007218B5" w:rsidRDefault="00D42FBB" w:rsidP="00D42FBB">
      <w:pPr>
        <w:rPr>
          <w:rFonts w:ascii="Calibri"/>
          <w:szCs w:val="28"/>
        </w:rPr>
      </w:pPr>
    </w:p>
    <w:p w:rsidR="00D42FBB" w:rsidRDefault="00D42FBB" w:rsidP="00D42FBB">
      <w:pPr>
        <w:rPr>
          <w:rFonts w:ascii="Calibri"/>
          <w:szCs w:val="24"/>
        </w:rPr>
      </w:pPr>
      <w:r>
        <w:rPr>
          <w:rFonts w:ascii="Calibri"/>
          <w:szCs w:val="24"/>
        </w:rPr>
        <w:t>Prior to conducting the regression, we listed a series of population indicators of interest which we guess somehow would be correlated to our study.</w:t>
      </w:r>
    </w:p>
    <w:p w:rsidR="00D42FBB" w:rsidRDefault="00D42FBB" w:rsidP="00D42FBB">
      <w:pPr>
        <w:rPr>
          <w:rFonts w:ascii="Calibri"/>
          <w:szCs w:val="24"/>
        </w:rPr>
      </w:pPr>
    </w:p>
    <w:tbl>
      <w:tblPr>
        <w:tblStyle w:val="a6"/>
        <w:tblW w:w="0" w:type="auto"/>
        <w:tblLook w:val="04A0" w:firstRow="1" w:lastRow="0" w:firstColumn="1" w:lastColumn="0" w:noHBand="0" w:noVBand="1"/>
      </w:tblPr>
      <w:tblGrid>
        <w:gridCol w:w="4148"/>
        <w:gridCol w:w="4148"/>
      </w:tblGrid>
      <w:tr w:rsidR="00D42FBB" w:rsidTr="00B3717C">
        <w:tc>
          <w:tcPr>
            <w:tcW w:w="4148" w:type="dxa"/>
          </w:tcPr>
          <w:p w:rsidR="00D42FBB" w:rsidRDefault="00D42FBB" w:rsidP="00B3717C">
            <w:pPr>
              <w:jc w:val="center"/>
              <w:rPr>
                <w:rFonts w:ascii="Calibri"/>
                <w:szCs w:val="24"/>
              </w:rPr>
            </w:pPr>
            <w:r>
              <w:rPr>
                <w:rFonts w:ascii="Calibri"/>
                <w:szCs w:val="24"/>
              </w:rPr>
              <w:t xml:space="preserve">Weight of the following demographic factor in each county </w:t>
            </w:r>
          </w:p>
        </w:tc>
        <w:tc>
          <w:tcPr>
            <w:tcW w:w="4148" w:type="dxa"/>
          </w:tcPr>
          <w:p w:rsidR="00D42FBB" w:rsidRDefault="00D42FBB" w:rsidP="00B3717C">
            <w:pPr>
              <w:jc w:val="center"/>
              <w:rPr>
                <w:rFonts w:ascii="Calibri"/>
                <w:szCs w:val="24"/>
              </w:rPr>
            </w:pPr>
            <w:r>
              <w:rPr>
                <w:rFonts w:ascii="Calibri"/>
                <w:szCs w:val="24"/>
              </w:rPr>
              <w:t xml:space="preserve">Levels </w:t>
            </w:r>
          </w:p>
        </w:tc>
      </w:tr>
      <w:tr w:rsidR="00D42FBB" w:rsidTr="00B3717C">
        <w:tc>
          <w:tcPr>
            <w:tcW w:w="4148" w:type="dxa"/>
          </w:tcPr>
          <w:p w:rsidR="00D42FBB" w:rsidRDefault="00D42FBB" w:rsidP="00B3717C">
            <w:pPr>
              <w:jc w:val="center"/>
              <w:rPr>
                <w:rFonts w:ascii="Calibri"/>
                <w:szCs w:val="24"/>
              </w:rPr>
            </w:pPr>
            <w:r>
              <w:rPr>
                <w:rFonts w:ascii="Calibri" w:hint="eastAsia"/>
                <w:szCs w:val="24"/>
              </w:rPr>
              <w:t>G</w:t>
            </w:r>
            <w:r>
              <w:rPr>
                <w:rFonts w:ascii="Calibri"/>
                <w:szCs w:val="24"/>
              </w:rPr>
              <w:t>ender</w:t>
            </w:r>
          </w:p>
        </w:tc>
        <w:tc>
          <w:tcPr>
            <w:tcW w:w="4148" w:type="dxa"/>
          </w:tcPr>
          <w:p w:rsidR="00D42FBB" w:rsidRDefault="00D42FBB" w:rsidP="00B3717C">
            <w:pPr>
              <w:jc w:val="center"/>
              <w:rPr>
                <w:rFonts w:ascii="Calibri"/>
                <w:szCs w:val="24"/>
              </w:rPr>
            </w:pPr>
            <w:r>
              <w:rPr>
                <w:rFonts w:ascii="Calibri" w:hint="eastAsia"/>
                <w:szCs w:val="24"/>
              </w:rPr>
              <w:t>M</w:t>
            </w:r>
            <w:r>
              <w:rPr>
                <w:rFonts w:ascii="Calibri"/>
                <w:szCs w:val="24"/>
              </w:rPr>
              <w:t xml:space="preserve">ale </w:t>
            </w:r>
          </w:p>
        </w:tc>
      </w:tr>
      <w:tr w:rsidR="00D42FBB" w:rsidTr="00B3717C">
        <w:tc>
          <w:tcPr>
            <w:tcW w:w="4148" w:type="dxa"/>
          </w:tcPr>
          <w:p w:rsidR="00D42FBB" w:rsidRDefault="00D42FBB" w:rsidP="00B3717C">
            <w:pPr>
              <w:jc w:val="center"/>
              <w:rPr>
                <w:rFonts w:ascii="Calibri"/>
                <w:szCs w:val="24"/>
              </w:rPr>
            </w:pPr>
          </w:p>
        </w:tc>
        <w:tc>
          <w:tcPr>
            <w:tcW w:w="4148" w:type="dxa"/>
          </w:tcPr>
          <w:p w:rsidR="00D42FBB" w:rsidRDefault="00D42FBB" w:rsidP="00B3717C">
            <w:pPr>
              <w:jc w:val="center"/>
              <w:rPr>
                <w:rFonts w:ascii="Calibri"/>
                <w:szCs w:val="24"/>
              </w:rPr>
            </w:pPr>
            <w:r>
              <w:rPr>
                <w:rFonts w:ascii="Calibri" w:hint="eastAsia"/>
                <w:szCs w:val="24"/>
              </w:rPr>
              <w:t>F</w:t>
            </w:r>
            <w:r>
              <w:rPr>
                <w:rFonts w:ascii="Calibri"/>
                <w:szCs w:val="24"/>
              </w:rPr>
              <w:t>emale</w:t>
            </w:r>
          </w:p>
        </w:tc>
      </w:tr>
      <w:tr w:rsidR="00D42FBB" w:rsidTr="00B3717C">
        <w:tc>
          <w:tcPr>
            <w:tcW w:w="4148" w:type="dxa"/>
          </w:tcPr>
          <w:p w:rsidR="00D42FBB" w:rsidRDefault="00D42FBB" w:rsidP="00B3717C">
            <w:pPr>
              <w:jc w:val="center"/>
              <w:rPr>
                <w:rFonts w:ascii="Calibri"/>
                <w:szCs w:val="24"/>
              </w:rPr>
            </w:pPr>
            <w:proofErr w:type="spellStart"/>
            <w:r>
              <w:rPr>
                <w:rFonts w:ascii="Calibri" w:hint="eastAsia"/>
                <w:szCs w:val="24"/>
              </w:rPr>
              <w:t>M</w:t>
            </w:r>
            <w:r>
              <w:rPr>
                <w:rFonts w:ascii="Calibri"/>
                <w:szCs w:val="24"/>
              </w:rPr>
              <w:t>artial</w:t>
            </w:r>
            <w:proofErr w:type="spellEnd"/>
            <w:r>
              <w:rPr>
                <w:rFonts w:ascii="Calibri"/>
                <w:szCs w:val="24"/>
              </w:rPr>
              <w:t xml:space="preserve"> status </w:t>
            </w:r>
          </w:p>
        </w:tc>
        <w:tc>
          <w:tcPr>
            <w:tcW w:w="4148" w:type="dxa"/>
          </w:tcPr>
          <w:p w:rsidR="00D42FBB" w:rsidRDefault="00D42FBB" w:rsidP="00B3717C">
            <w:pPr>
              <w:jc w:val="center"/>
              <w:rPr>
                <w:rFonts w:ascii="Calibri"/>
                <w:szCs w:val="24"/>
              </w:rPr>
            </w:pPr>
            <w:r>
              <w:rPr>
                <w:rFonts w:ascii="Calibri" w:hint="eastAsia"/>
                <w:szCs w:val="24"/>
              </w:rPr>
              <w:t>S</w:t>
            </w:r>
            <w:r>
              <w:rPr>
                <w:rFonts w:ascii="Calibri"/>
                <w:szCs w:val="24"/>
              </w:rPr>
              <w:t xml:space="preserve">ingle </w:t>
            </w:r>
          </w:p>
        </w:tc>
      </w:tr>
      <w:tr w:rsidR="00D42FBB" w:rsidTr="00B3717C">
        <w:tc>
          <w:tcPr>
            <w:tcW w:w="4148" w:type="dxa"/>
          </w:tcPr>
          <w:p w:rsidR="00D42FBB" w:rsidRDefault="00D42FBB" w:rsidP="00B3717C">
            <w:pPr>
              <w:jc w:val="center"/>
              <w:rPr>
                <w:rFonts w:ascii="Calibri"/>
                <w:szCs w:val="24"/>
              </w:rPr>
            </w:pPr>
          </w:p>
        </w:tc>
        <w:tc>
          <w:tcPr>
            <w:tcW w:w="4148" w:type="dxa"/>
          </w:tcPr>
          <w:p w:rsidR="00D42FBB" w:rsidRDefault="00D42FBB" w:rsidP="00B3717C">
            <w:pPr>
              <w:jc w:val="center"/>
              <w:rPr>
                <w:rFonts w:ascii="Calibri"/>
                <w:szCs w:val="24"/>
              </w:rPr>
            </w:pPr>
            <w:r>
              <w:rPr>
                <w:rFonts w:ascii="Calibri" w:hint="eastAsia"/>
                <w:szCs w:val="24"/>
              </w:rPr>
              <w:t>M</w:t>
            </w:r>
            <w:r>
              <w:rPr>
                <w:rFonts w:ascii="Calibri"/>
                <w:szCs w:val="24"/>
              </w:rPr>
              <w:t>arried</w:t>
            </w:r>
          </w:p>
        </w:tc>
      </w:tr>
      <w:tr w:rsidR="00D42FBB" w:rsidTr="00B3717C">
        <w:tc>
          <w:tcPr>
            <w:tcW w:w="4148" w:type="dxa"/>
          </w:tcPr>
          <w:p w:rsidR="00D42FBB" w:rsidRDefault="00D42FBB" w:rsidP="00B3717C">
            <w:pPr>
              <w:jc w:val="center"/>
              <w:rPr>
                <w:rFonts w:ascii="Calibri"/>
                <w:szCs w:val="24"/>
              </w:rPr>
            </w:pPr>
          </w:p>
        </w:tc>
        <w:tc>
          <w:tcPr>
            <w:tcW w:w="4148" w:type="dxa"/>
          </w:tcPr>
          <w:p w:rsidR="00D42FBB" w:rsidRDefault="00D42FBB" w:rsidP="00B3717C">
            <w:pPr>
              <w:jc w:val="center"/>
              <w:rPr>
                <w:rFonts w:ascii="Calibri"/>
                <w:szCs w:val="24"/>
              </w:rPr>
            </w:pPr>
            <w:r>
              <w:rPr>
                <w:rFonts w:ascii="Calibri"/>
                <w:szCs w:val="24"/>
              </w:rPr>
              <w:t>Divorced</w:t>
            </w:r>
          </w:p>
        </w:tc>
      </w:tr>
      <w:tr w:rsidR="00D42FBB" w:rsidTr="00B3717C">
        <w:tc>
          <w:tcPr>
            <w:tcW w:w="4148" w:type="dxa"/>
          </w:tcPr>
          <w:p w:rsidR="00D42FBB" w:rsidRDefault="00D42FBB" w:rsidP="00B3717C">
            <w:pPr>
              <w:jc w:val="center"/>
              <w:rPr>
                <w:rFonts w:ascii="Calibri"/>
                <w:szCs w:val="24"/>
              </w:rPr>
            </w:pPr>
            <w:r>
              <w:rPr>
                <w:rFonts w:ascii="Calibri"/>
                <w:szCs w:val="24"/>
              </w:rPr>
              <w:t>If have minors in the family or not</w:t>
            </w:r>
          </w:p>
        </w:tc>
        <w:tc>
          <w:tcPr>
            <w:tcW w:w="4148" w:type="dxa"/>
          </w:tcPr>
          <w:p w:rsidR="00D42FBB" w:rsidRPr="00091B0B" w:rsidRDefault="00D42FBB" w:rsidP="00B3717C">
            <w:pPr>
              <w:jc w:val="center"/>
              <w:rPr>
                <w:rFonts w:ascii="Calibri"/>
                <w:szCs w:val="24"/>
              </w:rPr>
            </w:pPr>
            <w:r>
              <w:rPr>
                <w:rFonts w:ascii="Calibri"/>
                <w:szCs w:val="24"/>
              </w:rPr>
              <w:t>Yes</w:t>
            </w:r>
          </w:p>
        </w:tc>
      </w:tr>
      <w:tr w:rsidR="00D42FBB" w:rsidTr="00B3717C">
        <w:tc>
          <w:tcPr>
            <w:tcW w:w="4148" w:type="dxa"/>
          </w:tcPr>
          <w:p w:rsidR="00D42FBB" w:rsidRDefault="00D42FBB" w:rsidP="00B3717C">
            <w:pPr>
              <w:jc w:val="center"/>
              <w:rPr>
                <w:rFonts w:ascii="Calibri"/>
                <w:szCs w:val="24"/>
              </w:rPr>
            </w:pPr>
          </w:p>
        </w:tc>
        <w:tc>
          <w:tcPr>
            <w:tcW w:w="4148" w:type="dxa"/>
          </w:tcPr>
          <w:p w:rsidR="00D42FBB" w:rsidRDefault="00D42FBB" w:rsidP="00B3717C">
            <w:pPr>
              <w:jc w:val="center"/>
              <w:rPr>
                <w:rFonts w:ascii="Calibri"/>
                <w:szCs w:val="24"/>
              </w:rPr>
            </w:pPr>
            <w:r>
              <w:rPr>
                <w:rFonts w:ascii="Calibri" w:hint="eastAsia"/>
                <w:szCs w:val="24"/>
              </w:rPr>
              <w:t>N</w:t>
            </w:r>
            <w:r>
              <w:rPr>
                <w:rFonts w:ascii="Calibri"/>
                <w:szCs w:val="24"/>
              </w:rPr>
              <w:t>o</w:t>
            </w:r>
          </w:p>
        </w:tc>
      </w:tr>
      <w:tr w:rsidR="00D42FBB" w:rsidTr="00B3717C">
        <w:tc>
          <w:tcPr>
            <w:tcW w:w="4148" w:type="dxa"/>
          </w:tcPr>
          <w:p w:rsidR="00D42FBB" w:rsidRDefault="00D42FBB" w:rsidP="00B3717C">
            <w:pPr>
              <w:jc w:val="center"/>
              <w:rPr>
                <w:rFonts w:ascii="Calibri"/>
                <w:szCs w:val="24"/>
              </w:rPr>
            </w:pPr>
            <w:r>
              <w:rPr>
                <w:rFonts w:ascii="Calibri" w:hint="eastAsia"/>
                <w:szCs w:val="24"/>
              </w:rPr>
              <w:t>E</w:t>
            </w:r>
            <w:r>
              <w:rPr>
                <w:rFonts w:ascii="Calibri"/>
                <w:szCs w:val="24"/>
              </w:rPr>
              <w:t xml:space="preserve">ducation </w:t>
            </w:r>
          </w:p>
        </w:tc>
        <w:tc>
          <w:tcPr>
            <w:tcW w:w="4148" w:type="dxa"/>
          </w:tcPr>
          <w:p w:rsidR="00D42FBB" w:rsidRDefault="00D42FBB" w:rsidP="00B3717C">
            <w:pPr>
              <w:jc w:val="center"/>
              <w:rPr>
                <w:rFonts w:ascii="Calibri"/>
                <w:szCs w:val="24"/>
              </w:rPr>
            </w:pPr>
            <w:r>
              <w:rPr>
                <w:rFonts w:ascii="Calibri"/>
                <w:szCs w:val="24"/>
              </w:rPr>
              <w:t>Bachelor’s degree or above</w:t>
            </w:r>
          </w:p>
        </w:tc>
      </w:tr>
      <w:tr w:rsidR="00D42FBB" w:rsidTr="00B3717C">
        <w:tc>
          <w:tcPr>
            <w:tcW w:w="4148" w:type="dxa"/>
          </w:tcPr>
          <w:p w:rsidR="00D42FBB" w:rsidRDefault="00D42FBB" w:rsidP="00B3717C">
            <w:pPr>
              <w:jc w:val="center"/>
              <w:rPr>
                <w:rFonts w:ascii="Calibri"/>
                <w:szCs w:val="24"/>
              </w:rPr>
            </w:pPr>
          </w:p>
        </w:tc>
        <w:tc>
          <w:tcPr>
            <w:tcW w:w="4148" w:type="dxa"/>
          </w:tcPr>
          <w:p w:rsidR="00D42FBB" w:rsidRDefault="00D42FBB" w:rsidP="00B3717C">
            <w:pPr>
              <w:jc w:val="center"/>
              <w:rPr>
                <w:rFonts w:ascii="Calibri"/>
                <w:szCs w:val="24"/>
              </w:rPr>
            </w:pPr>
            <w:r>
              <w:rPr>
                <w:rFonts w:ascii="Calibri" w:hint="eastAsia"/>
                <w:szCs w:val="24"/>
              </w:rPr>
              <w:t>O</w:t>
            </w:r>
            <w:r>
              <w:rPr>
                <w:rFonts w:ascii="Calibri"/>
                <w:szCs w:val="24"/>
              </w:rPr>
              <w:t>therwise</w:t>
            </w:r>
          </w:p>
        </w:tc>
      </w:tr>
      <w:tr w:rsidR="00D42FBB" w:rsidTr="00B3717C">
        <w:tc>
          <w:tcPr>
            <w:tcW w:w="4148" w:type="dxa"/>
          </w:tcPr>
          <w:p w:rsidR="00D42FBB" w:rsidRDefault="00D42FBB" w:rsidP="00B3717C">
            <w:pPr>
              <w:jc w:val="center"/>
              <w:rPr>
                <w:rFonts w:ascii="Calibri"/>
                <w:szCs w:val="24"/>
              </w:rPr>
            </w:pPr>
            <w:r>
              <w:rPr>
                <w:rFonts w:ascii="Calibri"/>
                <w:szCs w:val="24"/>
              </w:rPr>
              <w:t>Ethnic background</w:t>
            </w:r>
          </w:p>
        </w:tc>
        <w:tc>
          <w:tcPr>
            <w:tcW w:w="4148" w:type="dxa"/>
          </w:tcPr>
          <w:p w:rsidR="00D42FBB" w:rsidRDefault="00D42FBB" w:rsidP="00B3717C">
            <w:pPr>
              <w:jc w:val="center"/>
              <w:rPr>
                <w:rFonts w:ascii="Calibri"/>
                <w:szCs w:val="24"/>
              </w:rPr>
            </w:pPr>
            <w:r>
              <w:rPr>
                <w:rFonts w:ascii="Calibri" w:hint="eastAsia"/>
                <w:szCs w:val="24"/>
              </w:rPr>
              <w:t>N</w:t>
            </w:r>
            <w:r>
              <w:rPr>
                <w:rFonts w:ascii="Calibri"/>
                <w:szCs w:val="24"/>
              </w:rPr>
              <w:t>ative</w:t>
            </w:r>
          </w:p>
        </w:tc>
      </w:tr>
      <w:tr w:rsidR="00D42FBB" w:rsidTr="00B3717C">
        <w:tc>
          <w:tcPr>
            <w:tcW w:w="4148" w:type="dxa"/>
          </w:tcPr>
          <w:p w:rsidR="00D42FBB" w:rsidRDefault="00D42FBB" w:rsidP="00B3717C">
            <w:pPr>
              <w:jc w:val="center"/>
              <w:rPr>
                <w:rFonts w:ascii="Calibri"/>
                <w:szCs w:val="24"/>
              </w:rPr>
            </w:pPr>
          </w:p>
        </w:tc>
        <w:tc>
          <w:tcPr>
            <w:tcW w:w="4148" w:type="dxa"/>
          </w:tcPr>
          <w:p w:rsidR="00D42FBB" w:rsidRDefault="00D42FBB" w:rsidP="00B3717C">
            <w:pPr>
              <w:jc w:val="center"/>
              <w:rPr>
                <w:rFonts w:ascii="Calibri"/>
                <w:szCs w:val="24"/>
              </w:rPr>
            </w:pPr>
            <w:r>
              <w:rPr>
                <w:rFonts w:ascii="Calibri" w:hint="eastAsia"/>
                <w:szCs w:val="24"/>
              </w:rPr>
              <w:t>L</w:t>
            </w:r>
            <w:r>
              <w:rPr>
                <w:rFonts w:ascii="Calibri"/>
                <w:szCs w:val="24"/>
              </w:rPr>
              <w:t>atin America</w:t>
            </w:r>
          </w:p>
        </w:tc>
      </w:tr>
      <w:tr w:rsidR="00D42FBB" w:rsidTr="00B3717C">
        <w:tc>
          <w:tcPr>
            <w:tcW w:w="4148" w:type="dxa"/>
          </w:tcPr>
          <w:p w:rsidR="00D42FBB" w:rsidRDefault="00D42FBB" w:rsidP="00B3717C">
            <w:pPr>
              <w:jc w:val="center"/>
              <w:rPr>
                <w:rFonts w:ascii="Calibri"/>
                <w:szCs w:val="24"/>
              </w:rPr>
            </w:pPr>
          </w:p>
        </w:tc>
        <w:tc>
          <w:tcPr>
            <w:tcW w:w="4148" w:type="dxa"/>
          </w:tcPr>
          <w:p w:rsidR="00D42FBB" w:rsidRDefault="00D42FBB" w:rsidP="00B3717C">
            <w:pPr>
              <w:jc w:val="center"/>
              <w:rPr>
                <w:rFonts w:ascii="Calibri"/>
                <w:szCs w:val="24"/>
              </w:rPr>
            </w:pPr>
            <w:r>
              <w:rPr>
                <w:rFonts w:ascii="Calibri" w:hint="eastAsia"/>
                <w:szCs w:val="24"/>
              </w:rPr>
              <w:t>A</w:t>
            </w:r>
            <w:r>
              <w:rPr>
                <w:rFonts w:ascii="Calibri"/>
                <w:szCs w:val="24"/>
              </w:rPr>
              <w:t>sia</w:t>
            </w:r>
          </w:p>
        </w:tc>
      </w:tr>
      <w:tr w:rsidR="00D42FBB" w:rsidTr="00B3717C">
        <w:tc>
          <w:tcPr>
            <w:tcW w:w="4148" w:type="dxa"/>
          </w:tcPr>
          <w:p w:rsidR="00D42FBB" w:rsidRDefault="00D42FBB" w:rsidP="00B3717C">
            <w:pPr>
              <w:jc w:val="center"/>
              <w:rPr>
                <w:rFonts w:ascii="Calibri"/>
                <w:szCs w:val="24"/>
              </w:rPr>
            </w:pPr>
          </w:p>
        </w:tc>
        <w:tc>
          <w:tcPr>
            <w:tcW w:w="4148" w:type="dxa"/>
          </w:tcPr>
          <w:p w:rsidR="00D42FBB" w:rsidRDefault="00D42FBB" w:rsidP="00B3717C">
            <w:pPr>
              <w:jc w:val="center"/>
              <w:rPr>
                <w:rFonts w:ascii="Calibri"/>
                <w:szCs w:val="24"/>
              </w:rPr>
            </w:pPr>
            <w:r>
              <w:rPr>
                <w:rFonts w:ascii="Calibri" w:hint="eastAsia"/>
                <w:szCs w:val="24"/>
              </w:rPr>
              <w:t>A</w:t>
            </w:r>
            <w:r>
              <w:rPr>
                <w:rFonts w:ascii="Calibri"/>
                <w:szCs w:val="24"/>
              </w:rPr>
              <w:t>frica</w:t>
            </w:r>
          </w:p>
        </w:tc>
      </w:tr>
      <w:tr w:rsidR="00D42FBB" w:rsidTr="00B3717C">
        <w:tc>
          <w:tcPr>
            <w:tcW w:w="4148" w:type="dxa"/>
          </w:tcPr>
          <w:p w:rsidR="00D42FBB" w:rsidRDefault="00D42FBB" w:rsidP="00B3717C">
            <w:pPr>
              <w:jc w:val="center"/>
              <w:rPr>
                <w:rFonts w:ascii="Calibri"/>
                <w:szCs w:val="24"/>
              </w:rPr>
            </w:pPr>
            <w:r>
              <w:rPr>
                <w:rFonts w:ascii="Calibri" w:hint="eastAsia"/>
                <w:szCs w:val="24"/>
              </w:rPr>
              <w:t>A</w:t>
            </w:r>
            <w:r>
              <w:rPr>
                <w:rFonts w:ascii="Calibri"/>
                <w:szCs w:val="24"/>
              </w:rPr>
              <w:t xml:space="preserve">ge </w:t>
            </w:r>
          </w:p>
        </w:tc>
        <w:tc>
          <w:tcPr>
            <w:tcW w:w="4148" w:type="dxa"/>
          </w:tcPr>
          <w:p w:rsidR="00D42FBB" w:rsidRDefault="00D42FBB" w:rsidP="00B3717C">
            <w:pPr>
              <w:jc w:val="center"/>
              <w:rPr>
                <w:rFonts w:ascii="Calibri"/>
                <w:szCs w:val="24"/>
              </w:rPr>
            </w:pPr>
            <w:r>
              <w:rPr>
                <w:rFonts w:ascii="Calibri" w:hint="eastAsia"/>
                <w:szCs w:val="24"/>
              </w:rPr>
              <w:t>A</w:t>
            </w:r>
            <w:r>
              <w:rPr>
                <w:rFonts w:ascii="Calibri"/>
                <w:szCs w:val="24"/>
              </w:rPr>
              <w:t>bove 25 years old</w:t>
            </w:r>
          </w:p>
        </w:tc>
      </w:tr>
      <w:tr w:rsidR="00D42FBB" w:rsidTr="00B3717C">
        <w:tc>
          <w:tcPr>
            <w:tcW w:w="4148" w:type="dxa"/>
          </w:tcPr>
          <w:p w:rsidR="00D42FBB" w:rsidRDefault="00D42FBB" w:rsidP="00B3717C">
            <w:pPr>
              <w:jc w:val="center"/>
              <w:rPr>
                <w:rFonts w:ascii="Calibri"/>
                <w:szCs w:val="24"/>
              </w:rPr>
            </w:pPr>
          </w:p>
        </w:tc>
        <w:tc>
          <w:tcPr>
            <w:tcW w:w="4148" w:type="dxa"/>
          </w:tcPr>
          <w:p w:rsidR="00D42FBB" w:rsidRDefault="00D42FBB" w:rsidP="00B3717C">
            <w:pPr>
              <w:jc w:val="center"/>
              <w:rPr>
                <w:rFonts w:ascii="Calibri"/>
                <w:szCs w:val="24"/>
              </w:rPr>
            </w:pPr>
            <w:r>
              <w:rPr>
                <w:rFonts w:ascii="Calibri" w:hint="eastAsia"/>
                <w:szCs w:val="24"/>
              </w:rPr>
              <w:t>B</w:t>
            </w:r>
            <w:r>
              <w:rPr>
                <w:rFonts w:ascii="Calibri"/>
                <w:szCs w:val="24"/>
              </w:rPr>
              <w:t>elow 25 years old</w:t>
            </w:r>
          </w:p>
        </w:tc>
      </w:tr>
      <w:tr w:rsidR="00D42FBB" w:rsidTr="00B3717C">
        <w:tc>
          <w:tcPr>
            <w:tcW w:w="4148" w:type="dxa"/>
          </w:tcPr>
          <w:p w:rsidR="00D42FBB" w:rsidRDefault="00D42FBB" w:rsidP="00B3717C">
            <w:pPr>
              <w:jc w:val="center"/>
              <w:rPr>
                <w:rFonts w:ascii="Calibri"/>
                <w:szCs w:val="24"/>
              </w:rPr>
            </w:pPr>
            <w:r>
              <w:rPr>
                <w:rFonts w:ascii="Calibri" w:hint="eastAsia"/>
                <w:szCs w:val="24"/>
              </w:rPr>
              <w:t>F</w:t>
            </w:r>
            <w:r>
              <w:rPr>
                <w:rFonts w:ascii="Calibri"/>
                <w:szCs w:val="24"/>
              </w:rPr>
              <w:t>amily size</w:t>
            </w:r>
          </w:p>
        </w:tc>
        <w:tc>
          <w:tcPr>
            <w:tcW w:w="4148" w:type="dxa"/>
          </w:tcPr>
          <w:p w:rsidR="00D42FBB" w:rsidRDefault="00D42FBB" w:rsidP="00B3717C">
            <w:pPr>
              <w:jc w:val="center"/>
              <w:rPr>
                <w:rFonts w:ascii="Calibri"/>
                <w:szCs w:val="24"/>
              </w:rPr>
            </w:pPr>
            <w:r>
              <w:rPr>
                <w:rFonts w:ascii="Calibri" w:hint="eastAsia"/>
                <w:szCs w:val="24"/>
              </w:rPr>
              <w:t>(</w:t>
            </w:r>
            <w:r>
              <w:rPr>
                <w:rFonts w:ascii="Calibri"/>
                <w:szCs w:val="24"/>
              </w:rPr>
              <w:t>numeric)</w:t>
            </w:r>
          </w:p>
        </w:tc>
      </w:tr>
      <w:tr w:rsidR="00D42FBB" w:rsidTr="00B3717C">
        <w:tc>
          <w:tcPr>
            <w:tcW w:w="4148" w:type="dxa"/>
          </w:tcPr>
          <w:p w:rsidR="00D42FBB" w:rsidRDefault="00D42FBB" w:rsidP="00B3717C">
            <w:pPr>
              <w:jc w:val="center"/>
              <w:rPr>
                <w:rFonts w:ascii="Calibri"/>
                <w:szCs w:val="24"/>
              </w:rPr>
            </w:pPr>
            <w:r>
              <w:rPr>
                <w:rFonts w:ascii="Calibri" w:hint="eastAsia"/>
                <w:szCs w:val="24"/>
              </w:rPr>
              <w:t>H</w:t>
            </w:r>
            <w:r>
              <w:rPr>
                <w:rFonts w:ascii="Calibri"/>
                <w:szCs w:val="24"/>
              </w:rPr>
              <w:t>ousehold size</w:t>
            </w:r>
          </w:p>
        </w:tc>
        <w:tc>
          <w:tcPr>
            <w:tcW w:w="4148" w:type="dxa"/>
          </w:tcPr>
          <w:p w:rsidR="00D42FBB" w:rsidRDefault="00D42FBB" w:rsidP="00B3717C">
            <w:pPr>
              <w:jc w:val="center"/>
              <w:rPr>
                <w:rFonts w:ascii="Calibri"/>
                <w:szCs w:val="24"/>
              </w:rPr>
            </w:pPr>
            <w:r>
              <w:rPr>
                <w:rFonts w:ascii="Calibri" w:hint="eastAsia"/>
                <w:szCs w:val="24"/>
              </w:rPr>
              <w:t>(</w:t>
            </w:r>
            <w:r>
              <w:rPr>
                <w:rFonts w:ascii="Calibri"/>
                <w:szCs w:val="24"/>
              </w:rPr>
              <w:t>numeric)</w:t>
            </w:r>
          </w:p>
        </w:tc>
      </w:tr>
      <w:tr w:rsidR="00D42FBB" w:rsidTr="00B3717C">
        <w:tc>
          <w:tcPr>
            <w:tcW w:w="4148" w:type="dxa"/>
          </w:tcPr>
          <w:p w:rsidR="00D42FBB" w:rsidRDefault="00D42FBB" w:rsidP="00B3717C">
            <w:pPr>
              <w:jc w:val="center"/>
              <w:rPr>
                <w:rFonts w:ascii="Calibri"/>
                <w:szCs w:val="24"/>
              </w:rPr>
            </w:pPr>
            <w:r>
              <w:rPr>
                <w:rFonts w:ascii="Calibri" w:hint="eastAsia"/>
                <w:szCs w:val="24"/>
              </w:rPr>
              <w:t>R</w:t>
            </w:r>
            <w:r>
              <w:rPr>
                <w:rFonts w:ascii="Calibri"/>
                <w:szCs w:val="24"/>
              </w:rPr>
              <w:t>esidence year</w:t>
            </w:r>
          </w:p>
        </w:tc>
        <w:tc>
          <w:tcPr>
            <w:tcW w:w="4148" w:type="dxa"/>
          </w:tcPr>
          <w:p w:rsidR="00D42FBB" w:rsidRDefault="00D42FBB" w:rsidP="00B3717C">
            <w:pPr>
              <w:jc w:val="center"/>
              <w:rPr>
                <w:rFonts w:ascii="Calibri"/>
                <w:szCs w:val="24"/>
              </w:rPr>
            </w:pPr>
            <w:r>
              <w:rPr>
                <w:rFonts w:ascii="Calibri"/>
                <w:szCs w:val="24"/>
              </w:rPr>
              <w:t>Less than one year</w:t>
            </w:r>
          </w:p>
        </w:tc>
      </w:tr>
      <w:tr w:rsidR="00D42FBB" w:rsidTr="00B3717C">
        <w:tc>
          <w:tcPr>
            <w:tcW w:w="4148" w:type="dxa"/>
          </w:tcPr>
          <w:p w:rsidR="00D42FBB" w:rsidRDefault="00D42FBB" w:rsidP="00B3717C">
            <w:pPr>
              <w:jc w:val="center"/>
              <w:rPr>
                <w:rFonts w:ascii="Calibri"/>
                <w:szCs w:val="24"/>
              </w:rPr>
            </w:pPr>
          </w:p>
        </w:tc>
        <w:tc>
          <w:tcPr>
            <w:tcW w:w="4148" w:type="dxa"/>
          </w:tcPr>
          <w:p w:rsidR="00D42FBB" w:rsidRDefault="00D42FBB" w:rsidP="00B3717C">
            <w:pPr>
              <w:jc w:val="center"/>
              <w:rPr>
                <w:rFonts w:ascii="Calibri"/>
                <w:szCs w:val="24"/>
              </w:rPr>
            </w:pPr>
            <w:r>
              <w:rPr>
                <w:rFonts w:ascii="Calibri"/>
                <w:szCs w:val="24"/>
              </w:rPr>
              <w:t>Over one year</w:t>
            </w:r>
          </w:p>
        </w:tc>
      </w:tr>
    </w:tbl>
    <w:p w:rsidR="00D42FBB" w:rsidRDefault="00D42FBB" w:rsidP="00D42FBB">
      <w:pPr>
        <w:rPr>
          <w:rFonts w:ascii="Calibri"/>
          <w:b/>
          <w:szCs w:val="24"/>
        </w:rPr>
      </w:pPr>
    </w:p>
    <w:p w:rsidR="00D42FBB" w:rsidRDefault="00D42FBB" w:rsidP="00D42FBB">
      <w:pPr>
        <w:rPr>
          <w:rFonts w:ascii="Calibri"/>
          <w:b/>
          <w:szCs w:val="24"/>
        </w:rPr>
      </w:pPr>
      <w:r>
        <w:rPr>
          <w:rFonts w:ascii="Calibri"/>
          <w:b/>
          <w:szCs w:val="24"/>
        </w:rPr>
        <w:t>Multivariable regression (Cross sectional data)</w:t>
      </w:r>
    </w:p>
    <w:p w:rsidR="00D42FBB" w:rsidRDefault="00D42FBB" w:rsidP="00D42FBB">
      <w:pPr>
        <w:rPr>
          <w:rFonts w:ascii="Calibri"/>
          <w:szCs w:val="24"/>
        </w:rPr>
      </w:pPr>
      <w:r>
        <w:rPr>
          <w:rFonts w:ascii="Calibri"/>
          <w:szCs w:val="24"/>
        </w:rPr>
        <w:t>Dataset: Number of drug cases in each county in Ohio and its relevant demographic characteristics in 2016</w:t>
      </w:r>
    </w:p>
    <w:p w:rsidR="00D42FBB" w:rsidRPr="008C2A8D" w:rsidRDefault="00D42FBB" w:rsidP="00D42FBB">
      <w:pPr>
        <w:rPr>
          <w:rFonts w:ascii="Calibri"/>
          <w:szCs w:val="24"/>
        </w:rPr>
      </w:pPr>
    </w:p>
    <w:p w:rsidR="00D42FBB" w:rsidRDefault="00D42FBB" w:rsidP="00D42FBB">
      <w:pPr>
        <w:rPr>
          <w:rFonts w:ascii="Calibri"/>
          <w:b/>
          <w:szCs w:val="24"/>
        </w:rPr>
      </w:pPr>
      <w:r>
        <w:rPr>
          <w:rFonts w:ascii="Calibri"/>
          <w:szCs w:val="24"/>
        </w:rPr>
        <w:lastRenderedPageBreak/>
        <w:t xml:space="preserve">Based on the first round’s analysis and selection of variables, it is revealed that </w:t>
      </w:r>
      <w:r>
        <w:rPr>
          <w:rFonts w:ascii="Calibri"/>
          <w:b/>
          <w:szCs w:val="24"/>
        </w:rPr>
        <w:t>a higher proportion of Latin residents and the ratio of single people contributes to drive the incidence ratio of drug cases up at the statistical significance level of 5%.</w:t>
      </w:r>
    </w:p>
    <w:p w:rsidR="00D42FBB" w:rsidRDefault="00D42FBB" w:rsidP="00D42FBB">
      <w:pPr>
        <w:rPr>
          <w:rFonts w:ascii="Calibri"/>
          <w:szCs w:val="24"/>
        </w:rPr>
      </w:pPr>
    </w:p>
    <w:p w:rsidR="00D42FBB" w:rsidRDefault="00D42FBB" w:rsidP="00D42FBB">
      <w:pPr>
        <w:jc w:val="center"/>
        <w:rPr>
          <w:rFonts w:ascii="Calibri"/>
          <w:szCs w:val="24"/>
        </w:rPr>
      </w:pPr>
      <w:r>
        <w:rPr>
          <w:rFonts w:ascii="Calibri" w:hint="eastAsia"/>
          <w:noProof/>
          <w:szCs w:val="24"/>
        </w:rPr>
        <w:drawing>
          <wp:inline distT="0" distB="0" distL="0" distR="0" wp14:anchorId="467954F4" wp14:editId="37BCDF7F">
            <wp:extent cx="3976255" cy="2499401"/>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 scatter plot.png"/>
                    <pic:cNvPicPr/>
                  </pic:nvPicPr>
                  <pic:blipFill>
                    <a:blip r:embed="rId17">
                      <a:extLst>
                        <a:ext uri="{28A0092B-C50C-407E-A947-70E740481C1C}">
                          <a14:useLocalDpi xmlns:a14="http://schemas.microsoft.com/office/drawing/2010/main" val="0"/>
                        </a:ext>
                      </a:extLst>
                    </a:blip>
                    <a:stretch>
                      <a:fillRect/>
                    </a:stretch>
                  </pic:blipFill>
                  <pic:spPr>
                    <a:xfrm>
                      <a:off x="0" y="0"/>
                      <a:ext cx="3993532" cy="2510261"/>
                    </a:xfrm>
                    <a:prstGeom prst="rect">
                      <a:avLst/>
                    </a:prstGeom>
                  </pic:spPr>
                </pic:pic>
              </a:graphicData>
            </a:graphic>
          </wp:inline>
        </w:drawing>
      </w:r>
    </w:p>
    <w:p w:rsidR="00D42FBB" w:rsidRDefault="00D42FBB" w:rsidP="00D42FBB">
      <w:pPr>
        <w:rPr>
          <w:rFonts w:ascii="Calibri"/>
          <w:szCs w:val="24"/>
        </w:rPr>
      </w:pPr>
      <w:r>
        <w:rPr>
          <w:rFonts w:ascii="Calibri"/>
          <w:szCs w:val="24"/>
        </w:rPr>
        <w:t>Along with the visualization of the 3-D plot above, a positive correlation between three variables are easy to be verified intuitively and the graph coincides with the result provided by the regression model.</w:t>
      </w:r>
    </w:p>
    <w:p w:rsidR="00D42FBB" w:rsidRDefault="00D42FBB" w:rsidP="00D42FBB">
      <w:pPr>
        <w:rPr>
          <w:rFonts w:ascii="Calibri"/>
          <w:szCs w:val="24"/>
        </w:rPr>
      </w:pPr>
    </w:p>
    <w:p w:rsidR="00D42FBB" w:rsidRDefault="00D42FBB" w:rsidP="00D42FBB">
      <w:pPr>
        <w:rPr>
          <w:rFonts w:ascii="Calibri"/>
          <w:b/>
          <w:szCs w:val="24"/>
        </w:rPr>
      </w:pPr>
      <w:r>
        <w:rPr>
          <w:rFonts w:ascii="Calibri"/>
          <w:b/>
          <w:szCs w:val="24"/>
        </w:rPr>
        <w:t>Generalized linear model (Cross sectional data)</w:t>
      </w:r>
    </w:p>
    <w:p w:rsidR="00D42FBB" w:rsidRDefault="00D42FBB" w:rsidP="00D42FBB">
      <w:pPr>
        <w:rPr>
          <w:rFonts w:ascii="Calibri"/>
          <w:szCs w:val="24"/>
        </w:rPr>
      </w:pPr>
      <w:r>
        <w:rPr>
          <w:rFonts w:ascii="Calibri"/>
          <w:szCs w:val="24"/>
        </w:rPr>
        <w:t>On the basis of the findings, we are ready to tap the dataset even further and try to find out more potential dependent factors. However, method of OLS regression sometimes appears to be too rigid to fit the data. Besides, OLS regression is also constrained to the assumption that error must follow the normal distribution. Therefore, aiming to pursue a better fitness and more flexibility on the data, we adopt the approach of generalized linear model.</w:t>
      </w:r>
    </w:p>
    <w:p w:rsidR="00D42FBB" w:rsidRDefault="00D42FBB" w:rsidP="00D42FBB">
      <w:pPr>
        <w:rPr>
          <w:rFonts w:ascii="Calibri"/>
          <w:szCs w:val="24"/>
        </w:rPr>
      </w:pPr>
    </w:p>
    <w:p w:rsidR="00D42FBB" w:rsidRDefault="00D42FBB" w:rsidP="00D42FBB">
      <w:pPr>
        <w:rPr>
          <w:rFonts w:ascii="Calibri"/>
          <w:b/>
          <w:szCs w:val="24"/>
        </w:rPr>
      </w:pPr>
      <w:r w:rsidRPr="00B6688F">
        <w:rPr>
          <w:rFonts w:ascii="Calibri"/>
          <w:b/>
          <w:szCs w:val="24"/>
        </w:rPr>
        <w:t>Step 1</w:t>
      </w:r>
    </w:p>
    <w:p w:rsidR="00D42FBB" w:rsidRDefault="00D42FBB" w:rsidP="00D42FBB">
      <w:pPr>
        <w:rPr>
          <w:rFonts w:ascii="Calibri"/>
          <w:b/>
          <w:szCs w:val="24"/>
        </w:rPr>
      </w:pPr>
      <w:r>
        <w:rPr>
          <w:rFonts w:ascii="Calibri"/>
          <w:b/>
          <w:szCs w:val="24"/>
        </w:rPr>
        <w:t xml:space="preserve">Be cautious about the issue of </w:t>
      </w:r>
      <w:proofErr w:type="spellStart"/>
      <w:r>
        <w:rPr>
          <w:rFonts w:ascii="Calibri"/>
          <w:b/>
          <w:szCs w:val="24"/>
        </w:rPr>
        <w:t>collinearity</w:t>
      </w:r>
      <w:proofErr w:type="spellEnd"/>
      <w:r>
        <w:rPr>
          <w:rFonts w:ascii="Calibri"/>
          <w:b/>
          <w:szCs w:val="24"/>
        </w:rPr>
        <w:t xml:space="preserve">: </w:t>
      </w:r>
    </w:p>
    <w:p w:rsidR="00D42FBB" w:rsidRDefault="00D42FBB" w:rsidP="00D42FBB">
      <w:pPr>
        <w:rPr>
          <w:rFonts w:ascii="Calibri"/>
          <w:b/>
          <w:szCs w:val="24"/>
        </w:rPr>
      </w:pPr>
      <w:proofErr w:type="spellStart"/>
      <w:proofErr w:type="gramStart"/>
      <w:r w:rsidRPr="00084283">
        <w:rPr>
          <w:rFonts w:ascii="Calibri"/>
          <w:szCs w:val="24"/>
        </w:rPr>
        <w:t>multicollinearity</w:t>
      </w:r>
      <w:proofErr w:type="spellEnd"/>
      <w:proofErr w:type="gramEnd"/>
      <w:r w:rsidRPr="00084283">
        <w:rPr>
          <w:rFonts w:ascii="Calibri"/>
          <w:szCs w:val="24"/>
        </w:rPr>
        <w:t xml:space="preserve"> (also </w:t>
      </w:r>
      <w:proofErr w:type="spellStart"/>
      <w:r w:rsidRPr="00084283">
        <w:rPr>
          <w:rFonts w:ascii="Calibri"/>
          <w:szCs w:val="24"/>
        </w:rPr>
        <w:t>collinearity</w:t>
      </w:r>
      <w:proofErr w:type="spellEnd"/>
      <w:r w:rsidRPr="00084283">
        <w:rPr>
          <w:rFonts w:ascii="Calibri"/>
          <w:szCs w:val="24"/>
        </w:rPr>
        <w:t xml:space="preserve">) is a phenomenon in which one predictor variable in a multiple regression model can be linearly predicted from the others with a substantial degree of accuracy. </w:t>
      </w:r>
      <w:r>
        <w:rPr>
          <w:rFonts w:ascii="Calibri"/>
          <w:szCs w:val="24"/>
        </w:rPr>
        <w:t xml:space="preserve">A </w:t>
      </w:r>
      <w:r w:rsidRPr="00084283">
        <w:rPr>
          <w:rFonts w:ascii="Calibri"/>
          <w:szCs w:val="24"/>
        </w:rPr>
        <w:t>multivariate regression model with collinear predictors can indicate how well the entire bundle of predictors predicts the outcome variable, but it may not give valid results about any individual predictor, or about which predictors are redundant with respect to others.</w:t>
      </w:r>
      <w:r>
        <w:rPr>
          <w:rFonts w:ascii="Calibri" w:hint="eastAsia"/>
          <w:szCs w:val="24"/>
        </w:rPr>
        <w:t xml:space="preserve"> </w:t>
      </w:r>
      <w:r w:rsidRPr="00084283">
        <w:rPr>
          <w:rFonts w:ascii="Calibri"/>
          <w:b/>
          <w:szCs w:val="24"/>
        </w:rPr>
        <w:t>That is, this phenomenon will affect the accuracy of statistical inference though the estimates of predictors remain to be plausible.</w:t>
      </w:r>
    </w:p>
    <w:p w:rsidR="00D42FBB" w:rsidRDefault="00D42FBB" w:rsidP="00D42FBB">
      <w:pPr>
        <w:rPr>
          <w:rFonts w:ascii="Calibri"/>
          <w:b/>
          <w:szCs w:val="24"/>
        </w:rPr>
      </w:pPr>
    </w:p>
    <w:p w:rsidR="00D42FBB" w:rsidRDefault="00D42FBB" w:rsidP="00D42FBB">
      <w:pPr>
        <w:rPr>
          <w:rFonts w:ascii="Calibri"/>
          <w:b/>
          <w:szCs w:val="24"/>
        </w:rPr>
      </w:pPr>
    </w:p>
    <w:p w:rsidR="00D42FBB" w:rsidRDefault="00D42FBB" w:rsidP="00D42FBB">
      <w:pPr>
        <w:rPr>
          <w:rFonts w:ascii="Calibri"/>
          <w:szCs w:val="24"/>
        </w:rPr>
      </w:pPr>
      <w:r>
        <w:rPr>
          <w:rFonts w:ascii="Calibri"/>
          <w:szCs w:val="24"/>
        </w:rPr>
        <w:t xml:space="preserve">Here, with the help of scatter plot, we are able to find out which predictors are highly correlated, and then we only keep one of those linearly-dependent on each other and remove the rest before conducting the regression to get rid of the effect of </w:t>
      </w:r>
      <w:proofErr w:type="spellStart"/>
      <w:r>
        <w:rPr>
          <w:rFonts w:ascii="Calibri"/>
          <w:szCs w:val="24"/>
        </w:rPr>
        <w:t>multicollinearity</w:t>
      </w:r>
      <w:proofErr w:type="spellEnd"/>
      <w:r>
        <w:rPr>
          <w:rFonts w:ascii="Calibri"/>
          <w:szCs w:val="24"/>
        </w:rPr>
        <w:t>.</w:t>
      </w:r>
    </w:p>
    <w:p w:rsidR="00D42FBB" w:rsidRDefault="00D42FBB" w:rsidP="00D42FBB">
      <w:pPr>
        <w:rPr>
          <w:rFonts w:ascii="Calibri"/>
          <w:szCs w:val="24"/>
        </w:rPr>
      </w:pPr>
    </w:p>
    <w:p w:rsidR="00D42FBB" w:rsidRDefault="00D42FBB" w:rsidP="00D42FBB">
      <w:pPr>
        <w:rPr>
          <w:rFonts w:ascii="Calibri"/>
          <w:szCs w:val="24"/>
        </w:rPr>
      </w:pPr>
    </w:p>
    <w:p w:rsidR="00D42FBB" w:rsidRDefault="00D42FBB" w:rsidP="00D42FBB">
      <w:pPr>
        <w:rPr>
          <w:rFonts w:ascii="Calibri"/>
          <w:szCs w:val="24"/>
        </w:rPr>
      </w:pPr>
    </w:p>
    <w:p w:rsidR="00D42FBB" w:rsidRDefault="00D42FBB" w:rsidP="00D42FBB">
      <w:pPr>
        <w:jc w:val="center"/>
        <w:rPr>
          <w:rFonts w:ascii="Calibri"/>
          <w:szCs w:val="24"/>
        </w:rPr>
      </w:pPr>
      <w:r>
        <w:rPr>
          <w:rFonts w:ascii="Calibri" w:hint="eastAsia"/>
          <w:noProof/>
          <w:szCs w:val="24"/>
        </w:rPr>
        <w:drawing>
          <wp:inline distT="0" distB="0" distL="0" distR="0" wp14:anchorId="63D6D038" wp14:editId="42FEE051">
            <wp:extent cx="5091462" cy="3200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plot.png"/>
                    <pic:cNvPicPr/>
                  </pic:nvPicPr>
                  <pic:blipFill>
                    <a:blip r:embed="rId18">
                      <a:extLst>
                        <a:ext uri="{28A0092B-C50C-407E-A947-70E740481C1C}">
                          <a14:useLocalDpi xmlns:a14="http://schemas.microsoft.com/office/drawing/2010/main" val="0"/>
                        </a:ext>
                      </a:extLst>
                    </a:blip>
                    <a:stretch>
                      <a:fillRect/>
                    </a:stretch>
                  </pic:blipFill>
                  <pic:spPr>
                    <a:xfrm>
                      <a:off x="0" y="0"/>
                      <a:ext cx="5130862" cy="3225166"/>
                    </a:xfrm>
                    <a:prstGeom prst="rect">
                      <a:avLst/>
                    </a:prstGeom>
                  </pic:spPr>
                </pic:pic>
              </a:graphicData>
            </a:graphic>
          </wp:inline>
        </w:drawing>
      </w:r>
    </w:p>
    <w:p w:rsidR="00D42FBB" w:rsidRDefault="00D42FBB" w:rsidP="00D42FBB">
      <w:pPr>
        <w:rPr>
          <w:rFonts w:ascii="Calibri"/>
          <w:szCs w:val="24"/>
        </w:rPr>
      </w:pPr>
      <w:r>
        <w:rPr>
          <w:rFonts w:ascii="Calibri"/>
          <w:szCs w:val="24"/>
        </w:rPr>
        <w:t xml:space="preserve">For instance, since </w:t>
      </w:r>
      <w:r w:rsidRPr="008A30D6">
        <w:rPr>
          <w:rFonts w:ascii="Calibri"/>
          <w:b/>
          <w:szCs w:val="24"/>
        </w:rPr>
        <w:t>average household size and average family size are linearly dependent</w:t>
      </w:r>
      <w:r>
        <w:rPr>
          <w:rFonts w:ascii="Calibri"/>
          <w:szCs w:val="24"/>
        </w:rPr>
        <w:t xml:space="preserve">, the only variable to be added in the regression afterwards of these two would only be the factor — average household size. </w:t>
      </w:r>
    </w:p>
    <w:p w:rsidR="00D42FBB" w:rsidRDefault="00D42FBB" w:rsidP="00D42FBB">
      <w:pPr>
        <w:rPr>
          <w:rFonts w:ascii="Calibri"/>
          <w:szCs w:val="24"/>
        </w:rPr>
      </w:pPr>
    </w:p>
    <w:p w:rsidR="00D42FBB" w:rsidRDefault="00D42FBB" w:rsidP="00D42FBB">
      <w:pPr>
        <w:rPr>
          <w:rFonts w:ascii="Calibri"/>
          <w:szCs w:val="24"/>
        </w:rPr>
      </w:pPr>
    </w:p>
    <w:p w:rsidR="00D42FBB" w:rsidRDefault="00D42FBB" w:rsidP="00D42FBB">
      <w:pPr>
        <w:rPr>
          <w:rFonts w:ascii="Calibri"/>
          <w:b/>
          <w:szCs w:val="24"/>
        </w:rPr>
      </w:pPr>
      <w:r>
        <w:rPr>
          <w:rFonts w:ascii="Calibri"/>
          <w:b/>
          <w:szCs w:val="24"/>
        </w:rPr>
        <w:t xml:space="preserve">Step 2 </w:t>
      </w:r>
    </w:p>
    <w:p w:rsidR="00D42FBB" w:rsidRDefault="00D42FBB" w:rsidP="00D42FBB">
      <w:pPr>
        <w:rPr>
          <w:rFonts w:ascii="Calibri"/>
          <w:b/>
          <w:szCs w:val="24"/>
        </w:rPr>
      </w:pPr>
      <w:r>
        <w:rPr>
          <w:rFonts w:ascii="Calibri"/>
          <w:b/>
          <w:szCs w:val="24"/>
        </w:rPr>
        <w:t>The result of the generalized linear regression</w:t>
      </w:r>
    </w:p>
    <w:p w:rsidR="00D42FBB" w:rsidRDefault="00D42FBB" w:rsidP="00D42FBB">
      <w:pPr>
        <w:rPr>
          <w:rFonts w:ascii="Calibri"/>
          <w:b/>
          <w:szCs w:val="24"/>
        </w:rPr>
      </w:pPr>
      <w:r>
        <w:rPr>
          <w:rFonts w:ascii="Calibri"/>
          <w:b/>
          <w:szCs w:val="24"/>
        </w:rPr>
        <w:t xml:space="preserve">Method= “Gaussian”     Link function=“Identity” </w:t>
      </w:r>
    </w:p>
    <w:p w:rsidR="00D42FBB" w:rsidRDefault="00D42FBB" w:rsidP="00D42FBB">
      <w:pPr>
        <w:rPr>
          <w:rFonts w:ascii="Calibri"/>
          <w:b/>
          <w:szCs w:val="24"/>
        </w:rPr>
      </w:pPr>
      <w:r>
        <w:rPr>
          <w:rFonts w:ascii="Calibri" w:hint="eastAsia"/>
          <w:b/>
          <w:szCs w:val="24"/>
        </w:rPr>
        <w:t>S</w:t>
      </w:r>
      <w:r>
        <w:rPr>
          <w:rFonts w:ascii="Calibri"/>
          <w:b/>
          <w:szCs w:val="24"/>
        </w:rPr>
        <w:t xml:space="preserve">moothing process of variables to achieve a better fitness level </w:t>
      </w:r>
    </w:p>
    <w:p w:rsidR="00D42FBB" w:rsidRPr="00331064" w:rsidRDefault="00D42FBB" w:rsidP="00D42FBB">
      <w:pPr>
        <w:rPr>
          <w:rFonts w:ascii="Calibri"/>
          <w:szCs w:val="24"/>
        </w:rPr>
      </w:pPr>
    </w:p>
    <w:p w:rsidR="00D42FBB" w:rsidRPr="00DB4F37" w:rsidRDefault="00D42FBB" w:rsidP="00D42FBB">
      <w:pPr>
        <w:rPr>
          <w:rFonts w:ascii="Calibri"/>
          <w:szCs w:val="24"/>
        </w:rPr>
      </w:pPr>
      <w:r w:rsidRPr="00DB4F37">
        <w:rPr>
          <w:rFonts w:ascii="Calibri"/>
          <w:szCs w:val="24"/>
        </w:rPr>
        <w:t xml:space="preserve">Parametric coefficients:      </w:t>
      </w:r>
    </w:p>
    <w:tbl>
      <w:tblPr>
        <w:tblStyle w:val="a6"/>
        <w:tblW w:w="9067" w:type="dxa"/>
        <w:tblLayout w:type="fixed"/>
        <w:tblLook w:val="04A0" w:firstRow="1" w:lastRow="0" w:firstColumn="1" w:lastColumn="0" w:noHBand="0" w:noVBand="1"/>
      </w:tblPr>
      <w:tblGrid>
        <w:gridCol w:w="3008"/>
        <w:gridCol w:w="1098"/>
        <w:gridCol w:w="1134"/>
        <w:gridCol w:w="1134"/>
        <w:gridCol w:w="1202"/>
        <w:gridCol w:w="1491"/>
      </w:tblGrid>
      <w:tr w:rsidR="00D42FBB" w:rsidRPr="00DB4F37" w:rsidTr="00B3717C">
        <w:tc>
          <w:tcPr>
            <w:tcW w:w="3008" w:type="dxa"/>
          </w:tcPr>
          <w:p w:rsidR="00D42FBB" w:rsidRPr="00DB4F37" w:rsidRDefault="00D42FBB" w:rsidP="00B3717C">
            <w:pPr>
              <w:rPr>
                <w:rFonts w:ascii="Calibri"/>
                <w:szCs w:val="24"/>
              </w:rPr>
            </w:pPr>
          </w:p>
        </w:tc>
        <w:tc>
          <w:tcPr>
            <w:tcW w:w="1098" w:type="dxa"/>
          </w:tcPr>
          <w:p w:rsidR="00D42FBB" w:rsidRPr="00DB4F37" w:rsidRDefault="00D42FBB" w:rsidP="00B3717C">
            <w:pPr>
              <w:rPr>
                <w:rFonts w:ascii="Calibri"/>
                <w:szCs w:val="24"/>
              </w:rPr>
            </w:pPr>
            <w:r w:rsidRPr="00DB4F37">
              <w:rPr>
                <w:rFonts w:ascii="Calibri"/>
                <w:szCs w:val="24"/>
              </w:rPr>
              <w:t>Estimate</w:t>
            </w:r>
          </w:p>
        </w:tc>
        <w:tc>
          <w:tcPr>
            <w:tcW w:w="1134" w:type="dxa"/>
          </w:tcPr>
          <w:p w:rsidR="00D42FBB" w:rsidRPr="00DB4F37" w:rsidRDefault="00D42FBB" w:rsidP="00B3717C">
            <w:pPr>
              <w:rPr>
                <w:rFonts w:ascii="Calibri"/>
                <w:szCs w:val="24"/>
              </w:rPr>
            </w:pPr>
            <w:r w:rsidRPr="00DB4F37">
              <w:rPr>
                <w:rFonts w:ascii="Calibri"/>
                <w:szCs w:val="24"/>
              </w:rPr>
              <w:t>Std. Error</w:t>
            </w:r>
          </w:p>
        </w:tc>
        <w:tc>
          <w:tcPr>
            <w:tcW w:w="1134" w:type="dxa"/>
          </w:tcPr>
          <w:p w:rsidR="00D42FBB" w:rsidRPr="00DB4F37" w:rsidRDefault="00D42FBB" w:rsidP="00B3717C">
            <w:pPr>
              <w:rPr>
                <w:rFonts w:ascii="Calibri"/>
                <w:szCs w:val="24"/>
              </w:rPr>
            </w:pPr>
            <w:r w:rsidRPr="00DB4F37">
              <w:rPr>
                <w:rFonts w:ascii="Calibri"/>
                <w:szCs w:val="24"/>
              </w:rPr>
              <w:t>T value</w:t>
            </w:r>
          </w:p>
        </w:tc>
        <w:tc>
          <w:tcPr>
            <w:tcW w:w="1202" w:type="dxa"/>
          </w:tcPr>
          <w:p w:rsidR="00D42FBB" w:rsidRPr="00DB4F37" w:rsidRDefault="00D42FBB" w:rsidP="00B3717C">
            <w:pPr>
              <w:rPr>
                <w:rFonts w:ascii="Calibri"/>
                <w:szCs w:val="24"/>
              </w:rPr>
            </w:pPr>
            <w:proofErr w:type="spellStart"/>
            <w:r w:rsidRPr="00DB4F37">
              <w:rPr>
                <w:rFonts w:ascii="Calibri"/>
                <w:szCs w:val="24"/>
              </w:rPr>
              <w:t>Pr</w:t>
            </w:r>
            <w:proofErr w:type="spellEnd"/>
            <w:r w:rsidRPr="00DB4F37">
              <w:rPr>
                <w:rFonts w:ascii="Calibri"/>
                <w:szCs w:val="24"/>
              </w:rPr>
              <w:t>(&gt;|t|)</w:t>
            </w:r>
          </w:p>
        </w:tc>
        <w:tc>
          <w:tcPr>
            <w:tcW w:w="1491" w:type="dxa"/>
          </w:tcPr>
          <w:p w:rsidR="00D42FBB" w:rsidRPr="00DB4F37" w:rsidRDefault="00D42FBB" w:rsidP="00B3717C">
            <w:pPr>
              <w:rPr>
                <w:rFonts w:ascii="Calibri"/>
                <w:szCs w:val="24"/>
              </w:rPr>
            </w:pPr>
            <w:r w:rsidRPr="00DB4F37">
              <w:rPr>
                <w:rFonts w:ascii="Calibri" w:hint="eastAsia"/>
                <w:szCs w:val="24"/>
              </w:rPr>
              <w:t>S</w:t>
            </w:r>
            <w:r w:rsidRPr="00DB4F37">
              <w:rPr>
                <w:rFonts w:ascii="Calibri"/>
                <w:szCs w:val="24"/>
              </w:rPr>
              <w:t>ignifican</w:t>
            </w:r>
            <w:r>
              <w:rPr>
                <w:rFonts w:ascii="Calibri"/>
                <w:szCs w:val="24"/>
              </w:rPr>
              <w:t>ce</w:t>
            </w:r>
          </w:p>
        </w:tc>
      </w:tr>
      <w:tr w:rsidR="00D42FBB" w:rsidRPr="00DB4F37" w:rsidTr="00B3717C">
        <w:tc>
          <w:tcPr>
            <w:tcW w:w="3008" w:type="dxa"/>
          </w:tcPr>
          <w:p w:rsidR="00D42FBB" w:rsidRPr="00DB4F37" w:rsidRDefault="00D42FBB" w:rsidP="00B3717C">
            <w:pPr>
              <w:rPr>
                <w:rFonts w:ascii="Calibri"/>
                <w:szCs w:val="24"/>
              </w:rPr>
            </w:pPr>
            <w:r w:rsidRPr="00DB4F37">
              <w:rPr>
                <w:rFonts w:ascii="Calibri"/>
                <w:szCs w:val="24"/>
              </w:rPr>
              <w:t>(Intercept)</w:t>
            </w:r>
          </w:p>
        </w:tc>
        <w:tc>
          <w:tcPr>
            <w:tcW w:w="1098" w:type="dxa"/>
          </w:tcPr>
          <w:p w:rsidR="00D42FBB" w:rsidRPr="00DB4F37" w:rsidRDefault="00D42FBB" w:rsidP="00B3717C">
            <w:pPr>
              <w:rPr>
                <w:rFonts w:ascii="Calibri"/>
                <w:szCs w:val="24"/>
              </w:rPr>
            </w:pPr>
            <w:r w:rsidRPr="00DB4F37">
              <w:rPr>
                <w:rFonts w:ascii="Calibri"/>
                <w:szCs w:val="24"/>
              </w:rPr>
              <w:t>-0.03778</w:t>
            </w:r>
          </w:p>
        </w:tc>
        <w:tc>
          <w:tcPr>
            <w:tcW w:w="1134" w:type="dxa"/>
          </w:tcPr>
          <w:p w:rsidR="00D42FBB" w:rsidRPr="00DB4F37" w:rsidRDefault="00D42FBB" w:rsidP="00B3717C">
            <w:pPr>
              <w:rPr>
                <w:rFonts w:ascii="Calibri"/>
                <w:szCs w:val="24"/>
              </w:rPr>
            </w:pPr>
            <w:r w:rsidRPr="00DB4F37">
              <w:rPr>
                <w:rFonts w:ascii="Calibri"/>
                <w:szCs w:val="24"/>
              </w:rPr>
              <w:t>0.01702</w:t>
            </w:r>
          </w:p>
        </w:tc>
        <w:tc>
          <w:tcPr>
            <w:tcW w:w="1134" w:type="dxa"/>
          </w:tcPr>
          <w:p w:rsidR="00D42FBB" w:rsidRPr="00DB4F37" w:rsidRDefault="00D42FBB" w:rsidP="00B3717C">
            <w:pPr>
              <w:rPr>
                <w:rFonts w:ascii="Calibri"/>
                <w:szCs w:val="24"/>
              </w:rPr>
            </w:pPr>
            <w:r w:rsidRPr="00DB4F37">
              <w:rPr>
                <w:rFonts w:ascii="Calibri"/>
                <w:szCs w:val="24"/>
              </w:rPr>
              <w:t>-2.219</w:t>
            </w:r>
          </w:p>
        </w:tc>
        <w:tc>
          <w:tcPr>
            <w:tcW w:w="1202" w:type="dxa"/>
          </w:tcPr>
          <w:p w:rsidR="00D42FBB" w:rsidRPr="00DB4F37" w:rsidRDefault="00D42FBB" w:rsidP="00B3717C">
            <w:pPr>
              <w:rPr>
                <w:rFonts w:ascii="Calibri"/>
                <w:szCs w:val="24"/>
              </w:rPr>
            </w:pPr>
            <w:r w:rsidRPr="00DB4F37">
              <w:rPr>
                <w:rFonts w:ascii="Calibri"/>
                <w:szCs w:val="24"/>
              </w:rPr>
              <w:t>0.02996</w:t>
            </w:r>
          </w:p>
        </w:tc>
        <w:tc>
          <w:tcPr>
            <w:tcW w:w="1491" w:type="dxa"/>
          </w:tcPr>
          <w:p w:rsidR="00D42FBB" w:rsidRPr="00DB4F37" w:rsidRDefault="00D42FBB" w:rsidP="00B3717C">
            <w:pPr>
              <w:rPr>
                <w:rFonts w:ascii="Calibri"/>
                <w:b/>
                <w:szCs w:val="24"/>
              </w:rPr>
            </w:pPr>
            <w:r w:rsidRPr="00DB4F37">
              <w:rPr>
                <w:rFonts w:ascii="Calibri" w:hint="eastAsia"/>
                <w:b/>
                <w:szCs w:val="24"/>
              </w:rPr>
              <w:t>*</w:t>
            </w:r>
          </w:p>
        </w:tc>
      </w:tr>
      <w:tr w:rsidR="00D42FBB" w:rsidRPr="00DB4F37" w:rsidTr="00B3717C">
        <w:tc>
          <w:tcPr>
            <w:tcW w:w="3008" w:type="dxa"/>
          </w:tcPr>
          <w:p w:rsidR="00D42FBB" w:rsidRPr="00DB4F37" w:rsidRDefault="00D42FBB" w:rsidP="00B3717C">
            <w:pPr>
              <w:rPr>
                <w:rFonts w:ascii="Calibri"/>
                <w:szCs w:val="24"/>
              </w:rPr>
            </w:pPr>
            <w:r w:rsidRPr="00DB4F37">
              <w:rPr>
                <w:rFonts w:ascii="Calibri"/>
                <w:szCs w:val="24"/>
              </w:rPr>
              <w:t>Ohio_2016$single_ratio</w:t>
            </w:r>
          </w:p>
        </w:tc>
        <w:tc>
          <w:tcPr>
            <w:tcW w:w="1098" w:type="dxa"/>
          </w:tcPr>
          <w:p w:rsidR="00D42FBB" w:rsidRPr="00DB4F37" w:rsidRDefault="00D42FBB" w:rsidP="00B3717C">
            <w:pPr>
              <w:rPr>
                <w:rFonts w:ascii="Calibri"/>
                <w:szCs w:val="24"/>
              </w:rPr>
            </w:pPr>
            <w:r w:rsidRPr="00DB4F37">
              <w:rPr>
                <w:rFonts w:ascii="Calibri"/>
                <w:szCs w:val="24"/>
              </w:rPr>
              <w:t>0.05759</w:t>
            </w:r>
          </w:p>
        </w:tc>
        <w:tc>
          <w:tcPr>
            <w:tcW w:w="1134" w:type="dxa"/>
          </w:tcPr>
          <w:p w:rsidR="00D42FBB" w:rsidRPr="00DB4F37" w:rsidRDefault="00D42FBB" w:rsidP="00B3717C">
            <w:pPr>
              <w:rPr>
                <w:rFonts w:ascii="Calibri"/>
                <w:szCs w:val="24"/>
              </w:rPr>
            </w:pPr>
            <w:r w:rsidRPr="00DB4F37">
              <w:rPr>
                <w:rFonts w:ascii="Calibri"/>
                <w:szCs w:val="24"/>
              </w:rPr>
              <w:t>0.019146</w:t>
            </w:r>
          </w:p>
        </w:tc>
        <w:tc>
          <w:tcPr>
            <w:tcW w:w="1134" w:type="dxa"/>
          </w:tcPr>
          <w:p w:rsidR="00D42FBB" w:rsidRPr="00DB4F37" w:rsidRDefault="00D42FBB" w:rsidP="00B3717C">
            <w:pPr>
              <w:rPr>
                <w:rFonts w:ascii="Calibri"/>
                <w:szCs w:val="24"/>
              </w:rPr>
            </w:pPr>
            <w:r w:rsidRPr="00DB4F37">
              <w:rPr>
                <w:rFonts w:ascii="Calibri"/>
                <w:szCs w:val="24"/>
              </w:rPr>
              <w:t>3.008</w:t>
            </w:r>
          </w:p>
        </w:tc>
        <w:tc>
          <w:tcPr>
            <w:tcW w:w="1202" w:type="dxa"/>
          </w:tcPr>
          <w:p w:rsidR="00D42FBB" w:rsidRPr="00DB4F37" w:rsidRDefault="00D42FBB" w:rsidP="00B3717C">
            <w:pPr>
              <w:rPr>
                <w:rFonts w:ascii="Calibri"/>
                <w:b/>
                <w:szCs w:val="24"/>
              </w:rPr>
            </w:pPr>
            <w:r w:rsidRPr="00DB4F37">
              <w:rPr>
                <w:rFonts w:ascii="Calibri"/>
                <w:b/>
                <w:szCs w:val="24"/>
              </w:rPr>
              <w:t>0.00374</w:t>
            </w:r>
          </w:p>
        </w:tc>
        <w:tc>
          <w:tcPr>
            <w:tcW w:w="1491" w:type="dxa"/>
          </w:tcPr>
          <w:p w:rsidR="00D42FBB" w:rsidRPr="00DB4F37" w:rsidRDefault="00D42FBB" w:rsidP="00B3717C">
            <w:pPr>
              <w:rPr>
                <w:rFonts w:ascii="Calibri"/>
                <w:b/>
                <w:szCs w:val="24"/>
              </w:rPr>
            </w:pPr>
            <w:r w:rsidRPr="00DB4F37">
              <w:rPr>
                <w:rFonts w:ascii="Calibri" w:hint="eastAsia"/>
                <w:b/>
                <w:szCs w:val="24"/>
              </w:rPr>
              <w:t>*</w:t>
            </w:r>
            <w:r w:rsidRPr="00DB4F37">
              <w:rPr>
                <w:rFonts w:ascii="Calibri"/>
                <w:b/>
                <w:szCs w:val="24"/>
              </w:rPr>
              <w:t>*</w:t>
            </w:r>
          </w:p>
        </w:tc>
      </w:tr>
    </w:tbl>
    <w:p w:rsidR="00D42FBB" w:rsidRPr="00DB4F37" w:rsidRDefault="00D42FBB" w:rsidP="00D42FBB">
      <w:pPr>
        <w:rPr>
          <w:rFonts w:ascii="Calibri"/>
          <w:szCs w:val="24"/>
        </w:rPr>
      </w:pPr>
    </w:p>
    <w:p w:rsidR="00D42FBB" w:rsidRPr="00DB4F37" w:rsidRDefault="00D42FBB" w:rsidP="00D42FBB">
      <w:pPr>
        <w:rPr>
          <w:rFonts w:ascii="Calibri"/>
          <w:szCs w:val="24"/>
        </w:rPr>
      </w:pPr>
      <w:r w:rsidRPr="00DB4F37">
        <w:rPr>
          <w:rFonts w:ascii="Calibri"/>
          <w:szCs w:val="24"/>
        </w:rPr>
        <w:t>Approximate significance of smooth terms:</w:t>
      </w:r>
    </w:p>
    <w:tbl>
      <w:tblPr>
        <w:tblStyle w:val="a6"/>
        <w:tblW w:w="9067" w:type="dxa"/>
        <w:tblLayout w:type="fixed"/>
        <w:tblLook w:val="04A0" w:firstRow="1" w:lastRow="0" w:firstColumn="1" w:lastColumn="0" w:noHBand="0" w:noVBand="1"/>
      </w:tblPr>
      <w:tblGrid>
        <w:gridCol w:w="3964"/>
        <w:gridCol w:w="851"/>
        <w:gridCol w:w="850"/>
        <w:gridCol w:w="851"/>
        <w:gridCol w:w="1134"/>
        <w:gridCol w:w="1417"/>
      </w:tblGrid>
      <w:tr w:rsidR="00D42FBB" w:rsidRPr="00DB4F37" w:rsidTr="00B3717C">
        <w:tc>
          <w:tcPr>
            <w:tcW w:w="3964" w:type="dxa"/>
          </w:tcPr>
          <w:p w:rsidR="00D42FBB" w:rsidRPr="00DB4F37" w:rsidRDefault="00D42FBB" w:rsidP="00B3717C">
            <w:pPr>
              <w:rPr>
                <w:rFonts w:ascii="Calibri"/>
                <w:szCs w:val="24"/>
              </w:rPr>
            </w:pPr>
          </w:p>
        </w:tc>
        <w:tc>
          <w:tcPr>
            <w:tcW w:w="851" w:type="dxa"/>
          </w:tcPr>
          <w:p w:rsidR="00D42FBB" w:rsidRPr="00DB4F37" w:rsidRDefault="00D42FBB" w:rsidP="00B3717C">
            <w:pPr>
              <w:rPr>
                <w:rFonts w:ascii="Calibri"/>
                <w:szCs w:val="24"/>
              </w:rPr>
            </w:pPr>
            <w:proofErr w:type="spellStart"/>
            <w:r w:rsidRPr="00DB4F37">
              <w:rPr>
                <w:rFonts w:ascii="Calibri"/>
                <w:szCs w:val="24"/>
              </w:rPr>
              <w:t>Edf</w:t>
            </w:r>
            <w:proofErr w:type="spellEnd"/>
          </w:p>
        </w:tc>
        <w:tc>
          <w:tcPr>
            <w:tcW w:w="850" w:type="dxa"/>
          </w:tcPr>
          <w:p w:rsidR="00D42FBB" w:rsidRPr="00DB4F37" w:rsidRDefault="00D42FBB" w:rsidP="00B3717C">
            <w:pPr>
              <w:rPr>
                <w:rFonts w:ascii="Calibri"/>
                <w:szCs w:val="24"/>
              </w:rPr>
            </w:pPr>
            <w:proofErr w:type="spellStart"/>
            <w:r w:rsidRPr="00DB4F37">
              <w:rPr>
                <w:rFonts w:ascii="Calibri"/>
                <w:szCs w:val="24"/>
              </w:rPr>
              <w:t>Ref.df</w:t>
            </w:r>
            <w:proofErr w:type="spellEnd"/>
          </w:p>
        </w:tc>
        <w:tc>
          <w:tcPr>
            <w:tcW w:w="851" w:type="dxa"/>
          </w:tcPr>
          <w:p w:rsidR="00D42FBB" w:rsidRPr="00DB4F37" w:rsidRDefault="00D42FBB" w:rsidP="00B3717C">
            <w:pPr>
              <w:rPr>
                <w:rFonts w:ascii="Calibri"/>
                <w:szCs w:val="24"/>
              </w:rPr>
            </w:pPr>
            <w:r w:rsidRPr="00DB4F37">
              <w:rPr>
                <w:rFonts w:ascii="Calibri"/>
                <w:szCs w:val="24"/>
              </w:rPr>
              <w:t>F</w:t>
            </w:r>
          </w:p>
        </w:tc>
        <w:tc>
          <w:tcPr>
            <w:tcW w:w="1134" w:type="dxa"/>
          </w:tcPr>
          <w:p w:rsidR="00D42FBB" w:rsidRPr="00DB4F37" w:rsidRDefault="00D42FBB" w:rsidP="00B3717C">
            <w:pPr>
              <w:rPr>
                <w:rFonts w:ascii="Calibri"/>
                <w:szCs w:val="24"/>
              </w:rPr>
            </w:pPr>
            <w:r w:rsidRPr="00DB4F37">
              <w:rPr>
                <w:rFonts w:ascii="Calibri"/>
                <w:szCs w:val="24"/>
              </w:rPr>
              <w:t>p-value</w:t>
            </w:r>
          </w:p>
        </w:tc>
        <w:tc>
          <w:tcPr>
            <w:tcW w:w="1417" w:type="dxa"/>
          </w:tcPr>
          <w:p w:rsidR="00D42FBB" w:rsidRPr="00DB4F37" w:rsidRDefault="00D42FBB" w:rsidP="00B3717C">
            <w:pPr>
              <w:rPr>
                <w:rFonts w:ascii="Calibri"/>
                <w:szCs w:val="24"/>
              </w:rPr>
            </w:pPr>
            <w:r w:rsidRPr="00DB4F37">
              <w:rPr>
                <w:rFonts w:ascii="Calibri" w:hint="eastAsia"/>
                <w:szCs w:val="24"/>
              </w:rPr>
              <w:t>S</w:t>
            </w:r>
            <w:r w:rsidRPr="00DB4F37">
              <w:rPr>
                <w:rFonts w:ascii="Calibri"/>
                <w:szCs w:val="24"/>
              </w:rPr>
              <w:t>ignifican</w:t>
            </w:r>
            <w:r>
              <w:rPr>
                <w:rFonts w:ascii="Calibri"/>
                <w:szCs w:val="24"/>
              </w:rPr>
              <w:t>ce</w:t>
            </w:r>
          </w:p>
        </w:tc>
      </w:tr>
      <w:tr w:rsidR="00D42FBB" w:rsidRPr="00DB4F37" w:rsidTr="00B3717C">
        <w:tc>
          <w:tcPr>
            <w:tcW w:w="3964" w:type="dxa"/>
          </w:tcPr>
          <w:p w:rsidR="00D42FBB" w:rsidRPr="00DB4F37" w:rsidRDefault="00D42FBB" w:rsidP="00B3717C">
            <w:pPr>
              <w:rPr>
                <w:rFonts w:ascii="Calibri"/>
                <w:szCs w:val="24"/>
              </w:rPr>
            </w:pPr>
            <w:r w:rsidRPr="00DB4F37">
              <w:rPr>
                <w:rFonts w:ascii="Calibri"/>
                <w:szCs w:val="24"/>
              </w:rPr>
              <w:t>s(Ohio_2016$latin_ratio)</w:t>
            </w:r>
          </w:p>
        </w:tc>
        <w:tc>
          <w:tcPr>
            <w:tcW w:w="851" w:type="dxa"/>
          </w:tcPr>
          <w:p w:rsidR="00D42FBB" w:rsidRPr="00DB4F37" w:rsidRDefault="00D42FBB" w:rsidP="00B3717C">
            <w:pPr>
              <w:rPr>
                <w:rFonts w:ascii="Calibri"/>
                <w:szCs w:val="24"/>
              </w:rPr>
            </w:pPr>
            <w:r w:rsidRPr="00DB4F37">
              <w:rPr>
                <w:rFonts w:ascii="Calibri"/>
                <w:szCs w:val="24"/>
              </w:rPr>
              <w:t>5.285</w:t>
            </w:r>
          </w:p>
        </w:tc>
        <w:tc>
          <w:tcPr>
            <w:tcW w:w="850" w:type="dxa"/>
          </w:tcPr>
          <w:p w:rsidR="00D42FBB" w:rsidRPr="00DB4F37" w:rsidRDefault="00D42FBB" w:rsidP="00B3717C">
            <w:pPr>
              <w:rPr>
                <w:rFonts w:ascii="Calibri"/>
                <w:szCs w:val="24"/>
              </w:rPr>
            </w:pPr>
            <w:r w:rsidRPr="00DB4F37">
              <w:rPr>
                <w:rFonts w:ascii="Calibri"/>
                <w:szCs w:val="24"/>
              </w:rPr>
              <w:t>6.343</w:t>
            </w:r>
          </w:p>
        </w:tc>
        <w:tc>
          <w:tcPr>
            <w:tcW w:w="851" w:type="dxa"/>
          </w:tcPr>
          <w:p w:rsidR="00D42FBB" w:rsidRPr="00DB4F37" w:rsidRDefault="00D42FBB" w:rsidP="00B3717C">
            <w:pPr>
              <w:rPr>
                <w:rFonts w:ascii="Calibri"/>
                <w:szCs w:val="24"/>
              </w:rPr>
            </w:pPr>
            <w:r w:rsidRPr="00DB4F37">
              <w:rPr>
                <w:rFonts w:ascii="Calibri"/>
                <w:szCs w:val="24"/>
              </w:rPr>
              <w:t>2.026</w:t>
            </w:r>
          </w:p>
        </w:tc>
        <w:tc>
          <w:tcPr>
            <w:tcW w:w="1134" w:type="dxa"/>
          </w:tcPr>
          <w:p w:rsidR="00D42FBB" w:rsidRPr="00DB4F37" w:rsidRDefault="00D42FBB" w:rsidP="00B3717C">
            <w:pPr>
              <w:rPr>
                <w:rFonts w:ascii="Calibri"/>
                <w:b/>
                <w:szCs w:val="24"/>
              </w:rPr>
            </w:pPr>
            <w:r w:rsidRPr="00DB4F37">
              <w:rPr>
                <w:rFonts w:ascii="Calibri"/>
                <w:b/>
                <w:szCs w:val="24"/>
              </w:rPr>
              <w:t>0.07032</w:t>
            </w:r>
          </w:p>
        </w:tc>
        <w:tc>
          <w:tcPr>
            <w:tcW w:w="1417" w:type="dxa"/>
          </w:tcPr>
          <w:p w:rsidR="00D42FBB" w:rsidRPr="00DB4F37" w:rsidRDefault="00D42FBB" w:rsidP="00B3717C">
            <w:pPr>
              <w:rPr>
                <w:rFonts w:ascii="Calibri"/>
                <w:szCs w:val="24"/>
              </w:rPr>
            </w:pPr>
            <w:r w:rsidRPr="00DB4F37">
              <w:rPr>
                <w:rFonts w:ascii="Calibri" w:hint="eastAsia"/>
                <w:szCs w:val="24"/>
              </w:rPr>
              <w:t>*</w:t>
            </w:r>
          </w:p>
        </w:tc>
      </w:tr>
      <w:tr w:rsidR="00D42FBB" w:rsidRPr="00DB4F37" w:rsidTr="00B3717C">
        <w:tc>
          <w:tcPr>
            <w:tcW w:w="3964" w:type="dxa"/>
          </w:tcPr>
          <w:p w:rsidR="00D42FBB" w:rsidRPr="00DB4F37" w:rsidRDefault="00D42FBB" w:rsidP="00B3717C">
            <w:pPr>
              <w:rPr>
                <w:rFonts w:ascii="Calibri"/>
                <w:szCs w:val="24"/>
              </w:rPr>
            </w:pPr>
            <w:r w:rsidRPr="00DB4F37">
              <w:rPr>
                <w:rFonts w:ascii="Calibri"/>
                <w:szCs w:val="24"/>
              </w:rPr>
              <w:t>s(Ohio_2016$Residence_above1year)</w:t>
            </w:r>
          </w:p>
        </w:tc>
        <w:tc>
          <w:tcPr>
            <w:tcW w:w="851" w:type="dxa"/>
          </w:tcPr>
          <w:p w:rsidR="00D42FBB" w:rsidRPr="00DB4F37" w:rsidRDefault="00D42FBB" w:rsidP="00B3717C">
            <w:pPr>
              <w:rPr>
                <w:rFonts w:ascii="Calibri"/>
                <w:szCs w:val="24"/>
              </w:rPr>
            </w:pPr>
            <w:r w:rsidRPr="00DB4F37">
              <w:rPr>
                <w:rFonts w:ascii="Calibri"/>
                <w:szCs w:val="24"/>
              </w:rPr>
              <w:t>1.000</w:t>
            </w:r>
          </w:p>
        </w:tc>
        <w:tc>
          <w:tcPr>
            <w:tcW w:w="850" w:type="dxa"/>
          </w:tcPr>
          <w:p w:rsidR="00D42FBB" w:rsidRPr="00DB4F37" w:rsidRDefault="00D42FBB" w:rsidP="00B3717C">
            <w:pPr>
              <w:rPr>
                <w:rFonts w:ascii="Calibri"/>
                <w:szCs w:val="24"/>
              </w:rPr>
            </w:pPr>
            <w:r w:rsidRPr="00DB4F37">
              <w:rPr>
                <w:rFonts w:ascii="Calibri"/>
                <w:szCs w:val="24"/>
              </w:rPr>
              <w:t>1.000</w:t>
            </w:r>
          </w:p>
        </w:tc>
        <w:tc>
          <w:tcPr>
            <w:tcW w:w="851" w:type="dxa"/>
          </w:tcPr>
          <w:p w:rsidR="00D42FBB" w:rsidRPr="00DB4F37" w:rsidRDefault="00D42FBB" w:rsidP="00B3717C">
            <w:pPr>
              <w:rPr>
                <w:rFonts w:ascii="Calibri"/>
                <w:szCs w:val="24"/>
              </w:rPr>
            </w:pPr>
            <w:r w:rsidRPr="00DB4F37">
              <w:rPr>
                <w:rFonts w:ascii="Calibri"/>
                <w:szCs w:val="24"/>
              </w:rPr>
              <w:t>0.762</w:t>
            </w:r>
          </w:p>
        </w:tc>
        <w:tc>
          <w:tcPr>
            <w:tcW w:w="1134" w:type="dxa"/>
          </w:tcPr>
          <w:p w:rsidR="00D42FBB" w:rsidRPr="00DB4F37" w:rsidRDefault="00D42FBB" w:rsidP="00B3717C">
            <w:pPr>
              <w:rPr>
                <w:rFonts w:ascii="Calibri"/>
                <w:szCs w:val="24"/>
              </w:rPr>
            </w:pPr>
            <w:r w:rsidRPr="00DB4F37">
              <w:rPr>
                <w:rFonts w:ascii="Calibri"/>
                <w:szCs w:val="24"/>
              </w:rPr>
              <w:t>0.38591</w:t>
            </w:r>
          </w:p>
        </w:tc>
        <w:tc>
          <w:tcPr>
            <w:tcW w:w="1417" w:type="dxa"/>
          </w:tcPr>
          <w:p w:rsidR="00D42FBB" w:rsidRPr="00DB4F37" w:rsidRDefault="00D42FBB" w:rsidP="00B3717C">
            <w:pPr>
              <w:rPr>
                <w:rFonts w:ascii="Calibri"/>
                <w:szCs w:val="24"/>
              </w:rPr>
            </w:pPr>
          </w:p>
        </w:tc>
      </w:tr>
      <w:tr w:rsidR="00D42FBB" w:rsidRPr="00DB4F37" w:rsidTr="00B3717C">
        <w:tc>
          <w:tcPr>
            <w:tcW w:w="3964" w:type="dxa"/>
          </w:tcPr>
          <w:p w:rsidR="00D42FBB" w:rsidRPr="00DB4F37" w:rsidRDefault="00D42FBB" w:rsidP="00B3717C">
            <w:pPr>
              <w:rPr>
                <w:rFonts w:ascii="Calibri"/>
                <w:szCs w:val="24"/>
              </w:rPr>
            </w:pPr>
            <w:r w:rsidRPr="00DB4F37">
              <w:rPr>
                <w:rFonts w:ascii="Calibri"/>
                <w:szCs w:val="24"/>
              </w:rPr>
              <w:t>s(Ohio_2016$edu_bachelor_rate)</w:t>
            </w:r>
          </w:p>
        </w:tc>
        <w:tc>
          <w:tcPr>
            <w:tcW w:w="851" w:type="dxa"/>
          </w:tcPr>
          <w:p w:rsidR="00D42FBB" w:rsidRPr="00DB4F37" w:rsidRDefault="00D42FBB" w:rsidP="00B3717C">
            <w:pPr>
              <w:rPr>
                <w:rFonts w:ascii="Calibri"/>
                <w:szCs w:val="24"/>
              </w:rPr>
            </w:pPr>
            <w:r w:rsidRPr="00DB4F37">
              <w:rPr>
                <w:rFonts w:ascii="Calibri"/>
                <w:szCs w:val="24"/>
              </w:rPr>
              <w:t>4.136</w:t>
            </w:r>
          </w:p>
        </w:tc>
        <w:tc>
          <w:tcPr>
            <w:tcW w:w="850" w:type="dxa"/>
          </w:tcPr>
          <w:p w:rsidR="00D42FBB" w:rsidRPr="00DB4F37" w:rsidRDefault="00D42FBB" w:rsidP="00B3717C">
            <w:pPr>
              <w:rPr>
                <w:rFonts w:ascii="Calibri"/>
                <w:szCs w:val="24"/>
              </w:rPr>
            </w:pPr>
            <w:r w:rsidRPr="00DB4F37">
              <w:rPr>
                <w:rFonts w:ascii="Calibri"/>
                <w:szCs w:val="24"/>
              </w:rPr>
              <w:t>4.997</w:t>
            </w:r>
          </w:p>
        </w:tc>
        <w:tc>
          <w:tcPr>
            <w:tcW w:w="851" w:type="dxa"/>
          </w:tcPr>
          <w:p w:rsidR="00D42FBB" w:rsidRPr="00DB4F37" w:rsidRDefault="00D42FBB" w:rsidP="00B3717C">
            <w:pPr>
              <w:rPr>
                <w:rFonts w:ascii="Calibri"/>
                <w:szCs w:val="24"/>
              </w:rPr>
            </w:pPr>
            <w:r w:rsidRPr="00DB4F37">
              <w:rPr>
                <w:rFonts w:ascii="Calibri"/>
                <w:szCs w:val="24"/>
              </w:rPr>
              <w:t>3.919</w:t>
            </w:r>
          </w:p>
        </w:tc>
        <w:tc>
          <w:tcPr>
            <w:tcW w:w="1134" w:type="dxa"/>
          </w:tcPr>
          <w:p w:rsidR="00D42FBB" w:rsidRPr="00DB4F37" w:rsidRDefault="00D42FBB" w:rsidP="00B3717C">
            <w:pPr>
              <w:rPr>
                <w:rFonts w:ascii="Calibri"/>
                <w:b/>
                <w:szCs w:val="24"/>
              </w:rPr>
            </w:pPr>
            <w:r w:rsidRPr="00DB4F37">
              <w:rPr>
                <w:rFonts w:ascii="Calibri"/>
                <w:b/>
                <w:szCs w:val="24"/>
              </w:rPr>
              <w:t>0.00356</w:t>
            </w:r>
          </w:p>
        </w:tc>
        <w:tc>
          <w:tcPr>
            <w:tcW w:w="1417" w:type="dxa"/>
          </w:tcPr>
          <w:p w:rsidR="00D42FBB" w:rsidRPr="00DB4F37" w:rsidRDefault="00D42FBB" w:rsidP="00B3717C">
            <w:pPr>
              <w:rPr>
                <w:rFonts w:ascii="Calibri"/>
                <w:b/>
                <w:szCs w:val="24"/>
              </w:rPr>
            </w:pPr>
            <w:r w:rsidRPr="00DB4F37">
              <w:rPr>
                <w:rFonts w:ascii="Calibri" w:hint="eastAsia"/>
                <w:b/>
                <w:szCs w:val="24"/>
              </w:rPr>
              <w:t>*</w:t>
            </w:r>
            <w:r w:rsidRPr="00DB4F37">
              <w:rPr>
                <w:rFonts w:ascii="Calibri"/>
                <w:b/>
                <w:szCs w:val="24"/>
              </w:rPr>
              <w:t>*</w:t>
            </w:r>
          </w:p>
        </w:tc>
      </w:tr>
      <w:tr w:rsidR="00D42FBB" w:rsidRPr="00DB4F37" w:rsidTr="00B3717C">
        <w:tc>
          <w:tcPr>
            <w:tcW w:w="3964" w:type="dxa"/>
          </w:tcPr>
          <w:p w:rsidR="00D42FBB" w:rsidRPr="00DB4F37" w:rsidRDefault="00D42FBB" w:rsidP="00B3717C">
            <w:pPr>
              <w:rPr>
                <w:rFonts w:ascii="Calibri"/>
                <w:szCs w:val="24"/>
              </w:rPr>
            </w:pPr>
            <w:r w:rsidRPr="00DB4F37">
              <w:rPr>
                <w:rFonts w:ascii="Calibri"/>
                <w:szCs w:val="24"/>
              </w:rPr>
              <w:t>s(Ohio_2016$house_under18s)</w:t>
            </w:r>
          </w:p>
        </w:tc>
        <w:tc>
          <w:tcPr>
            <w:tcW w:w="851" w:type="dxa"/>
          </w:tcPr>
          <w:p w:rsidR="00D42FBB" w:rsidRPr="00DB4F37" w:rsidRDefault="00D42FBB" w:rsidP="00B3717C">
            <w:pPr>
              <w:rPr>
                <w:rFonts w:ascii="Calibri"/>
                <w:szCs w:val="24"/>
              </w:rPr>
            </w:pPr>
            <w:r w:rsidRPr="00DB4F37">
              <w:rPr>
                <w:rFonts w:ascii="Calibri"/>
                <w:szCs w:val="24"/>
              </w:rPr>
              <w:t>2.182</w:t>
            </w:r>
          </w:p>
        </w:tc>
        <w:tc>
          <w:tcPr>
            <w:tcW w:w="850" w:type="dxa"/>
          </w:tcPr>
          <w:p w:rsidR="00D42FBB" w:rsidRPr="00DB4F37" w:rsidRDefault="00D42FBB" w:rsidP="00B3717C">
            <w:pPr>
              <w:rPr>
                <w:rFonts w:ascii="Calibri"/>
                <w:szCs w:val="24"/>
              </w:rPr>
            </w:pPr>
            <w:r w:rsidRPr="00DB4F37">
              <w:rPr>
                <w:rFonts w:ascii="Calibri"/>
                <w:szCs w:val="24"/>
              </w:rPr>
              <w:t>2.705</w:t>
            </w:r>
          </w:p>
        </w:tc>
        <w:tc>
          <w:tcPr>
            <w:tcW w:w="851" w:type="dxa"/>
          </w:tcPr>
          <w:p w:rsidR="00D42FBB" w:rsidRPr="00DB4F37" w:rsidRDefault="00D42FBB" w:rsidP="00B3717C">
            <w:pPr>
              <w:rPr>
                <w:rFonts w:ascii="Calibri"/>
                <w:szCs w:val="24"/>
              </w:rPr>
            </w:pPr>
            <w:r w:rsidRPr="00DB4F37">
              <w:rPr>
                <w:rFonts w:ascii="Calibri"/>
                <w:szCs w:val="24"/>
              </w:rPr>
              <w:t>1.341</w:t>
            </w:r>
          </w:p>
        </w:tc>
        <w:tc>
          <w:tcPr>
            <w:tcW w:w="1134" w:type="dxa"/>
          </w:tcPr>
          <w:p w:rsidR="00D42FBB" w:rsidRPr="00DB4F37" w:rsidRDefault="00D42FBB" w:rsidP="00B3717C">
            <w:pPr>
              <w:rPr>
                <w:rFonts w:ascii="Calibri"/>
                <w:szCs w:val="24"/>
              </w:rPr>
            </w:pPr>
            <w:r w:rsidRPr="00DB4F37">
              <w:rPr>
                <w:rFonts w:ascii="Calibri"/>
                <w:szCs w:val="24"/>
              </w:rPr>
              <w:t>0.27911</w:t>
            </w:r>
          </w:p>
        </w:tc>
        <w:tc>
          <w:tcPr>
            <w:tcW w:w="1417" w:type="dxa"/>
          </w:tcPr>
          <w:p w:rsidR="00D42FBB" w:rsidRPr="00DB4F37" w:rsidRDefault="00D42FBB" w:rsidP="00B3717C">
            <w:pPr>
              <w:rPr>
                <w:rFonts w:ascii="Calibri"/>
                <w:szCs w:val="24"/>
              </w:rPr>
            </w:pPr>
          </w:p>
        </w:tc>
      </w:tr>
      <w:tr w:rsidR="00D42FBB" w:rsidRPr="00DB4F37" w:rsidTr="00B3717C">
        <w:tc>
          <w:tcPr>
            <w:tcW w:w="3964" w:type="dxa"/>
          </w:tcPr>
          <w:p w:rsidR="00D42FBB" w:rsidRPr="00DB4F37" w:rsidRDefault="00D42FBB" w:rsidP="00B3717C">
            <w:pPr>
              <w:rPr>
                <w:rFonts w:ascii="Calibri"/>
                <w:szCs w:val="24"/>
              </w:rPr>
            </w:pPr>
            <w:r w:rsidRPr="00DB4F37">
              <w:rPr>
                <w:rFonts w:ascii="Calibri"/>
                <w:szCs w:val="24"/>
              </w:rPr>
              <w:t>s(Ohio_2016$Average.household.size)</w:t>
            </w:r>
          </w:p>
        </w:tc>
        <w:tc>
          <w:tcPr>
            <w:tcW w:w="851" w:type="dxa"/>
          </w:tcPr>
          <w:p w:rsidR="00D42FBB" w:rsidRPr="00DB4F37" w:rsidRDefault="00D42FBB" w:rsidP="00B3717C">
            <w:pPr>
              <w:rPr>
                <w:rFonts w:ascii="Calibri"/>
                <w:szCs w:val="24"/>
              </w:rPr>
            </w:pPr>
            <w:r w:rsidRPr="00DB4F37">
              <w:rPr>
                <w:rFonts w:ascii="Calibri"/>
                <w:szCs w:val="24"/>
              </w:rPr>
              <w:t>5.516</w:t>
            </w:r>
          </w:p>
        </w:tc>
        <w:tc>
          <w:tcPr>
            <w:tcW w:w="850" w:type="dxa"/>
          </w:tcPr>
          <w:p w:rsidR="00D42FBB" w:rsidRPr="00DB4F37" w:rsidRDefault="00D42FBB" w:rsidP="00B3717C">
            <w:pPr>
              <w:rPr>
                <w:rFonts w:ascii="Calibri"/>
                <w:szCs w:val="24"/>
              </w:rPr>
            </w:pPr>
            <w:r w:rsidRPr="00DB4F37">
              <w:rPr>
                <w:rFonts w:ascii="Calibri"/>
                <w:szCs w:val="24"/>
              </w:rPr>
              <w:t>6.440</w:t>
            </w:r>
          </w:p>
        </w:tc>
        <w:tc>
          <w:tcPr>
            <w:tcW w:w="851" w:type="dxa"/>
          </w:tcPr>
          <w:p w:rsidR="00D42FBB" w:rsidRPr="00DB4F37" w:rsidRDefault="00D42FBB" w:rsidP="00B3717C">
            <w:pPr>
              <w:rPr>
                <w:rFonts w:ascii="Calibri"/>
                <w:szCs w:val="24"/>
              </w:rPr>
            </w:pPr>
            <w:r w:rsidRPr="00DB4F37">
              <w:rPr>
                <w:rFonts w:ascii="Calibri"/>
                <w:szCs w:val="24"/>
              </w:rPr>
              <w:t>2.333</w:t>
            </w:r>
          </w:p>
        </w:tc>
        <w:tc>
          <w:tcPr>
            <w:tcW w:w="1134" w:type="dxa"/>
          </w:tcPr>
          <w:p w:rsidR="00D42FBB" w:rsidRPr="00DB4F37" w:rsidRDefault="00D42FBB" w:rsidP="00B3717C">
            <w:pPr>
              <w:rPr>
                <w:rFonts w:ascii="Calibri"/>
                <w:b/>
                <w:szCs w:val="24"/>
              </w:rPr>
            </w:pPr>
            <w:r w:rsidRPr="00DB4F37">
              <w:rPr>
                <w:rFonts w:ascii="Calibri"/>
                <w:b/>
                <w:szCs w:val="24"/>
              </w:rPr>
              <w:t>0.03982</w:t>
            </w:r>
          </w:p>
        </w:tc>
        <w:tc>
          <w:tcPr>
            <w:tcW w:w="1417" w:type="dxa"/>
          </w:tcPr>
          <w:p w:rsidR="00D42FBB" w:rsidRPr="00DB4F37" w:rsidRDefault="00D42FBB" w:rsidP="00B3717C">
            <w:pPr>
              <w:rPr>
                <w:rFonts w:ascii="Calibri"/>
                <w:b/>
                <w:szCs w:val="24"/>
              </w:rPr>
            </w:pPr>
            <w:r w:rsidRPr="00DB4F37">
              <w:rPr>
                <w:rFonts w:ascii="Calibri" w:hint="eastAsia"/>
                <w:b/>
                <w:szCs w:val="24"/>
              </w:rPr>
              <w:t>*</w:t>
            </w:r>
          </w:p>
        </w:tc>
      </w:tr>
      <w:tr w:rsidR="00D42FBB" w:rsidRPr="00DB4F37" w:rsidTr="00B3717C">
        <w:tc>
          <w:tcPr>
            <w:tcW w:w="3964" w:type="dxa"/>
          </w:tcPr>
          <w:p w:rsidR="00D42FBB" w:rsidRPr="00DB4F37" w:rsidRDefault="00D42FBB" w:rsidP="00B3717C">
            <w:pPr>
              <w:rPr>
                <w:rFonts w:ascii="Calibri"/>
                <w:szCs w:val="24"/>
              </w:rPr>
            </w:pPr>
            <w:r w:rsidRPr="00DB4F37">
              <w:rPr>
                <w:rFonts w:ascii="Calibri"/>
                <w:szCs w:val="24"/>
              </w:rPr>
              <w:lastRenderedPageBreak/>
              <w:t>s(Ohio_2016$male_above15s_ratio)</w:t>
            </w:r>
          </w:p>
        </w:tc>
        <w:tc>
          <w:tcPr>
            <w:tcW w:w="851" w:type="dxa"/>
          </w:tcPr>
          <w:p w:rsidR="00D42FBB" w:rsidRPr="00DB4F37" w:rsidRDefault="00D42FBB" w:rsidP="00B3717C">
            <w:pPr>
              <w:rPr>
                <w:rFonts w:ascii="Calibri"/>
                <w:szCs w:val="24"/>
              </w:rPr>
            </w:pPr>
            <w:r w:rsidRPr="00DB4F37">
              <w:rPr>
                <w:rFonts w:ascii="Calibri"/>
                <w:szCs w:val="24"/>
              </w:rPr>
              <w:t>2.777</w:t>
            </w:r>
          </w:p>
        </w:tc>
        <w:tc>
          <w:tcPr>
            <w:tcW w:w="850" w:type="dxa"/>
          </w:tcPr>
          <w:p w:rsidR="00D42FBB" w:rsidRPr="00DB4F37" w:rsidRDefault="00D42FBB" w:rsidP="00B3717C">
            <w:pPr>
              <w:rPr>
                <w:rFonts w:ascii="Calibri"/>
                <w:szCs w:val="24"/>
              </w:rPr>
            </w:pPr>
            <w:r w:rsidRPr="00DB4F37">
              <w:rPr>
                <w:rFonts w:ascii="Calibri"/>
                <w:szCs w:val="24"/>
              </w:rPr>
              <w:t>3.314</w:t>
            </w:r>
          </w:p>
        </w:tc>
        <w:tc>
          <w:tcPr>
            <w:tcW w:w="851" w:type="dxa"/>
          </w:tcPr>
          <w:p w:rsidR="00D42FBB" w:rsidRPr="00DB4F37" w:rsidRDefault="00D42FBB" w:rsidP="00B3717C">
            <w:pPr>
              <w:rPr>
                <w:rFonts w:ascii="Calibri"/>
                <w:szCs w:val="24"/>
              </w:rPr>
            </w:pPr>
            <w:r w:rsidRPr="00DB4F37">
              <w:rPr>
                <w:rFonts w:ascii="Calibri"/>
                <w:szCs w:val="24"/>
              </w:rPr>
              <w:t>1.026</w:t>
            </w:r>
          </w:p>
        </w:tc>
        <w:tc>
          <w:tcPr>
            <w:tcW w:w="1134" w:type="dxa"/>
          </w:tcPr>
          <w:p w:rsidR="00D42FBB" w:rsidRPr="00DB4F37" w:rsidRDefault="00D42FBB" w:rsidP="00B3717C">
            <w:pPr>
              <w:rPr>
                <w:rFonts w:ascii="Calibri"/>
                <w:szCs w:val="24"/>
              </w:rPr>
            </w:pPr>
            <w:r w:rsidRPr="00DB4F37">
              <w:rPr>
                <w:rFonts w:ascii="Calibri"/>
                <w:szCs w:val="24"/>
              </w:rPr>
              <w:t>0.35898</w:t>
            </w:r>
          </w:p>
        </w:tc>
        <w:tc>
          <w:tcPr>
            <w:tcW w:w="1417" w:type="dxa"/>
          </w:tcPr>
          <w:p w:rsidR="00D42FBB" w:rsidRPr="00DB4F37" w:rsidRDefault="00D42FBB" w:rsidP="00B3717C">
            <w:pPr>
              <w:rPr>
                <w:rFonts w:ascii="Calibri"/>
                <w:szCs w:val="24"/>
              </w:rPr>
            </w:pPr>
          </w:p>
        </w:tc>
      </w:tr>
      <w:tr w:rsidR="00D42FBB" w:rsidRPr="00DB4F37" w:rsidTr="00B3717C">
        <w:tc>
          <w:tcPr>
            <w:tcW w:w="3964" w:type="dxa"/>
          </w:tcPr>
          <w:p w:rsidR="00D42FBB" w:rsidRPr="00DB4F37" w:rsidRDefault="00D42FBB" w:rsidP="00B3717C">
            <w:pPr>
              <w:rPr>
                <w:rFonts w:ascii="Calibri"/>
                <w:szCs w:val="24"/>
              </w:rPr>
            </w:pPr>
            <w:r w:rsidRPr="00DB4F37">
              <w:rPr>
                <w:rFonts w:ascii="Calibri" w:hint="eastAsia"/>
                <w:szCs w:val="24"/>
              </w:rPr>
              <w:t>R</w:t>
            </w:r>
            <w:r w:rsidRPr="00DB4F37">
              <w:rPr>
                <w:rFonts w:ascii="Calibri"/>
                <w:szCs w:val="24"/>
              </w:rPr>
              <w:t>-square(</w:t>
            </w:r>
            <w:proofErr w:type="spellStart"/>
            <w:r w:rsidRPr="00DB4F37">
              <w:rPr>
                <w:rFonts w:ascii="Calibri"/>
                <w:szCs w:val="24"/>
              </w:rPr>
              <w:t>ajusted</w:t>
            </w:r>
            <w:proofErr w:type="spellEnd"/>
            <w:r w:rsidRPr="00DB4F37">
              <w:rPr>
                <w:rFonts w:ascii="Calibri"/>
                <w:szCs w:val="24"/>
              </w:rPr>
              <w:t>)=0.618</w:t>
            </w:r>
          </w:p>
        </w:tc>
        <w:tc>
          <w:tcPr>
            <w:tcW w:w="5103" w:type="dxa"/>
            <w:gridSpan w:val="5"/>
          </w:tcPr>
          <w:p w:rsidR="00D42FBB" w:rsidRPr="00DB4F37" w:rsidRDefault="00D42FBB" w:rsidP="00B3717C">
            <w:pPr>
              <w:rPr>
                <w:rFonts w:ascii="Calibri"/>
                <w:szCs w:val="24"/>
              </w:rPr>
            </w:pPr>
            <w:r w:rsidRPr="00DB4F37">
              <w:rPr>
                <w:rFonts w:ascii="Calibri"/>
                <w:szCs w:val="24"/>
              </w:rPr>
              <w:t>Deviance explained=71.4%</w:t>
            </w:r>
          </w:p>
        </w:tc>
      </w:tr>
    </w:tbl>
    <w:p w:rsidR="00D42FBB" w:rsidRDefault="00D42FBB" w:rsidP="00D42FBB">
      <w:pPr>
        <w:jc w:val="center"/>
        <w:rPr>
          <w:rFonts w:ascii="Calibri"/>
          <w:szCs w:val="24"/>
        </w:rPr>
      </w:pPr>
      <w:r>
        <w:rPr>
          <w:rFonts w:ascii="Calibri" w:hint="eastAsia"/>
          <w:szCs w:val="24"/>
        </w:rPr>
        <w:t>N</w:t>
      </w:r>
      <w:r>
        <w:rPr>
          <w:rFonts w:ascii="Calibri"/>
          <w:szCs w:val="24"/>
        </w:rPr>
        <w:t xml:space="preserve">B: </w:t>
      </w:r>
      <w:proofErr w:type="gramStart"/>
      <w:r>
        <w:rPr>
          <w:rFonts w:ascii="Calibri"/>
          <w:szCs w:val="24"/>
        </w:rPr>
        <w:t>s(</w:t>
      </w:r>
      <w:proofErr w:type="gramEnd"/>
      <w:r>
        <w:rPr>
          <w:rFonts w:ascii="Calibri"/>
          <w:szCs w:val="24"/>
        </w:rPr>
        <w:t>variable) indicates the variable has been processed with smoothing effect</w:t>
      </w:r>
    </w:p>
    <w:p w:rsidR="00D42FBB" w:rsidRDefault="00D42FBB" w:rsidP="00D42FBB">
      <w:pPr>
        <w:jc w:val="center"/>
        <w:rPr>
          <w:rFonts w:ascii="Calibri"/>
          <w:szCs w:val="24"/>
        </w:rPr>
      </w:pPr>
      <w:r>
        <w:rPr>
          <w:rFonts w:ascii="Calibri" w:hint="eastAsia"/>
          <w:szCs w:val="24"/>
        </w:rPr>
        <w:t>T</w:t>
      </w:r>
      <w:r>
        <w:rPr>
          <w:rFonts w:ascii="Calibri"/>
          <w:szCs w:val="24"/>
        </w:rPr>
        <w:t xml:space="preserve">he plot below shows the smoothing effect of each variable </w:t>
      </w:r>
    </w:p>
    <w:p w:rsidR="00D42FBB" w:rsidRPr="0048277E" w:rsidRDefault="00D42FBB" w:rsidP="00D42FBB">
      <w:pPr>
        <w:rPr>
          <w:rFonts w:ascii="Calibri"/>
          <w:szCs w:val="24"/>
        </w:rPr>
      </w:pPr>
    </w:p>
    <w:p w:rsidR="00D42FBB" w:rsidRDefault="00D42FBB" w:rsidP="00D42FBB">
      <w:pPr>
        <w:jc w:val="center"/>
        <w:rPr>
          <w:rFonts w:ascii="Calibri"/>
          <w:szCs w:val="24"/>
        </w:rPr>
      </w:pPr>
      <w:r>
        <w:rPr>
          <w:rFonts w:ascii="Calibri" w:hint="eastAsia"/>
          <w:noProof/>
          <w:szCs w:val="24"/>
        </w:rPr>
        <w:drawing>
          <wp:inline distT="0" distB="0" distL="0" distR="0" wp14:anchorId="46F05373" wp14:editId="0CBE3C52">
            <wp:extent cx="5218333" cy="2653145"/>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oothing.png"/>
                    <pic:cNvPicPr/>
                  </pic:nvPicPr>
                  <pic:blipFill>
                    <a:blip r:embed="rId19">
                      <a:extLst>
                        <a:ext uri="{28A0092B-C50C-407E-A947-70E740481C1C}">
                          <a14:useLocalDpi xmlns:a14="http://schemas.microsoft.com/office/drawing/2010/main" val="0"/>
                        </a:ext>
                      </a:extLst>
                    </a:blip>
                    <a:stretch>
                      <a:fillRect/>
                    </a:stretch>
                  </pic:blipFill>
                  <pic:spPr>
                    <a:xfrm>
                      <a:off x="0" y="0"/>
                      <a:ext cx="5251791" cy="2670156"/>
                    </a:xfrm>
                    <a:prstGeom prst="rect">
                      <a:avLst/>
                    </a:prstGeom>
                  </pic:spPr>
                </pic:pic>
              </a:graphicData>
            </a:graphic>
          </wp:inline>
        </w:drawing>
      </w:r>
    </w:p>
    <w:p w:rsidR="00D42FBB" w:rsidRDefault="00D42FBB" w:rsidP="00D42FBB">
      <w:pPr>
        <w:rPr>
          <w:rFonts w:ascii="Calibri"/>
          <w:szCs w:val="24"/>
        </w:rPr>
      </w:pPr>
    </w:p>
    <w:p w:rsidR="00D42FBB" w:rsidRDefault="00D42FBB" w:rsidP="00D42FBB">
      <w:pPr>
        <w:rPr>
          <w:rFonts w:ascii="Calibri"/>
          <w:szCs w:val="24"/>
        </w:rPr>
      </w:pPr>
      <w:r>
        <w:rPr>
          <w:rFonts w:ascii="Calibri"/>
          <w:szCs w:val="24"/>
        </w:rPr>
        <w:t>According to the result shown from the table above, there are four variables exerting a significant effect to the incidence rate of the drug cases, the ratio of single population, the ratio of Latin American population, the ratio of bachelor-degree holders and the average household size.</w:t>
      </w:r>
    </w:p>
    <w:p w:rsidR="00D42FBB" w:rsidRDefault="00D42FBB" w:rsidP="00D42FBB">
      <w:pPr>
        <w:rPr>
          <w:rFonts w:ascii="Calibri"/>
          <w:szCs w:val="24"/>
        </w:rPr>
      </w:pPr>
    </w:p>
    <w:p w:rsidR="00D42FBB" w:rsidRDefault="00D42FBB" w:rsidP="00D42FBB">
      <w:pPr>
        <w:rPr>
          <w:rFonts w:ascii="Calibri"/>
          <w:b/>
          <w:szCs w:val="24"/>
        </w:rPr>
      </w:pPr>
      <w:r>
        <w:rPr>
          <w:rFonts w:ascii="Calibri" w:hint="eastAsia"/>
          <w:b/>
          <w:szCs w:val="24"/>
        </w:rPr>
        <w:t>S</w:t>
      </w:r>
      <w:r>
        <w:rPr>
          <w:rFonts w:ascii="Calibri"/>
          <w:b/>
          <w:szCs w:val="24"/>
        </w:rPr>
        <w:t>tep 3</w:t>
      </w:r>
    </w:p>
    <w:p w:rsidR="00D42FBB" w:rsidRDefault="00D42FBB" w:rsidP="00D42FBB">
      <w:pPr>
        <w:rPr>
          <w:rFonts w:ascii="Calibri"/>
          <w:b/>
          <w:szCs w:val="24"/>
        </w:rPr>
      </w:pPr>
      <w:r>
        <w:rPr>
          <w:rFonts w:ascii="Calibri" w:hint="eastAsia"/>
          <w:b/>
          <w:szCs w:val="24"/>
        </w:rPr>
        <w:t>S</w:t>
      </w:r>
      <w:r>
        <w:rPr>
          <w:rFonts w:ascii="Calibri"/>
          <w:b/>
          <w:szCs w:val="24"/>
        </w:rPr>
        <w:t>ensitivity analysis</w:t>
      </w:r>
    </w:p>
    <w:p w:rsidR="00D42FBB" w:rsidRDefault="00D42FBB" w:rsidP="00D42FBB">
      <w:pPr>
        <w:rPr>
          <w:rFonts w:ascii="Calibri"/>
          <w:szCs w:val="24"/>
        </w:rPr>
      </w:pPr>
    </w:p>
    <w:p w:rsidR="00D42FBB" w:rsidRPr="00ED1DC2" w:rsidRDefault="00D42FBB" w:rsidP="00D42FBB">
      <w:pPr>
        <w:rPr>
          <w:rFonts w:ascii="Calibri"/>
          <w:szCs w:val="24"/>
        </w:rPr>
      </w:pPr>
      <w:r w:rsidRPr="00ED1DC2">
        <w:rPr>
          <w:rFonts w:ascii="Calibri"/>
          <w:szCs w:val="24"/>
        </w:rPr>
        <w:t>Parametric coefficients:</w:t>
      </w:r>
    </w:p>
    <w:tbl>
      <w:tblPr>
        <w:tblStyle w:val="a6"/>
        <w:tblW w:w="9209" w:type="dxa"/>
        <w:tblLayout w:type="fixed"/>
        <w:tblLook w:val="04A0" w:firstRow="1" w:lastRow="0" w:firstColumn="1" w:lastColumn="0" w:noHBand="0" w:noVBand="1"/>
      </w:tblPr>
      <w:tblGrid>
        <w:gridCol w:w="3082"/>
        <w:gridCol w:w="1062"/>
        <w:gridCol w:w="1082"/>
        <w:gridCol w:w="1006"/>
        <w:gridCol w:w="993"/>
        <w:gridCol w:w="1984"/>
      </w:tblGrid>
      <w:tr w:rsidR="00D42FBB" w:rsidRPr="00ED1DC2" w:rsidTr="00B3717C">
        <w:tc>
          <w:tcPr>
            <w:tcW w:w="3082" w:type="dxa"/>
          </w:tcPr>
          <w:p w:rsidR="00D42FBB" w:rsidRPr="00ED1DC2" w:rsidRDefault="00D42FBB" w:rsidP="00B3717C">
            <w:pPr>
              <w:rPr>
                <w:rFonts w:ascii="Calibri"/>
                <w:szCs w:val="24"/>
              </w:rPr>
            </w:pPr>
          </w:p>
        </w:tc>
        <w:tc>
          <w:tcPr>
            <w:tcW w:w="1062" w:type="dxa"/>
          </w:tcPr>
          <w:p w:rsidR="00D42FBB" w:rsidRPr="00ED1DC2" w:rsidRDefault="00D42FBB" w:rsidP="00B3717C">
            <w:pPr>
              <w:rPr>
                <w:rFonts w:ascii="Calibri"/>
                <w:szCs w:val="24"/>
              </w:rPr>
            </w:pPr>
            <w:r w:rsidRPr="00ED1DC2">
              <w:rPr>
                <w:rFonts w:ascii="Calibri"/>
                <w:szCs w:val="24"/>
              </w:rPr>
              <w:t>Estimate</w:t>
            </w:r>
          </w:p>
        </w:tc>
        <w:tc>
          <w:tcPr>
            <w:tcW w:w="1082" w:type="dxa"/>
          </w:tcPr>
          <w:p w:rsidR="00D42FBB" w:rsidRPr="00ED1DC2" w:rsidRDefault="00D42FBB" w:rsidP="00B3717C">
            <w:pPr>
              <w:rPr>
                <w:rFonts w:ascii="Calibri"/>
                <w:szCs w:val="24"/>
              </w:rPr>
            </w:pPr>
            <w:proofErr w:type="spellStart"/>
            <w:r w:rsidRPr="00ED1DC2">
              <w:rPr>
                <w:rFonts w:ascii="Calibri"/>
                <w:szCs w:val="24"/>
              </w:rPr>
              <w:t>Std.Error</w:t>
            </w:r>
            <w:proofErr w:type="spellEnd"/>
          </w:p>
        </w:tc>
        <w:tc>
          <w:tcPr>
            <w:tcW w:w="1006" w:type="dxa"/>
          </w:tcPr>
          <w:p w:rsidR="00D42FBB" w:rsidRPr="00ED1DC2" w:rsidRDefault="00D42FBB" w:rsidP="00B3717C">
            <w:pPr>
              <w:rPr>
                <w:rFonts w:ascii="Calibri"/>
                <w:szCs w:val="24"/>
              </w:rPr>
            </w:pPr>
            <w:r w:rsidRPr="00ED1DC2">
              <w:rPr>
                <w:rFonts w:ascii="Calibri"/>
                <w:szCs w:val="24"/>
              </w:rPr>
              <w:t>T value</w:t>
            </w:r>
          </w:p>
        </w:tc>
        <w:tc>
          <w:tcPr>
            <w:tcW w:w="993" w:type="dxa"/>
          </w:tcPr>
          <w:p w:rsidR="00D42FBB" w:rsidRPr="00ED1DC2" w:rsidRDefault="00D42FBB" w:rsidP="00B3717C">
            <w:pPr>
              <w:rPr>
                <w:rFonts w:ascii="Calibri"/>
                <w:szCs w:val="24"/>
              </w:rPr>
            </w:pPr>
            <w:proofErr w:type="spellStart"/>
            <w:r w:rsidRPr="00ED1DC2">
              <w:rPr>
                <w:rFonts w:ascii="Calibri"/>
                <w:szCs w:val="24"/>
              </w:rPr>
              <w:t>Pr</w:t>
            </w:r>
            <w:proofErr w:type="spellEnd"/>
            <w:r w:rsidRPr="00ED1DC2">
              <w:rPr>
                <w:rFonts w:ascii="Calibri"/>
                <w:szCs w:val="24"/>
              </w:rPr>
              <w:t>(&gt;|t|)</w:t>
            </w:r>
          </w:p>
        </w:tc>
        <w:tc>
          <w:tcPr>
            <w:tcW w:w="1984" w:type="dxa"/>
          </w:tcPr>
          <w:p w:rsidR="00D42FBB" w:rsidRPr="00ED1DC2" w:rsidRDefault="00D42FBB" w:rsidP="00B3717C">
            <w:pPr>
              <w:rPr>
                <w:rFonts w:ascii="Calibri"/>
                <w:szCs w:val="24"/>
              </w:rPr>
            </w:pPr>
            <w:r w:rsidRPr="00ED1DC2">
              <w:rPr>
                <w:rFonts w:ascii="Calibri" w:hint="eastAsia"/>
                <w:szCs w:val="24"/>
              </w:rPr>
              <w:t>Si</w:t>
            </w:r>
            <w:r w:rsidRPr="00ED1DC2">
              <w:rPr>
                <w:rFonts w:ascii="Calibri"/>
                <w:szCs w:val="24"/>
              </w:rPr>
              <w:t>gnificance</w:t>
            </w:r>
          </w:p>
        </w:tc>
      </w:tr>
      <w:tr w:rsidR="00D42FBB" w:rsidRPr="00ED1DC2" w:rsidTr="00B3717C">
        <w:tc>
          <w:tcPr>
            <w:tcW w:w="3082" w:type="dxa"/>
          </w:tcPr>
          <w:p w:rsidR="00D42FBB" w:rsidRPr="00ED1DC2" w:rsidRDefault="00D42FBB" w:rsidP="00B3717C">
            <w:pPr>
              <w:rPr>
                <w:rFonts w:ascii="Calibri"/>
                <w:szCs w:val="24"/>
              </w:rPr>
            </w:pPr>
            <w:r w:rsidRPr="00ED1DC2">
              <w:rPr>
                <w:rFonts w:ascii="Calibri"/>
                <w:szCs w:val="24"/>
              </w:rPr>
              <w:t>(Intercept)</w:t>
            </w:r>
          </w:p>
        </w:tc>
        <w:tc>
          <w:tcPr>
            <w:tcW w:w="1062" w:type="dxa"/>
          </w:tcPr>
          <w:p w:rsidR="00D42FBB" w:rsidRPr="00ED1DC2" w:rsidRDefault="00D42FBB" w:rsidP="00B3717C">
            <w:pPr>
              <w:rPr>
                <w:rFonts w:ascii="Calibri"/>
                <w:szCs w:val="24"/>
              </w:rPr>
            </w:pPr>
            <w:r w:rsidRPr="00ED1DC2">
              <w:rPr>
                <w:rFonts w:ascii="Calibri"/>
                <w:szCs w:val="24"/>
              </w:rPr>
              <w:t>0.02936</w:t>
            </w:r>
          </w:p>
        </w:tc>
        <w:tc>
          <w:tcPr>
            <w:tcW w:w="1082" w:type="dxa"/>
          </w:tcPr>
          <w:p w:rsidR="00D42FBB" w:rsidRPr="00ED1DC2" w:rsidRDefault="00D42FBB" w:rsidP="00B3717C">
            <w:pPr>
              <w:rPr>
                <w:rFonts w:ascii="Calibri"/>
                <w:szCs w:val="24"/>
              </w:rPr>
            </w:pPr>
            <w:r w:rsidRPr="00ED1DC2">
              <w:rPr>
                <w:rFonts w:ascii="Calibri"/>
                <w:szCs w:val="24"/>
              </w:rPr>
              <w:t>0.01315</w:t>
            </w:r>
          </w:p>
        </w:tc>
        <w:tc>
          <w:tcPr>
            <w:tcW w:w="1006" w:type="dxa"/>
          </w:tcPr>
          <w:p w:rsidR="00D42FBB" w:rsidRPr="00ED1DC2" w:rsidRDefault="00D42FBB" w:rsidP="00B3717C">
            <w:pPr>
              <w:rPr>
                <w:rFonts w:ascii="Calibri"/>
                <w:szCs w:val="24"/>
              </w:rPr>
            </w:pPr>
            <w:r w:rsidRPr="00ED1DC2">
              <w:rPr>
                <w:rFonts w:ascii="Calibri"/>
                <w:szCs w:val="24"/>
              </w:rPr>
              <w:t>-2.232</w:t>
            </w:r>
          </w:p>
        </w:tc>
        <w:tc>
          <w:tcPr>
            <w:tcW w:w="993" w:type="dxa"/>
          </w:tcPr>
          <w:p w:rsidR="00D42FBB" w:rsidRPr="00ED1DC2" w:rsidRDefault="00D42FBB" w:rsidP="00B3717C">
            <w:pPr>
              <w:rPr>
                <w:rFonts w:ascii="Calibri"/>
                <w:szCs w:val="24"/>
              </w:rPr>
            </w:pPr>
            <w:r w:rsidRPr="00ED1DC2">
              <w:rPr>
                <w:rFonts w:ascii="Calibri"/>
                <w:szCs w:val="24"/>
              </w:rPr>
              <w:t>0.0288</w:t>
            </w:r>
          </w:p>
        </w:tc>
        <w:tc>
          <w:tcPr>
            <w:tcW w:w="1984" w:type="dxa"/>
          </w:tcPr>
          <w:p w:rsidR="00D42FBB" w:rsidRPr="00ED1DC2" w:rsidRDefault="00D42FBB" w:rsidP="00B3717C">
            <w:pPr>
              <w:rPr>
                <w:rFonts w:ascii="Calibri"/>
                <w:szCs w:val="24"/>
              </w:rPr>
            </w:pPr>
            <w:r w:rsidRPr="00ED1DC2">
              <w:rPr>
                <w:rFonts w:ascii="Calibri"/>
                <w:szCs w:val="24"/>
              </w:rPr>
              <w:t>*</w:t>
            </w:r>
          </w:p>
        </w:tc>
      </w:tr>
      <w:tr w:rsidR="00D42FBB" w:rsidRPr="00ED1DC2" w:rsidTr="00B3717C">
        <w:tc>
          <w:tcPr>
            <w:tcW w:w="3082" w:type="dxa"/>
          </w:tcPr>
          <w:p w:rsidR="00D42FBB" w:rsidRPr="00ED1DC2" w:rsidRDefault="00D42FBB" w:rsidP="00B3717C">
            <w:pPr>
              <w:rPr>
                <w:rFonts w:ascii="Calibri"/>
                <w:szCs w:val="24"/>
              </w:rPr>
            </w:pPr>
            <w:r w:rsidRPr="00ED1DC2">
              <w:rPr>
                <w:rFonts w:ascii="Calibri"/>
                <w:szCs w:val="24"/>
              </w:rPr>
              <w:t>new_Ohio_2016$single_ratio</w:t>
            </w:r>
          </w:p>
        </w:tc>
        <w:tc>
          <w:tcPr>
            <w:tcW w:w="1062" w:type="dxa"/>
          </w:tcPr>
          <w:p w:rsidR="00D42FBB" w:rsidRPr="00ED1DC2" w:rsidRDefault="00D42FBB" w:rsidP="00B3717C">
            <w:pPr>
              <w:rPr>
                <w:rFonts w:ascii="Calibri"/>
                <w:szCs w:val="24"/>
              </w:rPr>
            </w:pPr>
            <w:r w:rsidRPr="00ED1DC2">
              <w:rPr>
                <w:rFonts w:ascii="Calibri"/>
                <w:szCs w:val="24"/>
              </w:rPr>
              <w:t>0.48057</w:t>
            </w:r>
          </w:p>
        </w:tc>
        <w:tc>
          <w:tcPr>
            <w:tcW w:w="1082" w:type="dxa"/>
          </w:tcPr>
          <w:p w:rsidR="00D42FBB" w:rsidRPr="00ED1DC2" w:rsidRDefault="00D42FBB" w:rsidP="00B3717C">
            <w:pPr>
              <w:rPr>
                <w:rFonts w:ascii="Calibri"/>
                <w:szCs w:val="24"/>
              </w:rPr>
            </w:pPr>
            <w:r w:rsidRPr="00ED1DC2">
              <w:rPr>
                <w:rFonts w:ascii="Calibri"/>
                <w:szCs w:val="24"/>
              </w:rPr>
              <w:t>0.14721</w:t>
            </w:r>
          </w:p>
        </w:tc>
        <w:tc>
          <w:tcPr>
            <w:tcW w:w="1006" w:type="dxa"/>
          </w:tcPr>
          <w:p w:rsidR="00D42FBB" w:rsidRPr="00ED1DC2" w:rsidRDefault="00D42FBB" w:rsidP="00B3717C">
            <w:pPr>
              <w:rPr>
                <w:rFonts w:ascii="Calibri"/>
                <w:szCs w:val="24"/>
              </w:rPr>
            </w:pPr>
            <w:r w:rsidRPr="00ED1DC2">
              <w:rPr>
                <w:rFonts w:ascii="Calibri"/>
                <w:szCs w:val="24"/>
              </w:rPr>
              <w:t>3.265</w:t>
            </w:r>
          </w:p>
        </w:tc>
        <w:tc>
          <w:tcPr>
            <w:tcW w:w="993" w:type="dxa"/>
          </w:tcPr>
          <w:p w:rsidR="00D42FBB" w:rsidRPr="00ED1DC2" w:rsidRDefault="00D42FBB" w:rsidP="00B3717C">
            <w:pPr>
              <w:rPr>
                <w:rFonts w:ascii="Calibri"/>
                <w:szCs w:val="24"/>
              </w:rPr>
            </w:pPr>
            <w:r w:rsidRPr="00ED1DC2">
              <w:rPr>
                <w:rFonts w:ascii="Calibri"/>
                <w:szCs w:val="24"/>
              </w:rPr>
              <w:t>0.0017</w:t>
            </w:r>
          </w:p>
        </w:tc>
        <w:tc>
          <w:tcPr>
            <w:tcW w:w="1984" w:type="dxa"/>
          </w:tcPr>
          <w:p w:rsidR="00D42FBB" w:rsidRPr="00ED1DC2" w:rsidRDefault="00D42FBB" w:rsidP="00B3717C">
            <w:pPr>
              <w:rPr>
                <w:rFonts w:ascii="Calibri"/>
                <w:szCs w:val="24"/>
              </w:rPr>
            </w:pPr>
            <w:r w:rsidRPr="00ED1DC2">
              <w:rPr>
                <w:rFonts w:ascii="Calibri"/>
                <w:szCs w:val="24"/>
              </w:rPr>
              <w:t>**</w:t>
            </w:r>
          </w:p>
        </w:tc>
      </w:tr>
    </w:tbl>
    <w:p w:rsidR="00D42FBB" w:rsidRPr="00ED1DC2" w:rsidRDefault="00D42FBB" w:rsidP="00D42FBB">
      <w:pPr>
        <w:rPr>
          <w:rFonts w:ascii="Calibri"/>
          <w:szCs w:val="24"/>
        </w:rPr>
      </w:pPr>
    </w:p>
    <w:p w:rsidR="00D42FBB" w:rsidRPr="00ED1DC2" w:rsidRDefault="00D42FBB" w:rsidP="00D42FBB">
      <w:pPr>
        <w:rPr>
          <w:rFonts w:ascii="Calibri"/>
          <w:szCs w:val="24"/>
        </w:rPr>
      </w:pPr>
      <w:r w:rsidRPr="00ED1DC2">
        <w:rPr>
          <w:rFonts w:ascii="Calibri"/>
          <w:szCs w:val="24"/>
        </w:rPr>
        <w:t xml:space="preserve">Approximate significance of smooth terms:               </w:t>
      </w:r>
    </w:p>
    <w:tbl>
      <w:tblPr>
        <w:tblStyle w:val="a6"/>
        <w:tblW w:w="8359" w:type="dxa"/>
        <w:tblLook w:val="04A0" w:firstRow="1" w:lastRow="0" w:firstColumn="1" w:lastColumn="0" w:noHBand="0" w:noVBand="1"/>
      </w:tblPr>
      <w:tblGrid>
        <w:gridCol w:w="4475"/>
        <w:gridCol w:w="764"/>
        <w:gridCol w:w="777"/>
        <w:gridCol w:w="764"/>
        <w:gridCol w:w="1007"/>
        <w:gridCol w:w="1366"/>
      </w:tblGrid>
      <w:tr w:rsidR="00D42FBB" w:rsidRPr="00ED1DC2" w:rsidTr="00B3717C">
        <w:tc>
          <w:tcPr>
            <w:tcW w:w="3917" w:type="dxa"/>
          </w:tcPr>
          <w:p w:rsidR="00D42FBB" w:rsidRPr="00ED1DC2" w:rsidRDefault="00D42FBB" w:rsidP="00B3717C">
            <w:pPr>
              <w:rPr>
                <w:rFonts w:ascii="Calibri"/>
                <w:szCs w:val="24"/>
              </w:rPr>
            </w:pPr>
          </w:p>
        </w:tc>
        <w:tc>
          <w:tcPr>
            <w:tcW w:w="684" w:type="dxa"/>
          </w:tcPr>
          <w:p w:rsidR="00D42FBB" w:rsidRPr="00ED1DC2" w:rsidRDefault="00D42FBB" w:rsidP="00B3717C">
            <w:pPr>
              <w:rPr>
                <w:rFonts w:ascii="Calibri"/>
                <w:szCs w:val="24"/>
              </w:rPr>
            </w:pPr>
            <w:proofErr w:type="spellStart"/>
            <w:r w:rsidRPr="00ED1DC2">
              <w:rPr>
                <w:rFonts w:ascii="Calibri"/>
                <w:szCs w:val="24"/>
              </w:rPr>
              <w:t>edf</w:t>
            </w:r>
            <w:proofErr w:type="spellEnd"/>
          </w:p>
        </w:tc>
        <w:tc>
          <w:tcPr>
            <w:tcW w:w="714" w:type="dxa"/>
          </w:tcPr>
          <w:p w:rsidR="00D42FBB" w:rsidRPr="00ED1DC2" w:rsidRDefault="00D42FBB" w:rsidP="00B3717C">
            <w:pPr>
              <w:rPr>
                <w:rFonts w:ascii="Calibri"/>
                <w:szCs w:val="24"/>
              </w:rPr>
            </w:pPr>
            <w:proofErr w:type="spellStart"/>
            <w:r w:rsidRPr="00ED1DC2">
              <w:rPr>
                <w:rFonts w:ascii="Calibri"/>
                <w:szCs w:val="24"/>
              </w:rPr>
              <w:t>Ref.df</w:t>
            </w:r>
            <w:proofErr w:type="spellEnd"/>
          </w:p>
        </w:tc>
        <w:tc>
          <w:tcPr>
            <w:tcW w:w="684" w:type="dxa"/>
          </w:tcPr>
          <w:p w:rsidR="00D42FBB" w:rsidRPr="00ED1DC2" w:rsidRDefault="00D42FBB" w:rsidP="00B3717C">
            <w:pPr>
              <w:rPr>
                <w:rFonts w:ascii="Calibri"/>
                <w:szCs w:val="24"/>
              </w:rPr>
            </w:pPr>
            <w:r w:rsidRPr="00ED1DC2">
              <w:rPr>
                <w:rFonts w:ascii="Calibri"/>
                <w:szCs w:val="24"/>
              </w:rPr>
              <w:t>F</w:t>
            </w:r>
          </w:p>
        </w:tc>
        <w:tc>
          <w:tcPr>
            <w:tcW w:w="1061" w:type="dxa"/>
          </w:tcPr>
          <w:p w:rsidR="00D42FBB" w:rsidRPr="00ED1DC2" w:rsidRDefault="00D42FBB" w:rsidP="00B3717C">
            <w:pPr>
              <w:rPr>
                <w:rFonts w:ascii="Calibri"/>
                <w:szCs w:val="24"/>
              </w:rPr>
            </w:pPr>
            <w:r w:rsidRPr="00ED1DC2">
              <w:rPr>
                <w:rFonts w:ascii="Calibri"/>
                <w:szCs w:val="24"/>
              </w:rPr>
              <w:t>p-value</w:t>
            </w:r>
          </w:p>
        </w:tc>
        <w:tc>
          <w:tcPr>
            <w:tcW w:w="1299" w:type="dxa"/>
          </w:tcPr>
          <w:p w:rsidR="00D42FBB" w:rsidRPr="00ED1DC2" w:rsidRDefault="00D42FBB" w:rsidP="00B3717C">
            <w:pPr>
              <w:rPr>
                <w:rFonts w:ascii="Calibri"/>
                <w:szCs w:val="24"/>
              </w:rPr>
            </w:pPr>
            <w:r w:rsidRPr="00ED1DC2">
              <w:rPr>
                <w:rFonts w:ascii="Calibri" w:hint="eastAsia"/>
                <w:szCs w:val="24"/>
              </w:rPr>
              <w:t>Si</w:t>
            </w:r>
            <w:r w:rsidRPr="00ED1DC2">
              <w:rPr>
                <w:rFonts w:ascii="Calibri"/>
                <w:szCs w:val="24"/>
              </w:rPr>
              <w:t>gnificance</w:t>
            </w:r>
          </w:p>
        </w:tc>
      </w:tr>
      <w:tr w:rsidR="00D42FBB" w:rsidRPr="00ED1DC2" w:rsidTr="00B3717C">
        <w:tc>
          <w:tcPr>
            <w:tcW w:w="3917" w:type="dxa"/>
          </w:tcPr>
          <w:p w:rsidR="00D42FBB" w:rsidRPr="00ED1DC2" w:rsidRDefault="00D42FBB" w:rsidP="00B3717C">
            <w:pPr>
              <w:rPr>
                <w:rFonts w:ascii="Calibri"/>
                <w:szCs w:val="24"/>
              </w:rPr>
            </w:pPr>
            <w:r w:rsidRPr="00ED1DC2">
              <w:rPr>
                <w:rFonts w:ascii="Calibri"/>
                <w:szCs w:val="24"/>
              </w:rPr>
              <w:t>s(new_Ohio_2016$latin_ratio)</w:t>
            </w:r>
          </w:p>
        </w:tc>
        <w:tc>
          <w:tcPr>
            <w:tcW w:w="684" w:type="dxa"/>
          </w:tcPr>
          <w:p w:rsidR="00D42FBB" w:rsidRPr="00ED1DC2" w:rsidRDefault="00D42FBB" w:rsidP="00B3717C">
            <w:pPr>
              <w:rPr>
                <w:rFonts w:ascii="Calibri"/>
                <w:szCs w:val="24"/>
              </w:rPr>
            </w:pPr>
            <w:r w:rsidRPr="00ED1DC2">
              <w:rPr>
                <w:rFonts w:ascii="Calibri"/>
                <w:szCs w:val="24"/>
              </w:rPr>
              <w:t>5.266</w:t>
            </w:r>
          </w:p>
        </w:tc>
        <w:tc>
          <w:tcPr>
            <w:tcW w:w="714" w:type="dxa"/>
          </w:tcPr>
          <w:p w:rsidR="00D42FBB" w:rsidRPr="00ED1DC2" w:rsidRDefault="00D42FBB" w:rsidP="00B3717C">
            <w:pPr>
              <w:rPr>
                <w:rFonts w:ascii="Calibri"/>
                <w:szCs w:val="24"/>
              </w:rPr>
            </w:pPr>
            <w:r w:rsidRPr="00ED1DC2">
              <w:rPr>
                <w:rFonts w:ascii="Calibri"/>
                <w:szCs w:val="24"/>
              </w:rPr>
              <w:t>6.343</w:t>
            </w:r>
          </w:p>
        </w:tc>
        <w:tc>
          <w:tcPr>
            <w:tcW w:w="684" w:type="dxa"/>
          </w:tcPr>
          <w:p w:rsidR="00D42FBB" w:rsidRPr="00ED1DC2" w:rsidRDefault="00D42FBB" w:rsidP="00B3717C">
            <w:pPr>
              <w:rPr>
                <w:rFonts w:ascii="Calibri"/>
                <w:szCs w:val="24"/>
              </w:rPr>
            </w:pPr>
            <w:r w:rsidRPr="00ED1DC2">
              <w:rPr>
                <w:rFonts w:ascii="Calibri"/>
                <w:szCs w:val="24"/>
              </w:rPr>
              <w:t>2.385</w:t>
            </w:r>
          </w:p>
        </w:tc>
        <w:tc>
          <w:tcPr>
            <w:tcW w:w="1061" w:type="dxa"/>
          </w:tcPr>
          <w:p w:rsidR="00D42FBB" w:rsidRPr="00ED1DC2" w:rsidRDefault="00D42FBB" w:rsidP="00B3717C">
            <w:pPr>
              <w:rPr>
                <w:rFonts w:ascii="Calibri"/>
                <w:szCs w:val="24"/>
              </w:rPr>
            </w:pPr>
            <w:r w:rsidRPr="00ED1DC2">
              <w:rPr>
                <w:rFonts w:ascii="Calibri"/>
                <w:szCs w:val="24"/>
              </w:rPr>
              <w:t>0.03333</w:t>
            </w:r>
          </w:p>
        </w:tc>
        <w:tc>
          <w:tcPr>
            <w:tcW w:w="1299" w:type="dxa"/>
          </w:tcPr>
          <w:p w:rsidR="00D42FBB" w:rsidRPr="00ED1DC2" w:rsidRDefault="00D42FBB" w:rsidP="00B3717C">
            <w:pPr>
              <w:rPr>
                <w:rFonts w:ascii="Calibri"/>
                <w:szCs w:val="24"/>
              </w:rPr>
            </w:pPr>
            <w:r w:rsidRPr="00ED1DC2">
              <w:rPr>
                <w:rFonts w:ascii="Calibri"/>
                <w:szCs w:val="24"/>
              </w:rPr>
              <w:t>*</w:t>
            </w:r>
          </w:p>
        </w:tc>
      </w:tr>
      <w:tr w:rsidR="00D42FBB" w:rsidRPr="00ED1DC2" w:rsidTr="00B3717C">
        <w:tc>
          <w:tcPr>
            <w:tcW w:w="3917" w:type="dxa"/>
          </w:tcPr>
          <w:p w:rsidR="00D42FBB" w:rsidRPr="00ED1DC2" w:rsidRDefault="00D42FBB" w:rsidP="00B3717C">
            <w:pPr>
              <w:rPr>
                <w:rFonts w:ascii="Calibri"/>
                <w:szCs w:val="24"/>
              </w:rPr>
            </w:pPr>
            <w:r w:rsidRPr="00ED1DC2">
              <w:rPr>
                <w:rFonts w:ascii="Calibri"/>
                <w:szCs w:val="24"/>
              </w:rPr>
              <w:t>s(new_Ohio_2016$edu_bachelor_rate)</w:t>
            </w:r>
          </w:p>
        </w:tc>
        <w:tc>
          <w:tcPr>
            <w:tcW w:w="684" w:type="dxa"/>
          </w:tcPr>
          <w:p w:rsidR="00D42FBB" w:rsidRPr="00ED1DC2" w:rsidRDefault="00D42FBB" w:rsidP="00B3717C">
            <w:pPr>
              <w:rPr>
                <w:rFonts w:ascii="Calibri"/>
                <w:szCs w:val="24"/>
              </w:rPr>
            </w:pPr>
            <w:r w:rsidRPr="00ED1DC2">
              <w:rPr>
                <w:rFonts w:ascii="Calibri"/>
                <w:szCs w:val="24"/>
              </w:rPr>
              <w:t>4.402</w:t>
            </w:r>
          </w:p>
        </w:tc>
        <w:tc>
          <w:tcPr>
            <w:tcW w:w="714" w:type="dxa"/>
          </w:tcPr>
          <w:p w:rsidR="00D42FBB" w:rsidRPr="00ED1DC2" w:rsidRDefault="00D42FBB" w:rsidP="00B3717C">
            <w:pPr>
              <w:rPr>
                <w:rFonts w:ascii="Calibri"/>
                <w:szCs w:val="24"/>
              </w:rPr>
            </w:pPr>
            <w:r w:rsidRPr="00ED1DC2">
              <w:rPr>
                <w:rFonts w:ascii="Calibri"/>
                <w:szCs w:val="24"/>
              </w:rPr>
              <w:t>5.325</w:t>
            </w:r>
          </w:p>
        </w:tc>
        <w:tc>
          <w:tcPr>
            <w:tcW w:w="684" w:type="dxa"/>
          </w:tcPr>
          <w:p w:rsidR="00D42FBB" w:rsidRPr="00ED1DC2" w:rsidRDefault="00D42FBB" w:rsidP="00B3717C">
            <w:pPr>
              <w:rPr>
                <w:rFonts w:ascii="Calibri"/>
                <w:szCs w:val="24"/>
              </w:rPr>
            </w:pPr>
            <w:r w:rsidRPr="00ED1DC2">
              <w:rPr>
                <w:rFonts w:ascii="Calibri"/>
                <w:szCs w:val="24"/>
              </w:rPr>
              <w:t>4.289</w:t>
            </w:r>
          </w:p>
        </w:tc>
        <w:tc>
          <w:tcPr>
            <w:tcW w:w="1061" w:type="dxa"/>
          </w:tcPr>
          <w:p w:rsidR="00D42FBB" w:rsidRPr="00ED1DC2" w:rsidRDefault="00D42FBB" w:rsidP="00B3717C">
            <w:pPr>
              <w:rPr>
                <w:rFonts w:ascii="Calibri"/>
                <w:szCs w:val="24"/>
              </w:rPr>
            </w:pPr>
            <w:r w:rsidRPr="00ED1DC2">
              <w:rPr>
                <w:rFonts w:ascii="Calibri"/>
                <w:szCs w:val="24"/>
              </w:rPr>
              <w:t>0.00121</w:t>
            </w:r>
          </w:p>
        </w:tc>
        <w:tc>
          <w:tcPr>
            <w:tcW w:w="1299" w:type="dxa"/>
          </w:tcPr>
          <w:p w:rsidR="00D42FBB" w:rsidRPr="00ED1DC2" w:rsidRDefault="00D42FBB" w:rsidP="00B3717C">
            <w:pPr>
              <w:rPr>
                <w:rFonts w:ascii="Calibri"/>
                <w:szCs w:val="24"/>
              </w:rPr>
            </w:pPr>
            <w:r w:rsidRPr="00ED1DC2">
              <w:rPr>
                <w:rFonts w:ascii="Calibri"/>
                <w:szCs w:val="24"/>
              </w:rPr>
              <w:t>**</w:t>
            </w:r>
          </w:p>
        </w:tc>
      </w:tr>
      <w:tr w:rsidR="00D42FBB" w:rsidRPr="00ED1DC2" w:rsidTr="00B3717C">
        <w:tc>
          <w:tcPr>
            <w:tcW w:w="3917" w:type="dxa"/>
          </w:tcPr>
          <w:p w:rsidR="00D42FBB" w:rsidRPr="00ED1DC2" w:rsidRDefault="00D42FBB" w:rsidP="00B3717C">
            <w:pPr>
              <w:rPr>
                <w:rFonts w:ascii="Calibri"/>
                <w:szCs w:val="24"/>
              </w:rPr>
            </w:pPr>
            <w:r w:rsidRPr="00ED1DC2">
              <w:rPr>
                <w:rFonts w:ascii="Calibri"/>
                <w:szCs w:val="24"/>
              </w:rPr>
              <w:t>s(new_Ohio_2016$Average.household.size)</w:t>
            </w:r>
          </w:p>
        </w:tc>
        <w:tc>
          <w:tcPr>
            <w:tcW w:w="684" w:type="dxa"/>
          </w:tcPr>
          <w:p w:rsidR="00D42FBB" w:rsidRPr="00ED1DC2" w:rsidRDefault="00D42FBB" w:rsidP="00B3717C">
            <w:pPr>
              <w:rPr>
                <w:rFonts w:ascii="Calibri"/>
                <w:szCs w:val="24"/>
              </w:rPr>
            </w:pPr>
            <w:r w:rsidRPr="00ED1DC2">
              <w:rPr>
                <w:rFonts w:ascii="Calibri"/>
                <w:szCs w:val="24"/>
              </w:rPr>
              <w:t>6.487</w:t>
            </w:r>
          </w:p>
        </w:tc>
        <w:tc>
          <w:tcPr>
            <w:tcW w:w="714" w:type="dxa"/>
          </w:tcPr>
          <w:p w:rsidR="00D42FBB" w:rsidRPr="00ED1DC2" w:rsidRDefault="00D42FBB" w:rsidP="00B3717C">
            <w:pPr>
              <w:rPr>
                <w:rFonts w:ascii="Calibri"/>
                <w:szCs w:val="24"/>
              </w:rPr>
            </w:pPr>
            <w:r w:rsidRPr="00ED1DC2">
              <w:rPr>
                <w:rFonts w:ascii="Calibri"/>
                <w:szCs w:val="24"/>
              </w:rPr>
              <w:t>7.424</w:t>
            </w:r>
          </w:p>
        </w:tc>
        <w:tc>
          <w:tcPr>
            <w:tcW w:w="684" w:type="dxa"/>
          </w:tcPr>
          <w:p w:rsidR="00D42FBB" w:rsidRPr="00ED1DC2" w:rsidRDefault="00D42FBB" w:rsidP="00B3717C">
            <w:pPr>
              <w:rPr>
                <w:rFonts w:ascii="Calibri"/>
                <w:szCs w:val="24"/>
              </w:rPr>
            </w:pPr>
            <w:r w:rsidRPr="00ED1DC2">
              <w:rPr>
                <w:rFonts w:ascii="Calibri"/>
                <w:szCs w:val="24"/>
              </w:rPr>
              <w:t>3.253</w:t>
            </w:r>
          </w:p>
        </w:tc>
        <w:tc>
          <w:tcPr>
            <w:tcW w:w="1061" w:type="dxa"/>
          </w:tcPr>
          <w:p w:rsidR="00D42FBB" w:rsidRPr="00ED1DC2" w:rsidRDefault="00D42FBB" w:rsidP="00B3717C">
            <w:pPr>
              <w:rPr>
                <w:rFonts w:ascii="Calibri"/>
                <w:szCs w:val="24"/>
              </w:rPr>
            </w:pPr>
            <w:r w:rsidRPr="00ED1DC2">
              <w:rPr>
                <w:rFonts w:ascii="Calibri"/>
                <w:szCs w:val="24"/>
              </w:rPr>
              <w:t>0.00385</w:t>
            </w:r>
          </w:p>
        </w:tc>
        <w:tc>
          <w:tcPr>
            <w:tcW w:w="1299" w:type="dxa"/>
          </w:tcPr>
          <w:p w:rsidR="00D42FBB" w:rsidRPr="00ED1DC2" w:rsidRDefault="00D42FBB" w:rsidP="00B3717C">
            <w:pPr>
              <w:rPr>
                <w:rFonts w:ascii="Calibri"/>
                <w:szCs w:val="24"/>
              </w:rPr>
            </w:pPr>
            <w:r w:rsidRPr="00ED1DC2">
              <w:rPr>
                <w:rFonts w:ascii="Calibri"/>
                <w:szCs w:val="24"/>
              </w:rPr>
              <w:t>**</w:t>
            </w:r>
          </w:p>
        </w:tc>
      </w:tr>
    </w:tbl>
    <w:p w:rsidR="00D42FBB" w:rsidRDefault="00D42FBB" w:rsidP="00D42FBB">
      <w:pPr>
        <w:rPr>
          <w:rFonts w:ascii="Calibri"/>
          <w:szCs w:val="24"/>
        </w:rPr>
      </w:pPr>
    </w:p>
    <w:p w:rsidR="00D42FBB" w:rsidRDefault="00D42FBB" w:rsidP="00D42FBB">
      <w:pPr>
        <w:rPr>
          <w:rFonts w:ascii="Calibri"/>
          <w:szCs w:val="24"/>
        </w:rPr>
      </w:pPr>
    </w:p>
    <w:p w:rsidR="00D42FBB" w:rsidRDefault="00D42FBB" w:rsidP="00D42FBB">
      <w:pPr>
        <w:rPr>
          <w:rFonts w:ascii="Calibri"/>
          <w:szCs w:val="24"/>
        </w:rPr>
      </w:pPr>
    </w:p>
    <w:p w:rsidR="00D42FBB" w:rsidRDefault="00D42FBB" w:rsidP="00D42FBB">
      <w:pPr>
        <w:rPr>
          <w:rFonts w:ascii="Calibri"/>
          <w:szCs w:val="24"/>
        </w:rPr>
      </w:pPr>
    </w:p>
    <w:p w:rsidR="00D42FBB" w:rsidRDefault="00D42FBB" w:rsidP="00D42FBB">
      <w:pPr>
        <w:rPr>
          <w:rFonts w:ascii="Calibri"/>
          <w:szCs w:val="24"/>
        </w:rPr>
      </w:pPr>
    </w:p>
    <w:p w:rsidR="00D42FBB" w:rsidRDefault="00D42FBB" w:rsidP="00D42FBB">
      <w:pPr>
        <w:rPr>
          <w:rFonts w:ascii="Calibri"/>
          <w:szCs w:val="24"/>
        </w:rPr>
      </w:pPr>
    </w:p>
    <w:p w:rsidR="00D42FBB" w:rsidRDefault="00D42FBB" w:rsidP="00D42FBB">
      <w:pPr>
        <w:rPr>
          <w:rFonts w:ascii="Calibri"/>
          <w:szCs w:val="24"/>
        </w:rPr>
      </w:pPr>
    </w:p>
    <w:p w:rsidR="00D42FBB" w:rsidRDefault="00D42FBB" w:rsidP="00D42FBB">
      <w:pPr>
        <w:rPr>
          <w:rFonts w:ascii="Calibri"/>
          <w:szCs w:val="24"/>
        </w:rPr>
      </w:pPr>
    </w:p>
    <w:p w:rsidR="00D42FBB" w:rsidRDefault="00D42FBB" w:rsidP="00D42FBB">
      <w:pPr>
        <w:rPr>
          <w:rFonts w:ascii="Calibri"/>
          <w:szCs w:val="24"/>
        </w:rPr>
      </w:pPr>
    </w:p>
    <w:p w:rsidR="00D42FBB" w:rsidRDefault="00D42FBB" w:rsidP="00D42FBB">
      <w:pPr>
        <w:rPr>
          <w:rFonts w:ascii="Calibri"/>
          <w:szCs w:val="24"/>
        </w:rPr>
      </w:pPr>
    </w:p>
    <w:p w:rsidR="00D42FBB" w:rsidRDefault="00D42FBB" w:rsidP="00D42FBB">
      <w:pPr>
        <w:rPr>
          <w:rFonts w:ascii="Calibri"/>
          <w:szCs w:val="24"/>
        </w:rPr>
      </w:pPr>
    </w:p>
    <w:p w:rsidR="00D42FBB" w:rsidRDefault="00D42FBB" w:rsidP="00D42FBB">
      <w:pPr>
        <w:rPr>
          <w:rFonts w:ascii="Calibri"/>
          <w:b/>
          <w:szCs w:val="24"/>
        </w:rPr>
      </w:pPr>
      <w:r>
        <w:rPr>
          <w:rFonts w:ascii="Calibri"/>
          <w:b/>
          <w:szCs w:val="24"/>
        </w:rPr>
        <w:t>Forecasting (time series model)</w:t>
      </w:r>
    </w:p>
    <w:p w:rsidR="00D42FBB" w:rsidRDefault="00D42FBB" w:rsidP="00D42FBB">
      <w:pPr>
        <w:rPr>
          <w:rFonts w:ascii="Calibri"/>
          <w:b/>
          <w:szCs w:val="24"/>
        </w:rPr>
      </w:pPr>
      <w:proofErr w:type="gramStart"/>
      <w:r>
        <w:rPr>
          <w:rFonts w:ascii="Calibri"/>
          <w:b/>
          <w:szCs w:val="24"/>
        </w:rPr>
        <w:t>drug</w:t>
      </w:r>
      <w:proofErr w:type="gramEnd"/>
      <w:r>
        <w:rPr>
          <w:rFonts w:ascii="Calibri"/>
          <w:b/>
          <w:szCs w:val="24"/>
        </w:rPr>
        <w:t xml:space="preserve"> cases in Philadelphia, Hamilton and Cuyahoga</w:t>
      </w:r>
    </w:p>
    <w:p w:rsidR="00D42FBB" w:rsidRDefault="00D42FBB" w:rsidP="00D42FBB">
      <w:pPr>
        <w:rPr>
          <w:rFonts w:ascii="Calibri"/>
          <w:szCs w:val="24"/>
        </w:rPr>
      </w:pPr>
    </w:p>
    <w:p w:rsidR="00D42FBB" w:rsidRPr="009421EF" w:rsidRDefault="00D42FBB" w:rsidP="00D42FBB">
      <w:pPr>
        <w:rPr>
          <w:rFonts w:ascii="Calibri"/>
          <w:szCs w:val="24"/>
        </w:rPr>
      </w:pPr>
      <w:r>
        <w:rPr>
          <w:rFonts w:ascii="Calibri" w:hint="eastAsia"/>
          <w:szCs w:val="24"/>
        </w:rPr>
        <w:t>D</w:t>
      </w:r>
      <w:r>
        <w:rPr>
          <w:rFonts w:ascii="Calibri"/>
          <w:szCs w:val="24"/>
        </w:rPr>
        <w:t>ue to the fact that these three counties suffer the most from drug cases, the change of the average drug abuse (cases/million people) is shown as below.</w:t>
      </w:r>
    </w:p>
    <w:p w:rsidR="00D42FBB" w:rsidRPr="00220F85" w:rsidRDefault="00D42FBB" w:rsidP="00D42FBB">
      <w:pPr>
        <w:jc w:val="center"/>
        <w:rPr>
          <w:rFonts w:ascii="Calibri"/>
          <w:b/>
          <w:szCs w:val="24"/>
        </w:rPr>
      </w:pPr>
      <w:r>
        <w:rPr>
          <w:rFonts w:ascii="Calibri" w:hint="eastAsia"/>
          <w:b/>
          <w:noProof/>
          <w:szCs w:val="24"/>
        </w:rPr>
        <w:drawing>
          <wp:inline distT="0" distB="0" distL="0" distR="0" wp14:anchorId="791CCB96" wp14:editId="60BB235D">
            <wp:extent cx="5371656" cy="2736272"/>
            <wp:effectExtent l="0" t="0" r="63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es across years.png"/>
                    <pic:cNvPicPr/>
                  </pic:nvPicPr>
                  <pic:blipFill>
                    <a:blip r:embed="rId20">
                      <a:extLst>
                        <a:ext uri="{28A0092B-C50C-407E-A947-70E740481C1C}">
                          <a14:useLocalDpi xmlns:a14="http://schemas.microsoft.com/office/drawing/2010/main" val="0"/>
                        </a:ext>
                      </a:extLst>
                    </a:blip>
                    <a:stretch>
                      <a:fillRect/>
                    </a:stretch>
                  </pic:blipFill>
                  <pic:spPr>
                    <a:xfrm>
                      <a:off x="0" y="0"/>
                      <a:ext cx="5372038" cy="2736467"/>
                    </a:xfrm>
                    <a:prstGeom prst="rect">
                      <a:avLst/>
                    </a:prstGeom>
                  </pic:spPr>
                </pic:pic>
              </a:graphicData>
            </a:graphic>
          </wp:inline>
        </w:drawing>
      </w:r>
    </w:p>
    <w:p w:rsidR="00D42FBB" w:rsidRDefault="00D42FBB" w:rsidP="00D42FBB">
      <w:pPr>
        <w:jc w:val="center"/>
        <w:rPr>
          <w:rFonts w:ascii="Calibri"/>
          <w:b/>
          <w:szCs w:val="24"/>
        </w:rPr>
      </w:pPr>
      <w:r>
        <w:rPr>
          <w:rFonts w:ascii="Calibri"/>
          <w:b/>
          <w:szCs w:val="24"/>
        </w:rPr>
        <w:t>The predicted number of average drug cases</w:t>
      </w:r>
    </w:p>
    <w:p w:rsidR="00D42FBB" w:rsidRDefault="00D42FBB" w:rsidP="00D42FBB">
      <w:pPr>
        <w:jc w:val="center"/>
        <w:rPr>
          <w:rFonts w:ascii="Calibri"/>
          <w:b/>
          <w:szCs w:val="24"/>
        </w:rPr>
      </w:pPr>
      <w:r>
        <w:rPr>
          <w:rFonts w:ascii="Calibri"/>
          <w:b/>
          <w:szCs w:val="24"/>
        </w:rPr>
        <w:t>(cases/million people) in 2018 and 2019</w:t>
      </w:r>
    </w:p>
    <w:p w:rsidR="00D42FBB" w:rsidRDefault="00D42FBB" w:rsidP="00D42FBB">
      <w:pPr>
        <w:rPr>
          <w:rFonts w:ascii="Calibri"/>
          <w:b/>
          <w:szCs w:val="24"/>
        </w:rPr>
      </w:pPr>
    </w:p>
    <w:tbl>
      <w:tblPr>
        <w:tblStyle w:val="a6"/>
        <w:tblW w:w="0" w:type="auto"/>
        <w:tblLook w:val="04A0" w:firstRow="1" w:lastRow="0" w:firstColumn="1" w:lastColumn="0" w:noHBand="0" w:noVBand="1"/>
      </w:tblPr>
      <w:tblGrid>
        <w:gridCol w:w="2765"/>
        <w:gridCol w:w="2765"/>
        <w:gridCol w:w="2766"/>
      </w:tblGrid>
      <w:tr w:rsidR="00D42FBB" w:rsidTr="00B3717C">
        <w:tc>
          <w:tcPr>
            <w:tcW w:w="2765" w:type="dxa"/>
          </w:tcPr>
          <w:p w:rsidR="00D42FBB" w:rsidRDefault="00D42FBB" w:rsidP="00B3717C">
            <w:pPr>
              <w:jc w:val="center"/>
              <w:rPr>
                <w:rFonts w:ascii="Calibri"/>
                <w:b/>
                <w:szCs w:val="24"/>
              </w:rPr>
            </w:pPr>
            <w:r>
              <w:rPr>
                <w:rFonts w:ascii="Calibri" w:hint="eastAsia"/>
                <w:b/>
                <w:szCs w:val="24"/>
              </w:rPr>
              <w:t>C</w:t>
            </w:r>
            <w:r>
              <w:rPr>
                <w:rFonts w:ascii="Calibri"/>
                <w:b/>
                <w:szCs w:val="24"/>
              </w:rPr>
              <w:t xml:space="preserve">ounty </w:t>
            </w:r>
          </w:p>
        </w:tc>
        <w:tc>
          <w:tcPr>
            <w:tcW w:w="2765" w:type="dxa"/>
          </w:tcPr>
          <w:p w:rsidR="00D42FBB" w:rsidRDefault="00D42FBB" w:rsidP="00B3717C">
            <w:pPr>
              <w:jc w:val="center"/>
              <w:rPr>
                <w:rFonts w:ascii="Calibri"/>
                <w:b/>
                <w:szCs w:val="24"/>
              </w:rPr>
            </w:pPr>
            <w:r>
              <w:rPr>
                <w:rFonts w:ascii="Calibri" w:hint="eastAsia"/>
                <w:b/>
                <w:szCs w:val="24"/>
              </w:rPr>
              <w:t>P</w:t>
            </w:r>
            <w:r>
              <w:rPr>
                <w:rFonts w:ascii="Calibri"/>
                <w:b/>
                <w:szCs w:val="24"/>
              </w:rPr>
              <w:t>rediction of 2018</w:t>
            </w:r>
          </w:p>
        </w:tc>
        <w:tc>
          <w:tcPr>
            <w:tcW w:w="2766" w:type="dxa"/>
          </w:tcPr>
          <w:p w:rsidR="00D42FBB" w:rsidRDefault="00D42FBB" w:rsidP="00B3717C">
            <w:pPr>
              <w:jc w:val="center"/>
              <w:rPr>
                <w:rFonts w:ascii="Calibri"/>
                <w:b/>
                <w:szCs w:val="24"/>
              </w:rPr>
            </w:pPr>
            <w:r>
              <w:rPr>
                <w:rFonts w:ascii="Calibri" w:hint="eastAsia"/>
                <w:b/>
                <w:szCs w:val="24"/>
              </w:rPr>
              <w:t>P</w:t>
            </w:r>
            <w:r>
              <w:rPr>
                <w:rFonts w:ascii="Calibri"/>
                <w:b/>
                <w:szCs w:val="24"/>
              </w:rPr>
              <w:t>rediction of 2019</w:t>
            </w:r>
          </w:p>
        </w:tc>
      </w:tr>
      <w:tr w:rsidR="00D42FBB" w:rsidTr="00B3717C">
        <w:tc>
          <w:tcPr>
            <w:tcW w:w="2765" w:type="dxa"/>
          </w:tcPr>
          <w:p w:rsidR="00D42FBB" w:rsidRDefault="00D42FBB" w:rsidP="00B3717C">
            <w:pPr>
              <w:jc w:val="center"/>
              <w:rPr>
                <w:rFonts w:ascii="Calibri"/>
                <w:b/>
                <w:szCs w:val="24"/>
              </w:rPr>
            </w:pPr>
            <w:r>
              <w:rPr>
                <w:rFonts w:ascii="Calibri" w:hint="eastAsia"/>
                <w:b/>
                <w:szCs w:val="24"/>
              </w:rPr>
              <w:t>C</w:t>
            </w:r>
            <w:r>
              <w:rPr>
                <w:rFonts w:ascii="Calibri"/>
                <w:b/>
                <w:szCs w:val="24"/>
              </w:rPr>
              <w:t>uyahoga</w:t>
            </w:r>
          </w:p>
        </w:tc>
        <w:tc>
          <w:tcPr>
            <w:tcW w:w="2765" w:type="dxa"/>
          </w:tcPr>
          <w:p w:rsidR="00D42FBB" w:rsidRDefault="00D42FBB" w:rsidP="00B3717C">
            <w:pPr>
              <w:jc w:val="center"/>
              <w:rPr>
                <w:rFonts w:ascii="Calibri"/>
                <w:b/>
                <w:szCs w:val="24"/>
              </w:rPr>
            </w:pPr>
            <w:r>
              <w:rPr>
                <w:rFonts w:ascii="Calibri" w:hint="eastAsia"/>
                <w:b/>
                <w:szCs w:val="24"/>
              </w:rPr>
              <w:t>1</w:t>
            </w:r>
            <w:r>
              <w:rPr>
                <w:rFonts w:ascii="Calibri"/>
                <w:b/>
                <w:szCs w:val="24"/>
              </w:rPr>
              <w:t>9593</w:t>
            </w:r>
          </w:p>
        </w:tc>
        <w:tc>
          <w:tcPr>
            <w:tcW w:w="2766" w:type="dxa"/>
          </w:tcPr>
          <w:p w:rsidR="00D42FBB" w:rsidRDefault="00D42FBB" w:rsidP="00B3717C">
            <w:pPr>
              <w:jc w:val="center"/>
              <w:rPr>
                <w:rFonts w:ascii="Calibri"/>
                <w:b/>
                <w:szCs w:val="24"/>
              </w:rPr>
            </w:pPr>
            <w:r>
              <w:rPr>
                <w:rFonts w:ascii="Calibri" w:hint="eastAsia"/>
                <w:b/>
                <w:szCs w:val="24"/>
              </w:rPr>
              <w:t>2</w:t>
            </w:r>
            <w:r>
              <w:rPr>
                <w:rFonts w:ascii="Calibri"/>
                <w:b/>
                <w:szCs w:val="24"/>
              </w:rPr>
              <w:t>1430</w:t>
            </w:r>
          </w:p>
        </w:tc>
      </w:tr>
      <w:tr w:rsidR="00D42FBB" w:rsidTr="00B3717C">
        <w:tc>
          <w:tcPr>
            <w:tcW w:w="2765" w:type="dxa"/>
          </w:tcPr>
          <w:p w:rsidR="00D42FBB" w:rsidRDefault="00D42FBB" w:rsidP="00B3717C">
            <w:pPr>
              <w:jc w:val="center"/>
              <w:rPr>
                <w:rFonts w:ascii="Calibri"/>
                <w:b/>
                <w:szCs w:val="24"/>
              </w:rPr>
            </w:pPr>
            <w:r>
              <w:rPr>
                <w:rFonts w:ascii="Calibri" w:hint="eastAsia"/>
                <w:b/>
                <w:szCs w:val="24"/>
              </w:rPr>
              <w:t>H</w:t>
            </w:r>
            <w:r>
              <w:rPr>
                <w:rFonts w:ascii="Calibri"/>
                <w:b/>
                <w:szCs w:val="24"/>
              </w:rPr>
              <w:t>amilton</w:t>
            </w:r>
          </w:p>
        </w:tc>
        <w:tc>
          <w:tcPr>
            <w:tcW w:w="2765" w:type="dxa"/>
          </w:tcPr>
          <w:p w:rsidR="00D42FBB" w:rsidRDefault="00D42FBB" w:rsidP="00B3717C">
            <w:pPr>
              <w:jc w:val="center"/>
              <w:rPr>
                <w:rFonts w:ascii="Calibri"/>
                <w:b/>
                <w:szCs w:val="24"/>
              </w:rPr>
            </w:pPr>
            <w:r w:rsidRPr="00FD0105">
              <w:rPr>
                <w:rFonts w:ascii="Calibri"/>
                <w:b/>
                <w:szCs w:val="24"/>
              </w:rPr>
              <w:t>23998</w:t>
            </w:r>
          </w:p>
        </w:tc>
        <w:tc>
          <w:tcPr>
            <w:tcW w:w="2766" w:type="dxa"/>
          </w:tcPr>
          <w:p w:rsidR="00D42FBB" w:rsidRDefault="00D42FBB" w:rsidP="00B3717C">
            <w:pPr>
              <w:jc w:val="center"/>
              <w:rPr>
                <w:rFonts w:ascii="Calibri"/>
                <w:b/>
                <w:szCs w:val="24"/>
              </w:rPr>
            </w:pPr>
            <w:r w:rsidRPr="00FD0105">
              <w:rPr>
                <w:rFonts w:ascii="Calibri"/>
                <w:b/>
                <w:szCs w:val="24"/>
              </w:rPr>
              <w:t>25486</w:t>
            </w:r>
          </w:p>
        </w:tc>
      </w:tr>
      <w:tr w:rsidR="00D42FBB" w:rsidTr="00B3717C">
        <w:tc>
          <w:tcPr>
            <w:tcW w:w="2765" w:type="dxa"/>
          </w:tcPr>
          <w:p w:rsidR="00D42FBB" w:rsidRDefault="00D42FBB" w:rsidP="00B3717C">
            <w:pPr>
              <w:jc w:val="center"/>
              <w:rPr>
                <w:rFonts w:ascii="Calibri"/>
                <w:b/>
                <w:szCs w:val="24"/>
              </w:rPr>
            </w:pPr>
            <w:r>
              <w:rPr>
                <w:rFonts w:ascii="Calibri" w:hint="eastAsia"/>
                <w:b/>
                <w:szCs w:val="24"/>
              </w:rPr>
              <w:t>P</w:t>
            </w:r>
            <w:r>
              <w:rPr>
                <w:rFonts w:ascii="Calibri"/>
                <w:b/>
                <w:szCs w:val="24"/>
              </w:rPr>
              <w:t>hiladelphia</w:t>
            </w:r>
          </w:p>
        </w:tc>
        <w:tc>
          <w:tcPr>
            <w:tcW w:w="2765" w:type="dxa"/>
          </w:tcPr>
          <w:p w:rsidR="00D42FBB" w:rsidRDefault="00D42FBB" w:rsidP="00B3717C">
            <w:pPr>
              <w:jc w:val="center"/>
              <w:rPr>
                <w:rFonts w:ascii="Calibri"/>
                <w:b/>
                <w:szCs w:val="24"/>
              </w:rPr>
            </w:pPr>
            <w:r w:rsidRPr="00A668A1">
              <w:rPr>
                <w:rFonts w:ascii="Calibri"/>
                <w:b/>
                <w:szCs w:val="24"/>
              </w:rPr>
              <w:t>9904</w:t>
            </w:r>
          </w:p>
        </w:tc>
        <w:tc>
          <w:tcPr>
            <w:tcW w:w="2766" w:type="dxa"/>
          </w:tcPr>
          <w:p w:rsidR="00D42FBB" w:rsidRDefault="00D42FBB" w:rsidP="00B3717C">
            <w:pPr>
              <w:jc w:val="center"/>
              <w:rPr>
                <w:rFonts w:ascii="Calibri"/>
                <w:b/>
                <w:szCs w:val="24"/>
              </w:rPr>
            </w:pPr>
            <w:r>
              <w:rPr>
                <w:rFonts w:ascii="Calibri" w:hint="eastAsia"/>
                <w:b/>
                <w:szCs w:val="24"/>
              </w:rPr>
              <w:t>8</w:t>
            </w:r>
            <w:r>
              <w:rPr>
                <w:rFonts w:ascii="Calibri"/>
                <w:b/>
                <w:szCs w:val="24"/>
              </w:rPr>
              <w:t>741</w:t>
            </w:r>
          </w:p>
        </w:tc>
      </w:tr>
    </w:tbl>
    <w:p w:rsidR="00D42FBB" w:rsidRDefault="00D42FBB" w:rsidP="00D42FBB">
      <w:pPr>
        <w:jc w:val="center"/>
        <w:rPr>
          <w:rFonts w:ascii="Calibri"/>
          <w:b/>
          <w:szCs w:val="24"/>
        </w:rPr>
      </w:pPr>
    </w:p>
    <w:p w:rsidR="00D42FBB" w:rsidRDefault="00D42FBB" w:rsidP="00D42FBB">
      <w:pPr>
        <w:rPr>
          <w:rFonts w:ascii="Calibri"/>
          <w:b/>
          <w:szCs w:val="24"/>
        </w:rPr>
      </w:pPr>
      <w:r>
        <w:rPr>
          <w:rFonts w:ascii="Calibri"/>
          <w:b/>
          <w:szCs w:val="24"/>
        </w:rPr>
        <w:t xml:space="preserve">For a lack of space, only the deduction process of the time series model of the County Cuyahoga is presented in this paper. </w:t>
      </w:r>
    </w:p>
    <w:p w:rsidR="00D42FBB" w:rsidRDefault="00D42FBB" w:rsidP="00D42FBB">
      <w:pPr>
        <w:rPr>
          <w:rFonts w:ascii="Calibri"/>
          <w:b/>
          <w:szCs w:val="24"/>
        </w:rPr>
      </w:pPr>
      <w:r>
        <w:rPr>
          <w:rFonts w:ascii="Calibri"/>
          <w:b/>
          <w:szCs w:val="24"/>
        </w:rPr>
        <w:t>Through observing the ACF and PACF, a ARIMA (1</w:t>
      </w:r>
      <w:proofErr w:type="gramStart"/>
      <w:r>
        <w:rPr>
          <w:rFonts w:ascii="Calibri"/>
          <w:b/>
          <w:szCs w:val="24"/>
        </w:rPr>
        <w:t>,1,0</w:t>
      </w:r>
      <w:proofErr w:type="gramEnd"/>
      <w:r>
        <w:rPr>
          <w:rFonts w:ascii="Calibri"/>
          <w:b/>
          <w:szCs w:val="24"/>
        </w:rPr>
        <w:t xml:space="preserve">) model proves to fit the data well. </w:t>
      </w:r>
    </w:p>
    <w:p w:rsidR="00D42FBB" w:rsidRDefault="00D42FBB" w:rsidP="00D42FBB">
      <w:pPr>
        <w:jc w:val="center"/>
        <w:rPr>
          <w:rFonts w:ascii="Calibri"/>
          <w:b/>
          <w:szCs w:val="24"/>
        </w:rPr>
      </w:pPr>
      <w:r>
        <w:rPr>
          <w:rFonts w:ascii="Calibri" w:hint="eastAsia"/>
          <w:b/>
          <w:noProof/>
          <w:szCs w:val="24"/>
        </w:rPr>
        <w:drawing>
          <wp:inline distT="0" distB="0" distL="0" distR="0" wp14:anchorId="064899F4" wp14:editId="2A46E016">
            <wp:extent cx="2265218" cy="1153882"/>
            <wp:effectExtent l="0" t="0" r="190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f.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49439" cy="1196784"/>
                    </a:xfrm>
                    <a:prstGeom prst="rect">
                      <a:avLst/>
                    </a:prstGeom>
                  </pic:spPr>
                </pic:pic>
              </a:graphicData>
            </a:graphic>
          </wp:inline>
        </w:drawing>
      </w:r>
    </w:p>
    <w:p w:rsidR="00D42FBB" w:rsidRDefault="00D42FBB" w:rsidP="00D42FBB">
      <w:pPr>
        <w:jc w:val="center"/>
        <w:rPr>
          <w:rFonts w:ascii="Calibri"/>
          <w:b/>
          <w:szCs w:val="24"/>
        </w:rPr>
      </w:pPr>
      <w:r>
        <w:rPr>
          <w:rFonts w:ascii="Calibri" w:hint="eastAsia"/>
          <w:b/>
          <w:noProof/>
          <w:szCs w:val="24"/>
        </w:rPr>
        <w:lastRenderedPageBreak/>
        <w:drawing>
          <wp:inline distT="0" distB="0" distL="0" distR="0" wp14:anchorId="7C0F798A" wp14:editId="78B6A342">
            <wp:extent cx="2420650" cy="123305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f.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41732" cy="1294733"/>
                    </a:xfrm>
                    <a:prstGeom prst="rect">
                      <a:avLst/>
                    </a:prstGeom>
                  </pic:spPr>
                </pic:pic>
              </a:graphicData>
            </a:graphic>
          </wp:inline>
        </w:drawing>
      </w:r>
    </w:p>
    <w:p w:rsidR="00D42FBB" w:rsidRPr="00F82A05" w:rsidRDefault="00D42FBB" w:rsidP="00D42FBB">
      <w:pPr>
        <w:jc w:val="center"/>
        <w:rPr>
          <w:rFonts w:ascii="Calibri"/>
          <w:b/>
          <w:szCs w:val="24"/>
        </w:rPr>
      </w:pPr>
      <w:r>
        <w:rPr>
          <w:rFonts w:ascii="Calibri" w:hint="eastAsia"/>
          <w:b/>
          <w:noProof/>
          <w:szCs w:val="24"/>
        </w:rPr>
        <w:drawing>
          <wp:inline distT="0" distB="0" distL="0" distR="0" wp14:anchorId="11A20C32" wp14:editId="10BA9F53">
            <wp:extent cx="5274310" cy="26866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s prediction.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686685"/>
                    </a:xfrm>
                    <a:prstGeom prst="rect">
                      <a:avLst/>
                    </a:prstGeom>
                  </pic:spPr>
                </pic:pic>
              </a:graphicData>
            </a:graphic>
          </wp:inline>
        </w:drawing>
      </w:r>
    </w:p>
    <w:p w:rsidR="002F68B2" w:rsidRPr="00896792" w:rsidRDefault="002F68B2" w:rsidP="002F68B2">
      <w:pPr>
        <w:rPr>
          <w:rFonts w:ascii="微软雅黑" w:eastAsia="微软雅黑" w:hAnsi="微软雅黑"/>
          <w:b/>
          <w:color w:val="0D0D0D" w:themeColor="text1" w:themeTint="F2"/>
          <w:bdr w:val="none" w:sz="0" w:space="0" w:color="auto" w:frame="1"/>
          <w:shd w:val="clear" w:color="auto" w:fill="FFFFFF"/>
        </w:rPr>
      </w:pPr>
      <w:r w:rsidRPr="00896792">
        <w:rPr>
          <w:rFonts w:ascii="微软雅黑" w:eastAsia="微软雅黑" w:hAnsi="微软雅黑"/>
          <w:b/>
          <w:color w:val="0D0D0D" w:themeColor="text1" w:themeTint="F2"/>
          <w:bdr w:val="none" w:sz="0" w:space="0" w:color="auto" w:frame="1"/>
          <w:shd w:val="clear" w:color="auto" w:fill="FFFFFF"/>
        </w:rPr>
        <w:t>Strategy</w:t>
      </w:r>
    </w:p>
    <w:p w:rsidR="002F68B2" w:rsidRPr="001529B2" w:rsidRDefault="002F68B2" w:rsidP="002F68B2">
      <w:pPr>
        <w:rPr>
          <w:rFonts w:eastAsia="微软雅黑"/>
          <w:bdr w:val="none" w:sz="0" w:space="0" w:color="auto" w:frame="1"/>
          <w:shd w:val="clear" w:color="auto" w:fill="FFFFFF"/>
        </w:rPr>
      </w:pPr>
      <w:r w:rsidRPr="001529B2">
        <w:rPr>
          <w:rFonts w:eastAsia="微软雅黑"/>
          <w:bdr w:val="none" w:sz="0" w:space="0" w:color="auto" w:frame="1"/>
          <w:shd w:val="clear" w:color="auto" w:fill="FFFFFF"/>
        </w:rPr>
        <w:t xml:space="preserve">In the second part, we find that </w:t>
      </w:r>
      <w:r>
        <w:rPr>
          <w:rFonts w:eastAsia="微软雅黑"/>
          <w:bdr w:val="none" w:sz="0" w:space="0" w:color="auto" w:frame="1"/>
          <w:shd w:val="clear" w:color="auto" w:fill="FFFFFF"/>
        </w:rPr>
        <w:t xml:space="preserve">there is a strong relationship between </w:t>
      </w:r>
      <w:r w:rsidRPr="001529B2">
        <w:rPr>
          <w:rFonts w:eastAsia="微软雅黑"/>
          <w:bdr w:val="none" w:sz="0" w:space="0" w:color="auto" w:frame="1"/>
          <w:shd w:val="clear" w:color="auto" w:fill="FFFFFF"/>
        </w:rPr>
        <w:t xml:space="preserve">some social factors </w:t>
      </w:r>
      <w:r>
        <w:rPr>
          <w:rFonts w:eastAsia="微软雅黑"/>
          <w:bdr w:val="none" w:sz="0" w:space="0" w:color="auto" w:frame="1"/>
          <w:shd w:val="clear" w:color="auto" w:fill="FFFFFF"/>
        </w:rPr>
        <w:t>and</w:t>
      </w:r>
      <w:r w:rsidRPr="001529B2">
        <w:rPr>
          <w:rFonts w:eastAsia="微软雅黑"/>
          <w:bdr w:val="none" w:sz="0" w:space="0" w:color="auto" w:frame="1"/>
          <w:shd w:val="clear" w:color="auto" w:fill="FFFFFF"/>
        </w:rPr>
        <w:t xml:space="preserve"> the number of drug cases. </w:t>
      </w:r>
      <w:r>
        <w:rPr>
          <w:rFonts w:eastAsia="微软雅黑"/>
          <w:bdr w:val="none" w:sz="0" w:space="0" w:color="auto" w:frame="1"/>
          <w:shd w:val="clear" w:color="auto" w:fill="FFFFFF"/>
        </w:rPr>
        <w:t>To be more specific</w:t>
      </w:r>
      <w:r w:rsidRPr="001529B2">
        <w:rPr>
          <w:rFonts w:eastAsia="微软雅黑"/>
          <w:bdr w:val="none" w:sz="0" w:space="0" w:color="auto" w:frame="1"/>
          <w:shd w:val="clear" w:color="auto" w:fill="FFFFFF"/>
        </w:rPr>
        <w:t>, these factors include et</w:t>
      </w:r>
      <w:r>
        <w:rPr>
          <w:rFonts w:eastAsia="微软雅黑"/>
          <w:bdr w:val="none" w:sz="0" w:space="0" w:color="auto" w:frame="1"/>
          <w:shd w:val="clear" w:color="auto" w:fill="FFFFFF"/>
        </w:rPr>
        <w:t>hnicity and singleness. We find</w:t>
      </w:r>
      <w:r w:rsidRPr="001529B2">
        <w:rPr>
          <w:rFonts w:eastAsia="微软雅黑"/>
          <w:bdr w:val="none" w:sz="0" w:space="0" w:color="auto" w:frame="1"/>
          <w:shd w:val="clear" w:color="auto" w:fill="FFFFFF"/>
        </w:rPr>
        <w:t xml:space="preserve"> that counties with a hig</w:t>
      </w:r>
      <w:r>
        <w:rPr>
          <w:rFonts w:eastAsia="微软雅黑"/>
          <w:bdr w:val="none" w:sz="0" w:space="0" w:color="auto" w:frame="1"/>
          <w:shd w:val="clear" w:color="auto" w:fill="FFFFFF"/>
        </w:rPr>
        <w:t>her proportion of singles tends</w:t>
      </w:r>
      <w:r w:rsidRPr="001529B2">
        <w:rPr>
          <w:rFonts w:eastAsia="微软雅黑"/>
          <w:bdr w:val="none" w:sz="0" w:space="0" w:color="auto" w:frame="1"/>
          <w:shd w:val="clear" w:color="auto" w:fill="FFFFFF"/>
        </w:rPr>
        <w:t xml:space="preserve"> to have a higher number of drug cases. Therefore, the single rate can be used as a side reflection of the drug situation. In other words, in counties with high single rates, the number of drug cases is often at a high level or at a high growth rate. Even if neither of them is available, it should also be listed as the focus of surveillance and prevention. Timely deployment can reduce the losses caused by drug cases. In addition, some factors that we think may be relevant do not show correlation. For example, the proportion of higher education is not negatively correlated with the number of cases. </w:t>
      </w:r>
      <w:r>
        <w:rPr>
          <w:rFonts w:eastAsia="微软雅黑"/>
          <w:bdr w:val="none" w:sz="0" w:space="0" w:color="auto" w:frame="1"/>
          <w:shd w:val="clear" w:color="auto" w:fill="FFFFFF"/>
        </w:rPr>
        <w:t xml:space="preserve">Hence, </w:t>
      </w:r>
      <w:proofErr w:type="spellStart"/>
      <w:r>
        <w:rPr>
          <w:rFonts w:eastAsia="微软雅黑"/>
          <w:bdr w:val="none" w:sz="0" w:space="0" w:color="auto" w:frame="1"/>
          <w:shd w:val="clear" w:color="auto" w:fill="FFFFFF"/>
        </w:rPr>
        <w:t>relevants</w:t>
      </w:r>
      <w:proofErr w:type="spellEnd"/>
      <w:r>
        <w:rPr>
          <w:rFonts w:eastAsia="微软雅黑"/>
          <w:bdr w:val="none" w:sz="0" w:space="0" w:color="auto" w:frame="1"/>
          <w:shd w:val="clear" w:color="auto" w:fill="FFFFFF"/>
        </w:rPr>
        <w:t xml:space="preserve"> should</w:t>
      </w:r>
      <w:r w:rsidRPr="001529B2">
        <w:rPr>
          <w:rFonts w:eastAsia="微软雅黑"/>
          <w:bdr w:val="none" w:sz="0" w:space="0" w:color="auto" w:frame="1"/>
          <w:shd w:val="clear" w:color="auto" w:fill="FFFFFF"/>
        </w:rPr>
        <w:t xml:space="preserve"> adjust th</w:t>
      </w:r>
      <w:r>
        <w:rPr>
          <w:rFonts w:eastAsia="微软雅黑"/>
          <w:bdr w:val="none" w:sz="0" w:space="0" w:color="auto" w:frame="1"/>
          <w:shd w:val="clear" w:color="auto" w:fill="FFFFFF"/>
        </w:rPr>
        <w:t>eir working strategies in time.</w:t>
      </w:r>
    </w:p>
    <w:p w:rsidR="002F68B2" w:rsidRDefault="002F68B2" w:rsidP="002F68B2">
      <w:pPr>
        <w:rPr>
          <w:rFonts w:eastAsia="微软雅黑"/>
          <w:bdr w:val="none" w:sz="0" w:space="0" w:color="auto" w:frame="1"/>
          <w:shd w:val="clear" w:color="auto" w:fill="FFFFFF"/>
        </w:rPr>
      </w:pPr>
    </w:p>
    <w:p w:rsidR="002F68B2" w:rsidRPr="005A5C8C" w:rsidRDefault="002F68B2" w:rsidP="002F68B2">
      <w:pPr>
        <w:rPr>
          <w:rFonts w:eastAsia="微软雅黑"/>
          <w:bdr w:val="none" w:sz="0" w:space="0" w:color="auto" w:frame="1"/>
          <w:shd w:val="clear" w:color="auto" w:fill="FFFFFF"/>
        </w:rPr>
      </w:pPr>
      <w:r>
        <w:rPr>
          <w:rFonts w:eastAsia="微软雅黑"/>
          <w:bdr w:val="none" w:sz="0" w:space="0" w:color="auto" w:frame="1"/>
          <w:shd w:val="clear" w:color="auto" w:fill="FFFFFF"/>
        </w:rPr>
        <w:t>In our study, we fi</w:t>
      </w:r>
      <w:r w:rsidRPr="005A5C8C">
        <w:rPr>
          <w:rFonts w:eastAsia="微软雅黑"/>
          <w:bdr w:val="none" w:sz="0" w:space="0" w:color="auto" w:frame="1"/>
          <w:shd w:val="clear" w:color="auto" w:fill="FFFFFF"/>
        </w:rPr>
        <w:t>nd that the trend of drug cases in each s</w:t>
      </w:r>
      <w:r>
        <w:rPr>
          <w:rFonts w:eastAsia="微软雅黑"/>
          <w:bdr w:val="none" w:sz="0" w:space="0" w:color="auto" w:frame="1"/>
          <w:shd w:val="clear" w:color="auto" w:fill="FFFFFF"/>
        </w:rPr>
        <w:t xml:space="preserve">tate is consistent with that in </w:t>
      </w:r>
      <w:r w:rsidRPr="005A5C8C">
        <w:rPr>
          <w:rFonts w:eastAsia="微软雅黑"/>
          <w:bdr w:val="none" w:sz="0" w:space="0" w:color="auto" w:frame="1"/>
          <w:shd w:val="clear" w:color="auto" w:fill="FFFFFF"/>
        </w:rPr>
        <w:t xml:space="preserve">counties where there are more drug cases in the state, and most drug cases in the state are concentrated in several counties. This means that the occurrence of drug cases is centralized. For </w:t>
      </w:r>
      <w:r>
        <w:rPr>
          <w:rFonts w:eastAsia="微软雅黑"/>
          <w:bdr w:val="none" w:sz="0" w:space="0" w:color="auto" w:frame="1"/>
          <w:shd w:val="clear" w:color="auto" w:fill="FFFFFF"/>
        </w:rPr>
        <w:t>many</w:t>
      </w:r>
      <w:r w:rsidRPr="005A5C8C">
        <w:rPr>
          <w:rFonts w:eastAsia="微软雅黑"/>
          <w:bdr w:val="none" w:sz="0" w:space="0" w:color="auto" w:frame="1"/>
          <w:shd w:val="clear" w:color="auto" w:fill="FFFFFF"/>
        </w:rPr>
        <w:t xml:space="preserve"> reasons, some counties are suitable for the development of </w:t>
      </w:r>
      <w:r>
        <w:rPr>
          <w:rFonts w:eastAsia="微软雅黑"/>
          <w:bdr w:val="none" w:sz="0" w:space="0" w:color="auto" w:frame="1"/>
          <w:shd w:val="clear" w:color="auto" w:fill="FFFFFF"/>
        </w:rPr>
        <w:t xml:space="preserve">each link of drugs, so they </w:t>
      </w:r>
      <w:r w:rsidRPr="005A5C8C">
        <w:rPr>
          <w:rFonts w:eastAsia="微软雅黑"/>
          <w:bdr w:val="none" w:sz="0" w:space="0" w:color="auto" w:frame="1"/>
          <w:shd w:val="clear" w:color="auto" w:fill="FFFFFF"/>
        </w:rPr>
        <w:t xml:space="preserve">become the "center" of drug cases. These "centers" </w:t>
      </w:r>
      <w:r>
        <w:rPr>
          <w:rFonts w:eastAsia="微软雅黑"/>
          <w:bdr w:val="none" w:sz="0" w:space="0" w:color="auto" w:frame="1"/>
          <w:shd w:val="clear" w:color="auto" w:fill="FFFFFF"/>
        </w:rPr>
        <w:t xml:space="preserve">not only </w:t>
      </w:r>
      <w:r w:rsidRPr="005A5C8C">
        <w:rPr>
          <w:rFonts w:eastAsia="微软雅黑"/>
          <w:bdr w:val="none" w:sz="0" w:space="0" w:color="auto" w:frame="1"/>
          <w:shd w:val="clear" w:color="auto" w:fill="FFFFFF"/>
        </w:rPr>
        <w:t>promote the further development of drugs, but also have a certain impact on the surrounding. In other words, the development of these "centers" often determines the state's drug development. So if we can control these key areas, the number of drug crimes in the whole state will decline. But in reality, we can't and don't need to reduce the number of cases to zero when controlling drug</w:t>
      </w:r>
      <w:r>
        <w:rPr>
          <w:rFonts w:eastAsia="微软雅黑"/>
          <w:bdr w:val="none" w:sz="0" w:space="0" w:color="auto" w:frame="1"/>
          <w:shd w:val="clear" w:color="auto" w:fill="FFFFFF"/>
        </w:rPr>
        <w:t xml:space="preserve">s. </w:t>
      </w:r>
      <w:r w:rsidRPr="006E37E0">
        <w:rPr>
          <w:rFonts w:eastAsia="微软雅黑"/>
          <w:color w:val="FF0000"/>
          <w:bdr w:val="none" w:sz="0" w:space="0" w:color="auto" w:frame="1"/>
          <w:shd w:val="clear" w:color="auto" w:fill="FFFFFF"/>
        </w:rPr>
        <w:t>So we will use the modeling method to determine how to control the drug cases in these key areas, so as to control the number of drug cases in the whole state.</w:t>
      </w:r>
    </w:p>
    <w:p w:rsidR="002F68B2" w:rsidRPr="005A5C8C" w:rsidRDefault="002F68B2" w:rsidP="002F68B2">
      <w:pPr>
        <w:rPr>
          <w:rFonts w:eastAsia="微软雅黑"/>
          <w:bdr w:val="none" w:sz="0" w:space="0" w:color="auto" w:frame="1"/>
          <w:shd w:val="clear" w:color="auto" w:fill="FFFFFF"/>
        </w:rPr>
      </w:pPr>
    </w:p>
    <w:p w:rsidR="002F68B2" w:rsidRPr="00896792" w:rsidRDefault="002F68B2" w:rsidP="002F68B2">
      <w:pPr>
        <w:rPr>
          <w:color w:val="FF0000"/>
        </w:rPr>
      </w:pPr>
      <w:r w:rsidRPr="005A5C8C">
        <w:rPr>
          <w:rFonts w:eastAsia="微软雅黑"/>
          <w:bdr w:val="none" w:sz="0" w:space="0" w:color="auto" w:frame="1"/>
          <w:shd w:val="clear" w:color="auto" w:fill="FFFFFF"/>
        </w:rPr>
        <w:lastRenderedPageBreak/>
        <w:t xml:space="preserve">In terms of specific control methods, one of the common methods in the control of illicit drugs is to control the circulation of drugs in </w:t>
      </w:r>
      <w:r>
        <w:rPr>
          <w:rFonts w:eastAsia="微软雅黑"/>
          <w:bdr w:val="none" w:sz="0" w:space="0" w:color="auto" w:frame="1"/>
          <w:shd w:val="clear" w:color="auto" w:fill="FFFFFF"/>
        </w:rPr>
        <w:t>each link</w:t>
      </w:r>
      <w:r w:rsidRPr="005A5C8C">
        <w:rPr>
          <w:rFonts w:eastAsia="微软雅黑"/>
          <w:bdr w:val="none" w:sz="0" w:space="0" w:color="auto" w:frame="1"/>
          <w:shd w:val="clear" w:color="auto" w:fill="FFFFFF"/>
        </w:rPr>
        <w:t xml:space="preserve">. From production to the </w:t>
      </w:r>
      <w:r>
        <w:rPr>
          <w:rFonts w:eastAsia="微软雅黑"/>
          <w:bdr w:val="none" w:sz="0" w:space="0" w:color="auto" w:frame="1"/>
          <w:shd w:val="clear" w:color="auto" w:fill="FFFFFF"/>
        </w:rPr>
        <w:t>final</w:t>
      </w:r>
      <w:r w:rsidRPr="005A5C8C">
        <w:rPr>
          <w:rFonts w:eastAsia="微软雅黑"/>
          <w:bdr w:val="none" w:sz="0" w:space="0" w:color="auto" w:frame="1"/>
          <w:shd w:val="clear" w:color="auto" w:fill="FFFFFF"/>
        </w:rPr>
        <w:t xml:space="preserve"> drug dealer, the</w:t>
      </w:r>
      <w:r>
        <w:rPr>
          <w:rFonts w:eastAsia="微软雅黑"/>
          <w:bdr w:val="none" w:sz="0" w:space="0" w:color="auto" w:frame="1"/>
          <w:shd w:val="clear" w:color="auto" w:fill="FFFFFF"/>
        </w:rPr>
        <w:t>y are all targets of the</w:t>
      </w:r>
      <w:r w:rsidRPr="005A5C8C">
        <w:rPr>
          <w:rFonts w:eastAsia="微软雅黑"/>
          <w:bdr w:val="none" w:sz="0" w:space="0" w:color="auto" w:frame="1"/>
          <w:shd w:val="clear" w:color="auto" w:fill="FFFFFF"/>
        </w:rPr>
        <w:t xml:space="preserve"> government. Whether it's going directly into South America to crack down on huge drug gangs or </w:t>
      </w:r>
      <w:r>
        <w:rPr>
          <w:rFonts w:eastAsia="微软雅黑"/>
          <w:bdr w:val="none" w:sz="0" w:space="0" w:color="auto" w:frame="1"/>
          <w:shd w:val="clear" w:color="auto" w:fill="FFFFFF"/>
        </w:rPr>
        <w:t xml:space="preserve">punish </w:t>
      </w:r>
      <w:r w:rsidRPr="005A5C8C">
        <w:rPr>
          <w:rFonts w:eastAsia="微软雅黑"/>
          <w:bdr w:val="none" w:sz="0" w:space="0" w:color="auto" w:frame="1"/>
          <w:shd w:val="clear" w:color="auto" w:fill="FFFFFF"/>
        </w:rPr>
        <w:t>trafficking</w:t>
      </w:r>
      <w:r>
        <w:rPr>
          <w:rFonts w:eastAsia="微软雅黑"/>
          <w:bdr w:val="none" w:sz="0" w:space="0" w:color="auto" w:frame="1"/>
          <w:shd w:val="clear" w:color="auto" w:fill="FFFFFF"/>
        </w:rPr>
        <w:t xml:space="preserve"> drug</w:t>
      </w:r>
      <w:r w:rsidRPr="005A5C8C">
        <w:rPr>
          <w:rFonts w:eastAsia="微软雅黑"/>
          <w:bdr w:val="none" w:sz="0" w:space="0" w:color="auto" w:frame="1"/>
          <w:shd w:val="clear" w:color="auto" w:fill="FFFFFF"/>
        </w:rPr>
        <w:t xml:space="preserve"> on street corner in Philadelphia, </w:t>
      </w:r>
      <w:r>
        <w:rPr>
          <w:rFonts w:eastAsia="微软雅黑"/>
          <w:bdr w:val="none" w:sz="0" w:space="0" w:color="auto" w:frame="1"/>
          <w:shd w:val="clear" w:color="auto" w:fill="FFFFFF"/>
        </w:rPr>
        <w:t>they are</w:t>
      </w:r>
      <w:r w:rsidRPr="005A5C8C">
        <w:rPr>
          <w:rFonts w:eastAsia="微软雅黑"/>
          <w:bdr w:val="none" w:sz="0" w:space="0" w:color="auto" w:frame="1"/>
          <w:shd w:val="clear" w:color="auto" w:fill="FFFFFF"/>
        </w:rPr>
        <w:t xml:space="preserve"> strict control of drug circulation. </w:t>
      </w:r>
      <w:r>
        <w:rPr>
          <w:rFonts w:eastAsia="微软雅黑"/>
          <w:bdr w:val="none" w:sz="0" w:space="0" w:color="auto" w:frame="1"/>
          <w:shd w:val="clear" w:color="auto" w:fill="FFFFFF"/>
        </w:rPr>
        <w:t>O</w:t>
      </w:r>
      <w:r w:rsidRPr="005A5C8C">
        <w:rPr>
          <w:rFonts w:eastAsia="微软雅黑"/>
          <w:bdr w:val="none" w:sz="0" w:space="0" w:color="auto" w:frame="1"/>
          <w:shd w:val="clear" w:color="auto" w:fill="FFFFFF"/>
        </w:rPr>
        <w:t xml:space="preserve">nce the circulation of drugs is controlled, people will not be able to get drugs. </w:t>
      </w:r>
      <w:r>
        <w:rPr>
          <w:rFonts w:eastAsia="微软雅黑"/>
          <w:bdr w:val="none" w:sz="0" w:space="0" w:color="auto" w:frame="1"/>
          <w:shd w:val="clear" w:color="auto" w:fill="FFFFFF"/>
        </w:rPr>
        <w:t>F</w:t>
      </w:r>
      <w:r w:rsidRPr="005A5C8C">
        <w:rPr>
          <w:rFonts w:eastAsia="微软雅黑"/>
          <w:bdr w:val="none" w:sz="0" w:space="0" w:color="auto" w:frame="1"/>
          <w:shd w:val="clear" w:color="auto" w:fill="FFFFFF"/>
        </w:rPr>
        <w:t xml:space="preserve">ollowing the idea of controlling drug circulation, we can give many specific countermeasures. </w:t>
      </w:r>
      <w:r w:rsidRPr="00896792">
        <w:rPr>
          <w:rFonts w:eastAsia="微软雅黑"/>
          <w:color w:val="FF0000"/>
          <w:bdr w:val="none" w:sz="0" w:space="0" w:color="auto" w:frame="1"/>
          <w:shd w:val="clear" w:color="auto" w:fill="FFFFFF"/>
        </w:rPr>
        <w:t xml:space="preserve">In the latter part, we will quantify the actual value by differential </w:t>
      </w:r>
      <w:r w:rsidRPr="00896792">
        <w:rPr>
          <w:color w:val="FF0000"/>
        </w:rPr>
        <w:t>equation through mathematical modeling.</w:t>
      </w:r>
    </w:p>
    <w:p w:rsidR="002F68B2" w:rsidRDefault="002F68B2" w:rsidP="002F68B2"/>
    <w:p w:rsidR="002F68B2" w:rsidRDefault="002F68B2" w:rsidP="002F68B2">
      <w:pPr>
        <w:rPr>
          <w:rFonts w:eastAsia="微软雅黑"/>
        </w:rPr>
      </w:pPr>
      <w:r w:rsidRPr="005A5C8C">
        <w:t>Controlling opioids from leg</w:t>
      </w:r>
      <w:r>
        <w:t>itimate sources is more complex</w:t>
      </w:r>
      <w:r w:rsidRPr="005A5C8C">
        <w:t xml:space="preserve"> but necessary. In practice</w:t>
      </w:r>
      <w:r>
        <w:rPr>
          <w:rFonts w:ascii="宋体" w:eastAsia="宋体" w:hAnsi="宋体" w:cs="宋体" w:hint="eastAsia"/>
        </w:rPr>
        <w:t>,</w:t>
      </w:r>
      <w:r>
        <w:rPr>
          <w:rFonts w:ascii="宋体" w:eastAsia="宋体" w:hAnsi="宋体" w:cs="宋体"/>
        </w:rPr>
        <w:t xml:space="preserve"> </w:t>
      </w:r>
      <w:r w:rsidRPr="005A5C8C">
        <w:t>among new heroin users during 2000 to 2013, approximately three out of four report having misused prescription opioids prior</w:t>
      </w:r>
      <w:r w:rsidRPr="005A5C8C">
        <w:rPr>
          <w:rFonts w:eastAsia="微软雅黑"/>
        </w:rPr>
        <w:t xml:space="preserve"> </w:t>
      </w:r>
      <w:r w:rsidRPr="005A5C8C">
        <w:rPr>
          <w:rFonts w:eastAsia="微软雅黑"/>
          <w:shd w:val="clear" w:color="auto" w:fill="FFFFFF"/>
        </w:rPr>
        <w:t>to using heroin.</w:t>
      </w:r>
      <w:r>
        <w:rPr>
          <w:rFonts w:eastAsia="微软雅黑"/>
          <w:shd w:val="clear" w:color="auto" w:fill="FFFFFF"/>
        </w:rPr>
        <w:t xml:space="preserve"> </w:t>
      </w:r>
      <w:r w:rsidRPr="005A5C8C">
        <w:rPr>
          <w:rFonts w:eastAsia="微软雅黑"/>
          <w:shd w:val="clear" w:color="auto" w:fill="FFFFFF"/>
        </w:rPr>
        <w:t>Therefore, it is very important to control the number of opioid prescriptions prescribed by doctors. The best way to achieve this goal is to establish clear opioid drug use standards and regulatory system.</w:t>
      </w:r>
      <w:r>
        <w:rPr>
          <w:rFonts w:eastAsia="微软雅黑"/>
          <w:shd w:val="clear" w:color="auto" w:fill="FFFFFF"/>
        </w:rPr>
        <w:t xml:space="preserve"> </w:t>
      </w:r>
      <w:r w:rsidRPr="005A5C8C">
        <w:rPr>
          <w:rFonts w:eastAsia="微软雅黑"/>
        </w:rPr>
        <w:t>In 2013, Pennsylvania providers wrote 88.6 opioid prescriptions per 100 persons. In the same year, the average national rate was 79.3. Since then, opioid prescriptions in the United States have declined, with a 9 percent decline in Pennsylvania from 2013 to 2015, resulting in an estimated 81.1 opioid prescriptions per 100 persons in 2015.</w:t>
      </w:r>
      <w:r>
        <w:rPr>
          <w:rFonts w:eastAsia="微软雅黑"/>
        </w:rPr>
        <w:t xml:space="preserve"> </w:t>
      </w:r>
      <w:r w:rsidRPr="005A5C8C">
        <w:rPr>
          <w:rFonts w:eastAsia="微软雅黑"/>
        </w:rPr>
        <w:t>In fact, in previous statistics, we found that the number of PA cases in this period is indeed declining.</w:t>
      </w:r>
    </w:p>
    <w:p w:rsidR="002F68B2" w:rsidRDefault="002F68B2" w:rsidP="002F68B2">
      <w:pPr>
        <w:rPr>
          <w:rFonts w:eastAsia="微软雅黑"/>
        </w:rPr>
      </w:pPr>
    </w:p>
    <w:p w:rsidR="002F68B2" w:rsidRPr="005A5C8C" w:rsidRDefault="002F68B2" w:rsidP="002F68B2">
      <w:pPr>
        <w:rPr>
          <w:rFonts w:eastAsia="微软雅黑"/>
        </w:rPr>
      </w:pPr>
      <w:r w:rsidRPr="00A11919">
        <w:rPr>
          <w:rFonts w:eastAsia="微软雅黑"/>
        </w:rPr>
        <w:t>It is also very important for the management and guidance of drug addicts. We should try to reduce the proportion of drug addi</w:t>
      </w:r>
      <w:r>
        <w:rPr>
          <w:rFonts w:eastAsia="微软雅黑"/>
        </w:rPr>
        <w:t>cts who take drugs again. On</w:t>
      </w:r>
      <w:r w:rsidRPr="00A11919">
        <w:rPr>
          <w:rFonts w:eastAsia="微软雅黑"/>
        </w:rPr>
        <w:t xml:space="preserve"> one hand, we can further improve </w:t>
      </w:r>
      <w:r>
        <w:rPr>
          <w:rFonts w:eastAsia="微软雅黑"/>
        </w:rPr>
        <w:t>the community correction system</w:t>
      </w:r>
      <w:r>
        <w:rPr>
          <w:rFonts w:eastAsia="微软雅黑" w:hint="eastAsia"/>
        </w:rPr>
        <w:t>.</w:t>
      </w:r>
      <w:r>
        <w:rPr>
          <w:rFonts w:eastAsia="微软雅黑"/>
        </w:rPr>
        <w:t xml:space="preserve"> On the other hand, we should</w:t>
      </w:r>
      <w:r w:rsidRPr="00A11919">
        <w:rPr>
          <w:rFonts w:eastAsia="微软雅黑"/>
        </w:rPr>
        <w:t xml:space="preserve"> respect everyone's selection. We should do more to help those who do not want to take drugs subjectively. They are often exposed to drugs by chance, but they do not want to be addicted to drugs. As a result, such people are less likely to take drugs again once they have given up drugs than those who prefer drugs subjectively.</w:t>
      </w:r>
    </w:p>
    <w:p w:rsidR="00D42FBB" w:rsidRDefault="00D42FBB" w:rsidP="00363E4D">
      <w:pPr>
        <w:rPr>
          <w:rFonts w:eastAsiaTheme="minorEastAsia" w:hAnsi="Times New Roman" w:cs="Times New Roman"/>
          <w:sz w:val="40"/>
          <w:szCs w:val="40"/>
        </w:rPr>
      </w:pPr>
    </w:p>
    <w:p w:rsidR="002F68B2" w:rsidRDefault="002F68B2" w:rsidP="002F68B2">
      <w:pPr>
        <w:ind w:firstLineChars="400" w:firstLine="960"/>
      </w:pPr>
      <w:r>
        <w:rPr>
          <w:rFonts w:hint="eastAsia"/>
          <w:color w:val="FF0000"/>
          <w:szCs w:val="24"/>
        </w:rPr>
        <w:t>为了</w:t>
      </w:r>
      <w:r>
        <w:rPr>
          <w:rFonts w:hint="eastAsia"/>
          <w:szCs w:val="24"/>
        </w:rPr>
        <w:t>减少毒品案件的数量，必须控制毒品的蔓延</w:t>
      </w:r>
    </w:p>
    <w:p w:rsidR="002F68B2" w:rsidRDefault="002F68B2" w:rsidP="002F68B2">
      <w:pPr>
        <w:ind w:firstLineChars="400" w:firstLine="960"/>
      </w:pPr>
      <w:proofErr w:type="spellStart"/>
      <w:r>
        <w:rPr>
          <w:rFonts w:hint="eastAsia"/>
          <w:szCs w:val="24"/>
        </w:rPr>
        <w:t>ohio</w:t>
      </w:r>
      <w:proofErr w:type="spellEnd"/>
      <w:r>
        <w:rPr>
          <w:rFonts w:hint="eastAsia"/>
          <w:szCs w:val="24"/>
        </w:rPr>
        <w:t xml:space="preserve">为例 </w:t>
      </w:r>
    </w:p>
    <w:p w:rsidR="002F68B2" w:rsidRDefault="002F68B2" w:rsidP="002F68B2">
      <w:r>
        <w:rPr>
          <w:rFonts w:hint="eastAsia"/>
          <w:szCs w:val="24"/>
        </w:rPr>
        <w:t>Considering the specific circumstances of previous drug cases, we made the following assumptions.</w:t>
      </w:r>
    </w:p>
    <w:p w:rsidR="002F68B2" w:rsidRDefault="002F68B2" w:rsidP="002F68B2">
      <w:r>
        <w:rPr>
          <w:rFonts w:hint="eastAsia"/>
          <w:szCs w:val="24"/>
        </w:rPr>
        <w:t xml:space="preserve">Assumption： </w:t>
      </w:r>
    </w:p>
    <w:p w:rsidR="002F68B2" w:rsidRDefault="002F68B2" w:rsidP="002F68B2">
      <w:pPr>
        <w:widowControl w:val="0"/>
        <w:numPr>
          <w:ilvl w:val="0"/>
          <w:numId w:val="4"/>
        </w:numPr>
        <w:spacing w:line="240" w:lineRule="auto"/>
      </w:pPr>
      <w:r>
        <w:rPr>
          <w:rFonts w:hint="eastAsia"/>
          <w:szCs w:val="24"/>
        </w:rPr>
        <w:t xml:space="preserve">In a certain </w:t>
      </w:r>
      <w:proofErr w:type="spellStart"/>
      <w:r>
        <w:rPr>
          <w:rFonts w:hint="eastAsia"/>
          <w:szCs w:val="24"/>
        </w:rPr>
        <w:t>region</w:t>
      </w:r>
      <w:proofErr w:type="gramStart"/>
      <w:r>
        <w:rPr>
          <w:rFonts w:hint="eastAsia"/>
          <w:szCs w:val="24"/>
        </w:rPr>
        <w:t>,drug</w:t>
      </w:r>
      <w:proofErr w:type="spellEnd"/>
      <w:proofErr w:type="gramEnd"/>
      <w:r>
        <w:rPr>
          <w:rFonts w:hint="eastAsia"/>
          <w:szCs w:val="24"/>
        </w:rPr>
        <w:t xml:space="preserve"> users and drug dealers are capable of spreading drugs to all non-drug </w:t>
      </w:r>
      <w:proofErr w:type="spellStart"/>
      <w:r>
        <w:rPr>
          <w:rFonts w:hint="eastAsia"/>
          <w:szCs w:val="24"/>
        </w:rPr>
        <w:t>users,all</w:t>
      </w:r>
      <w:proofErr w:type="spellEnd"/>
      <w:r>
        <w:rPr>
          <w:rFonts w:hint="eastAsia"/>
          <w:szCs w:val="24"/>
        </w:rPr>
        <w:t xml:space="preserve"> non-drug users are potential drug users and they may start taking drugs in the future.</w:t>
      </w:r>
    </w:p>
    <w:p w:rsidR="002F68B2" w:rsidRDefault="002F68B2" w:rsidP="002F68B2">
      <w:pPr>
        <w:widowControl w:val="0"/>
        <w:numPr>
          <w:ilvl w:val="0"/>
          <w:numId w:val="4"/>
        </w:numPr>
        <w:spacing w:line="240" w:lineRule="auto"/>
      </w:pPr>
      <w:r>
        <w:rPr>
          <w:rFonts w:hint="eastAsia"/>
          <w:szCs w:val="24"/>
        </w:rPr>
        <w:t xml:space="preserve">In a certain </w:t>
      </w:r>
      <w:proofErr w:type="spellStart"/>
      <w:r>
        <w:rPr>
          <w:rFonts w:hint="eastAsia"/>
          <w:szCs w:val="24"/>
        </w:rPr>
        <w:t>region,the</w:t>
      </w:r>
      <w:proofErr w:type="spellEnd"/>
      <w:r>
        <w:rPr>
          <w:rFonts w:hint="eastAsia"/>
          <w:szCs w:val="24"/>
        </w:rPr>
        <w:t xml:space="preserve"> drugs of new drug users come from drug users or drug dealers，neglecting the possibility of homemade drugs .</w:t>
      </w:r>
    </w:p>
    <w:p w:rsidR="002F68B2" w:rsidRDefault="002F68B2" w:rsidP="002F68B2">
      <w:r>
        <w:rPr>
          <w:rFonts w:hint="eastAsia"/>
          <w:szCs w:val="24"/>
        </w:rPr>
        <w:t xml:space="preserve">Notation </w:t>
      </w:r>
    </w:p>
    <w:p w:rsidR="002F68B2" w:rsidRDefault="002F68B2" w:rsidP="002F68B2">
      <w:proofErr w:type="gramStart"/>
      <w:r>
        <w:rPr>
          <w:rFonts w:hint="eastAsia"/>
          <w:szCs w:val="24"/>
        </w:rPr>
        <w:t>t</w:t>
      </w:r>
      <w:proofErr w:type="gramEnd"/>
      <w:r>
        <w:rPr>
          <w:rFonts w:hint="eastAsia"/>
          <w:szCs w:val="24"/>
        </w:rPr>
        <w:t xml:space="preserve"> :time</w:t>
      </w:r>
    </w:p>
    <w:p w:rsidR="002F68B2" w:rsidRDefault="002F68B2" w:rsidP="002F68B2">
      <w:proofErr w:type="gramStart"/>
      <w:r>
        <w:rPr>
          <w:rFonts w:hint="eastAsia"/>
          <w:szCs w:val="24"/>
        </w:rPr>
        <w:t>n(</w:t>
      </w:r>
      <w:proofErr w:type="gramEnd"/>
      <w:r>
        <w:rPr>
          <w:rFonts w:hint="eastAsia"/>
          <w:szCs w:val="24"/>
        </w:rPr>
        <w:t xml:space="preserve">t): The proportion of non-drug users in the total population in a region </w:t>
      </w:r>
    </w:p>
    <w:p w:rsidR="002F68B2" w:rsidRDefault="002F68B2" w:rsidP="002F68B2">
      <w:proofErr w:type="gramStart"/>
      <w:r>
        <w:rPr>
          <w:rFonts w:hint="eastAsia"/>
          <w:szCs w:val="24"/>
        </w:rPr>
        <w:t>y(</w:t>
      </w:r>
      <w:proofErr w:type="gramEnd"/>
      <w:r>
        <w:rPr>
          <w:rFonts w:hint="eastAsia"/>
          <w:szCs w:val="24"/>
        </w:rPr>
        <w:t xml:space="preserve">t): The proportion of drug users in the total population in a region </w:t>
      </w:r>
    </w:p>
    <w:p w:rsidR="002F68B2" w:rsidRDefault="002F68B2" w:rsidP="002F68B2">
      <w:proofErr w:type="gramStart"/>
      <w:r>
        <w:rPr>
          <w:rFonts w:hint="eastAsia"/>
          <w:szCs w:val="24"/>
        </w:rPr>
        <w:t>c(</w:t>
      </w:r>
      <w:proofErr w:type="gramEnd"/>
      <w:r>
        <w:rPr>
          <w:rFonts w:hint="eastAsia"/>
          <w:szCs w:val="24"/>
        </w:rPr>
        <w:t xml:space="preserve">t):The proportion of the total population in a region that has completely succeeded in abandoning drug habit , the probability of taking drugs again is 0. </w:t>
      </w:r>
    </w:p>
    <w:p w:rsidR="002F68B2" w:rsidRDefault="002F68B2" w:rsidP="002F68B2">
      <w:proofErr w:type="gramStart"/>
      <w:r>
        <w:rPr>
          <w:rFonts w:hint="eastAsia"/>
          <w:szCs w:val="24"/>
        </w:rPr>
        <w:t>p(</w:t>
      </w:r>
      <w:proofErr w:type="gramEnd"/>
      <w:r>
        <w:rPr>
          <w:rFonts w:hint="eastAsia"/>
          <w:szCs w:val="24"/>
        </w:rPr>
        <w:t>t) :The proportion of the total population in a region that succeeded in abandoning drug habit , but they are potential drug users and in the future ,the probability of taking drugs again is 100%.</w:t>
      </w:r>
    </w:p>
    <w:p w:rsidR="002F68B2" w:rsidRDefault="002F68B2" w:rsidP="002F68B2">
      <w:r>
        <w:rPr>
          <w:rFonts w:hint="eastAsia"/>
          <w:szCs w:val="24"/>
        </w:rPr>
        <w:t xml:space="preserve">λ:The average number of non-drug users for per drug user to get along with each </w:t>
      </w:r>
      <w:proofErr w:type="gramStart"/>
      <w:r>
        <w:rPr>
          <w:rFonts w:hint="eastAsia"/>
          <w:szCs w:val="24"/>
        </w:rPr>
        <w:t>day ,non</w:t>
      </w:r>
      <w:proofErr w:type="gramEnd"/>
      <w:r>
        <w:rPr>
          <w:rFonts w:hint="eastAsia"/>
          <w:szCs w:val="24"/>
        </w:rPr>
        <w:t xml:space="preserve">-drug users are strangers for drug user. </w:t>
      </w:r>
    </w:p>
    <w:p w:rsidR="002F68B2" w:rsidRDefault="002F68B2" w:rsidP="002F68B2">
      <w:r>
        <w:rPr>
          <w:rFonts w:hint="eastAsia"/>
          <w:szCs w:val="24"/>
        </w:rPr>
        <w:lastRenderedPageBreak/>
        <w:t xml:space="preserve">μ:The proportion of the total number of drug users who succeeded in abandoning drug habit each day </w:t>
      </w:r>
    </w:p>
    <w:p w:rsidR="002F68B2" w:rsidRDefault="002F68B2" w:rsidP="002F68B2">
      <w:r>
        <w:rPr>
          <w:rFonts w:hint="eastAsia"/>
          <w:szCs w:val="24"/>
        </w:rPr>
        <w:t xml:space="preserve">1/μ： Average drug spread period </w:t>
      </w:r>
    </w:p>
    <w:p w:rsidR="002F68B2" w:rsidRDefault="002F68B2" w:rsidP="002F68B2">
      <w:r>
        <w:rPr>
          <w:rFonts w:hint="eastAsia"/>
          <w:szCs w:val="24"/>
        </w:rPr>
        <w:t xml:space="preserve">σ=λ/μ：The average number of non-drug users for per drug user to get along with each </w:t>
      </w:r>
      <w:proofErr w:type="gramStart"/>
      <w:r>
        <w:rPr>
          <w:rFonts w:hint="eastAsia"/>
          <w:szCs w:val="24"/>
        </w:rPr>
        <w:t>day ,non</w:t>
      </w:r>
      <w:proofErr w:type="gramEnd"/>
      <w:r>
        <w:rPr>
          <w:rFonts w:hint="eastAsia"/>
          <w:szCs w:val="24"/>
        </w:rPr>
        <w:t xml:space="preserve">-drug users are strangers for drug user and these non-drug users start taking drugs after the exposure to drug users   </w:t>
      </w:r>
    </w:p>
    <w:p w:rsidR="002F68B2" w:rsidRDefault="002F68B2" w:rsidP="002F68B2">
      <w:r>
        <w:rPr>
          <w:rFonts w:hint="eastAsia"/>
          <w:szCs w:val="24"/>
        </w:rPr>
        <w:t>N ：The total population</w:t>
      </w:r>
    </w:p>
    <w:p w:rsidR="002F68B2" w:rsidRDefault="002F68B2" w:rsidP="002F68B2"/>
    <w:p w:rsidR="002F68B2" w:rsidRDefault="002F68B2" w:rsidP="002F68B2">
      <w:r>
        <w:rPr>
          <w:rFonts w:hint="eastAsia"/>
          <w:szCs w:val="24"/>
        </w:rPr>
        <w:t>The NYP Model（N-non-drug users、 Y-drug users、P-those who succeed in abandoning drug habits and become potential drug users）</w:t>
      </w:r>
    </w:p>
    <w:p w:rsidR="002F68B2" w:rsidRDefault="002F68B2" w:rsidP="002F68B2">
      <w:r>
        <w:rPr>
          <w:rFonts w:hint="eastAsia"/>
          <w:szCs w:val="24"/>
        </w:rPr>
        <w:t>Model explanation：</w:t>
      </w:r>
    </w:p>
    <w:p w:rsidR="002F68B2" w:rsidRDefault="002F68B2" w:rsidP="002F68B2">
      <w:pPr>
        <w:ind w:firstLineChars="200" w:firstLine="480"/>
      </w:pPr>
      <w:proofErr w:type="gramStart"/>
      <w:r>
        <w:rPr>
          <w:rFonts w:hint="eastAsia"/>
          <w:szCs w:val="24"/>
        </w:rPr>
        <w:t>Considering  some</w:t>
      </w:r>
      <w:proofErr w:type="gramEnd"/>
      <w:r>
        <w:rPr>
          <w:rFonts w:hint="eastAsia"/>
          <w:szCs w:val="24"/>
        </w:rPr>
        <w:t xml:space="preserve"> residents have not completely eliminated the idea of drug abuse after successful drug treatment. We can divide people into three categories. P-those who succeed in abandoning drug habits and become potential drug users are subordinate to N-non-drug users.</w:t>
      </w:r>
    </w:p>
    <w:p w:rsidR="002F68B2" w:rsidRDefault="002F68B2" w:rsidP="002F68B2">
      <w:r>
        <w:rPr>
          <w:rFonts w:hint="eastAsia"/>
          <w:szCs w:val="24"/>
        </w:rPr>
        <w:t xml:space="preserve">Model Composition and calculation:  we set up the following equations to explore the parameter bound of success or failure of Strategies </w:t>
      </w:r>
    </w:p>
    <w:p w:rsidR="002F68B2" w:rsidRDefault="002F68B2" w:rsidP="002F68B2">
      <w:pPr>
        <w:ind w:firstLineChars="100" w:firstLine="240"/>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14:anchorId="488E3FB1" wp14:editId="142E4C82">
                <wp:simplePos x="0" y="0"/>
                <wp:positionH relativeFrom="column">
                  <wp:posOffset>-186055</wp:posOffset>
                </wp:positionH>
                <wp:positionV relativeFrom="paragraph">
                  <wp:posOffset>66675</wp:posOffset>
                </wp:positionV>
                <wp:extent cx="237490" cy="715645"/>
                <wp:effectExtent l="38100" t="4445" r="13970" b="11430"/>
                <wp:wrapNone/>
                <wp:docPr id="18" name="左大括号 18"/>
                <wp:cNvGraphicFramePr/>
                <a:graphic xmlns:a="http://schemas.openxmlformats.org/drawingml/2006/main">
                  <a:graphicData uri="http://schemas.microsoft.com/office/word/2010/wordprocessingShape">
                    <wps:wsp>
                      <wps:cNvSpPr/>
                      <wps:spPr>
                        <a:xfrm>
                          <a:off x="774065" y="3571875"/>
                          <a:ext cx="237490" cy="71564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3C3A8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8" o:spid="_x0000_s1026" type="#_x0000_t87" style="position:absolute;left:0;text-align:left;margin-left:-14.65pt;margin-top:5.25pt;width:18.7pt;height:56.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" adj="597" strokecolor="black [3213]" strokeweight=".5pt">
                <v:stroke joinstyle="miter"/>
              </v:shape>
            </w:pict>
          </mc:Fallback>
        </mc:AlternateContent>
      </w:r>
      <w:proofErr w:type="gramStart"/>
      <w:r>
        <w:rPr>
          <w:rFonts w:hint="eastAsia"/>
          <w:color w:val="000000" w:themeColor="text1"/>
          <w:szCs w:val="24"/>
        </w:rPr>
        <w:t>y(</w:t>
      </w:r>
      <w:proofErr w:type="gramEnd"/>
      <w:r>
        <w:rPr>
          <w:rFonts w:hint="eastAsia"/>
          <w:color w:val="000000" w:themeColor="text1"/>
          <w:szCs w:val="24"/>
        </w:rPr>
        <w:t>t)+n(t)=1</w:t>
      </w:r>
    </w:p>
    <w:p w:rsidR="002F68B2" w:rsidRDefault="002F68B2" w:rsidP="002F68B2">
      <w:r>
        <w:rPr>
          <w:rFonts w:hint="eastAsia"/>
          <w:szCs w:val="24"/>
        </w:rPr>
        <w:t xml:space="preserve"> N</w:t>
      </w:r>
      <w:r>
        <w:rPr>
          <w:rFonts w:hint="eastAsia"/>
          <w:position w:val="-24"/>
          <w:szCs w:val="24"/>
        </w:rPr>
        <w:object w:dxaOrig="3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31.2pt" o:ole="">
            <v:imagedata r:id="rId24" o:title=""/>
          </v:shape>
          <o:OLEObject Type="Embed" ProgID="Equation.3" ShapeID="_x0000_i1026" DrawAspect="Content" ObjectID="_1610197599" r:id="rId25"/>
        </w:object>
      </w:r>
      <w:r>
        <w:rPr>
          <w:rFonts w:hint="eastAsia"/>
          <w:szCs w:val="24"/>
        </w:rPr>
        <w:t>=λ</w:t>
      </w:r>
      <w:proofErr w:type="spellStart"/>
      <w:r>
        <w:rPr>
          <w:rFonts w:hint="eastAsia"/>
          <w:szCs w:val="24"/>
        </w:rPr>
        <w:t>Nny</w:t>
      </w:r>
      <w:proofErr w:type="spellEnd"/>
      <w:r>
        <w:rPr>
          <w:rFonts w:hint="eastAsia"/>
          <w:szCs w:val="24"/>
        </w:rPr>
        <w:t>-μ</w:t>
      </w:r>
      <w:proofErr w:type="spellStart"/>
      <w:r>
        <w:rPr>
          <w:rFonts w:hint="eastAsia"/>
          <w:szCs w:val="24"/>
        </w:rPr>
        <w:t>Ny</w:t>
      </w:r>
      <w:proofErr w:type="spellEnd"/>
    </w:p>
    <w:p w:rsidR="002F68B2" w:rsidRDefault="002F68B2" w:rsidP="002F68B2">
      <w:r>
        <w:rPr>
          <w:rFonts w:hint="eastAsia"/>
          <w:szCs w:val="24"/>
        </w:rPr>
        <w:t xml:space="preserve"> σ=λ/μ</w:t>
      </w:r>
    </w:p>
    <w:p w:rsidR="002F68B2" w:rsidRDefault="002F68B2" w:rsidP="002F68B2">
      <w:r>
        <w:rPr>
          <w:rFonts w:hint="eastAsia"/>
          <w:position w:val="-24"/>
          <w:szCs w:val="24"/>
        </w:rPr>
        <w:object w:dxaOrig="360" w:dyaOrig="620">
          <v:shape id="_x0000_i1027" type="#_x0000_t75" style="width:18pt;height:31.2pt" o:ole="">
            <v:imagedata r:id="rId24" o:title=""/>
          </v:shape>
          <o:OLEObject Type="Embed" ProgID="Equation.3" ShapeID="_x0000_i1027" DrawAspect="Content" ObjectID="_1610197600" r:id="rId26"/>
        </w:object>
      </w:r>
      <w:r>
        <w:rPr>
          <w:rFonts w:hint="eastAsia"/>
          <w:szCs w:val="24"/>
        </w:rPr>
        <w:t xml:space="preserve">=λy（1-y）-μy  </w:t>
      </w:r>
      <w:proofErr w:type="spellStart"/>
      <w:r>
        <w:rPr>
          <w:rFonts w:hint="eastAsia"/>
          <w:szCs w:val="24"/>
        </w:rPr>
        <w:t>y</w:t>
      </w:r>
      <w:proofErr w:type="spellEnd"/>
      <w:r>
        <w:rPr>
          <w:rFonts w:hint="eastAsia"/>
          <w:szCs w:val="24"/>
        </w:rPr>
        <w:t>（0）=y</w:t>
      </w:r>
      <w:r>
        <w:rPr>
          <w:rFonts w:hint="eastAsia"/>
          <w:szCs w:val="24"/>
          <w:vertAlign w:val="subscript"/>
        </w:rPr>
        <w:t>0</w:t>
      </w:r>
    </w:p>
    <w:p w:rsidR="002F68B2" w:rsidRDefault="002F68B2" w:rsidP="002F68B2">
      <w:r>
        <w:rPr>
          <w:rFonts w:hint="eastAsia"/>
          <w:position w:val="-24"/>
          <w:szCs w:val="24"/>
        </w:rPr>
        <w:object w:dxaOrig="360" w:dyaOrig="620">
          <v:shape id="_x0000_i1028" type="#_x0000_t75" style="width:18pt;height:31.2pt" o:ole="">
            <v:imagedata r:id="rId24" o:title=""/>
          </v:shape>
          <o:OLEObject Type="Embed" ProgID="Equation.3" ShapeID="_x0000_i1028" DrawAspect="Content" ObjectID="_1610197601" r:id="rId27"/>
        </w:object>
      </w:r>
      <w:r>
        <w:rPr>
          <w:rFonts w:hint="eastAsia"/>
          <w:szCs w:val="24"/>
        </w:rPr>
        <w:t>=-λy[y-(1-</w:t>
      </w:r>
      <w:r>
        <w:rPr>
          <w:rFonts w:hint="eastAsia"/>
          <w:position w:val="-24"/>
          <w:szCs w:val="24"/>
        </w:rPr>
        <w:object w:dxaOrig="220" w:dyaOrig="620">
          <v:shape id="_x0000_i1029" type="#_x0000_t75" style="width:10.8pt;height:31.2pt" o:ole="">
            <v:imagedata r:id="rId28" o:title=""/>
          </v:shape>
          <o:OLEObject Type="Embed" ProgID="Equation.3" ShapeID="_x0000_i1029" DrawAspect="Content" ObjectID="_1610197602" r:id="rId29"/>
        </w:object>
      </w:r>
      <w:r>
        <w:rPr>
          <w:rFonts w:hint="eastAsia"/>
          <w:szCs w:val="24"/>
        </w:rPr>
        <w:t>)]</w:t>
      </w:r>
    </w:p>
    <w:p w:rsidR="002F68B2" w:rsidRDefault="002F68B2" w:rsidP="002F68B2">
      <w:r>
        <w:rPr>
          <w:rFonts w:hint="eastAsia"/>
          <w:szCs w:val="24"/>
        </w:rPr>
        <w:t>Results analysis</w:t>
      </w:r>
    </w:p>
    <w:p w:rsidR="002F68B2" w:rsidRDefault="002F68B2" w:rsidP="002F68B2">
      <w:r>
        <w:rPr>
          <w:rFonts w:hint="eastAsia"/>
          <w:szCs w:val="24"/>
        </w:rPr>
        <w:t xml:space="preserve">Based on the results of the above calculations, we have drawn the following variable diagram </w:t>
      </w:r>
    </w:p>
    <w:p w:rsidR="002F68B2" w:rsidRDefault="002F68B2" w:rsidP="002F68B2">
      <w:r>
        <w:rPr>
          <w:noProof/>
        </w:rPr>
        <w:drawing>
          <wp:inline distT="0" distB="0" distL="114300" distR="114300" wp14:anchorId="4F39DD95" wp14:editId="79F68C78">
            <wp:extent cx="2223135" cy="1827530"/>
            <wp:effectExtent l="0" t="0" r="1905"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0"/>
                    <a:stretch>
                      <a:fillRect/>
                    </a:stretch>
                  </pic:blipFill>
                  <pic:spPr>
                    <a:xfrm>
                      <a:off x="0" y="0"/>
                      <a:ext cx="2223135" cy="1827530"/>
                    </a:xfrm>
                    <a:prstGeom prst="rect">
                      <a:avLst/>
                    </a:prstGeom>
                    <a:noFill/>
                    <a:ln w="9525">
                      <a:noFill/>
                    </a:ln>
                  </pic:spPr>
                </pic:pic>
              </a:graphicData>
            </a:graphic>
          </wp:inline>
        </w:drawing>
      </w:r>
      <w:r>
        <w:rPr>
          <w:noProof/>
        </w:rPr>
        <w:drawing>
          <wp:inline distT="0" distB="0" distL="114300" distR="114300" wp14:anchorId="0277D4A7" wp14:editId="4A25C44A">
            <wp:extent cx="2477770" cy="1944370"/>
            <wp:effectExtent l="0" t="0" r="635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1"/>
                    <a:stretch>
                      <a:fillRect/>
                    </a:stretch>
                  </pic:blipFill>
                  <pic:spPr>
                    <a:xfrm>
                      <a:off x="0" y="0"/>
                      <a:ext cx="2477770" cy="1944370"/>
                    </a:xfrm>
                    <a:prstGeom prst="rect">
                      <a:avLst/>
                    </a:prstGeom>
                    <a:noFill/>
                    <a:ln w="9525">
                      <a:noFill/>
                    </a:ln>
                  </pic:spPr>
                </pic:pic>
              </a:graphicData>
            </a:graphic>
          </wp:inline>
        </w:drawing>
      </w:r>
    </w:p>
    <w:p w:rsidR="002F68B2" w:rsidRDefault="002F68B2" w:rsidP="002F68B2">
      <w:r>
        <w:rPr>
          <w:rFonts w:hint="eastAsia"/>
          <w:szCs w:val="24"/>
        </w:rPr>
        <w:lastRenderedPageBreak/>
        <w:t xml:space="preserve">   </w:t>
      </w:r>
      <w:r>
        <w:rPr>
          <w:noProof/>
        </w:rPr>
        <w:drawing>
          <wp:inline distT="0" distB="0" distL="114300" distR="114300" wp14:anchorId="25E81883" wp14:editId="54012AF6">
            <wp:extent cx="2557145" cy="2574925"/>
            <wp:effectExtent l="0" t="0" r="317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2"/>
                    <a:stretch>
                      <a:fillRect/>
                    </a:stretch>
                  </pic:blipFill>
                  <pic:spPr>
                    <a:xfrm>
                      <a:off x="0" y="0"/>
                      <a:ext cx="2557145" cy="2574925"/>
                    </a:xfrm>
                    <a:prstGeom prst="rect">
                      <a:avLst/>
                    </a:prstGeom>
                    <a:noFill/>
                    <a:ln w="9525">
                      <a:noFill/>
                    </a:ln>
                  </pic:spPr>
                </pic:pic>
              </a:graphicData>
            </a:graphic>
          </wp:inline>
        </w:drawing>
      </w:r>
      <w:r>
        <w:rPr>
          <w:noProof/>
        </w:rPr>
        <w:drawing>
          <wp:inline distT="0" distB="0" distL="114300" distR="114300" wp14:anchorId="4BDA033F" wp14:editId="05BB669A">
            <wp:extent cx="2503170" cy="2724150"/>
            <wp:effectExtent l="0" t="0" r="1143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3"/>
                    <a:stretch>
                      <a:fillRect/>
                    </a:stretch>
                  </pic:blipFill>
                  <pic:spPr>
                    <a:xfrm>
                      <a:off x="0" y="0"/>
                      <a:ext cx="2503170" cy="2724150"/>
                    </a:xfrm>
                    <a:prstGeom prst="rect">
                      <a:avLst/>
                    </a:prstGeom>
                    <a:noFill/>
                    <a:ln w="9525">
                      <a:noFill/>
                    </a:ln>
                  </pic:spPr>
                </pic:pic>
              </a:graphicData>
            </a:graphic>
          </wp:inline>
        </w:drawing>
      </w:r>
    </w:p>
    <w:p w:rsidR="002F68B2" w:rsidRDefault="002F68B2" w:rsidP="002F68B2"/>
    <w:p w:rsidR="002F68B2" w:rsidRDefault="002F68B2" w:rsidP="002F68B2">
      <w:pPr>
        <w:rPr>
          <w:rFonts w:ascii="Arial" w:eastAsia="宋体" w:hAnsi="Arial" w:cs="Arial"/>
          <w:color w:val="333333"/>
        </w:rPr>
      </w:pPr>
      <w:r>
        <w:rPr>
          <w:rFonts w:ascii="Arial" w:eastAsia="宋体" w:hAnsi="Arial" w:cs="Arial" w:hint="eastAsia"/>
          <w:color w:val="333333"/>
          <w:szCs w:val="24"/>
        </w:rPr>
        <w:t xml:space="preserve">Seen from above charts, it can be concluded that </w:t>
      </w:r>
      <w:r>
        <w:rPr>
          <w:rFonts w:ascii="Arial" w:eastAsia="宋体" w:hAnsi="Arial" w:cs="Arial" w:hint="eastAsia"/>
          <w:color w:val="333333"/>
          <w:szCs w:val="24"/>
        </w:rPr>
        <w:t>σ</w:t>
      </w:r>
      <w:r>
        <w:rPr>
          <w:rFonts w:ascii="Arial" w:eastAsia="宋体" w:hAnsi="Arial" w:cs="Arial" w:hint="eastAsia"/>
          <w:color w:val="333333"/>
          <w:szCs w:val="24"/>
        </w:rPr>
        <w:t xml:space="preserve">=1 is a parameter </w:t>
      </w:r>
      <w:proofErr w:type="spellStart"/>
      <w:r>
        <w:rPr>
          <w:rFonts w:ascii="Arial" w:eastAsia="宋体" w:hAnsi="Arial" w:cs="Arial" w:hint="eastAsia"/>
          <w:color w:val="333333"/>
          <w:szCs w:val="24"/>
        </w:rPr>
        <w:t>bound,when</w:t>
      </w:r>
      <w:proofErr w:type="spellEnd"/>
      <w:r>
        <w:rPr>
          <w:rFonts w:ascii="Arial" w:eastAsia="宋体" w:hAnsi="Arial" w:cs="Arial" w:hint="eastAsia"/>
          <w:color w:val="333333"/>
          <w:szCs w:val="24"/>
        </w:rPr>
        <w:t xml:space="preserve"> </w:t>
      </w:r>
      <w:r>
        <w:rPr>
          <w:rFonts w:hint="eastAsia"/>
          <w:szCs w:val="24"/>
        </w:rPr>
        <w:t>σ&gt;1,the increase or decrease of y（t）depends on i</w:t>
      </w:r>
      <w:r>
        <w:rPr>
          <w:rFonts w:hint="eastAsia"/>
          <w:szCs w:val="24"/>
          <w:vertAlign w:val="subscript"/>
        </w:rPr>
        <w:t xml:space="preserve">0 </w:t>
      </w:r>
      <w:r>
        <w:rPr>
          <w:rFonts w:hint="eastAsia"/>
          <w:szCs w:val="24"/>
        </w:rPr>
        <w:t>, the limit y（∞）=1-</w:t>
      </w:r>
      <w:r>
        <w:rPr>
          <w:rFonts w:hint="eastAsia"/>
          <w:position w:val="-24"/>
          <w:szCs w:val="24"/>
        </w:rPr>
        <w:object w:dxaOrig="220" w:dyaOrig="620">
          <v:shape id="_x0000_i1030" type="#_x0000_t75" style="width:10.8pt;height:31.2pt" o:ole="">
            <v:imagedata r:id="rId34" o:title=""/>
          </v:shape>
          <o:OLEObject Type="Embed" ProgID="Equation.3" ShapeID="_x0000_i1030" DrawAspect="Content" ObjectID="_1610197603" r:id="rId35"/>
        </w:object>
      </w:r>
      <w:r>
        <w:rPr>
          <w:rFonts w:hint="eastAsia"/>
          <w:szCs w:val="24"/>
        </w:rPr>
        <w:t>increases with σ.Because when the number of unfamiliar non-drug users that a drug users or drug deals contacts daily increases, the spread of drugs tends to accelerate, and the strategy is ineffective. The total number of drug users will also rise. when σ</w:t>
      </w:r>
      <w:r>
        <w:rPr>
          <w:rFonts w:ascii="Arial" w:eastAsia="宋体" w:hAnsi="Arial" w:cs="Arial"/>
          <w:color w:val="333333"/>
          <w:szCs w:val="24"/>
        </w:rPr>
        <w:t>≤</w:t>
      </w:r>
      <w:r>
        <w:rPr>
          <w:rFonts w:ascii="Arial" w:eastAsia="宋体" w:hAnsi="Arial" w:cs="Arial" w:hint="eastAsia"/>
          <w:color w:val="333333"/>
          <w:szCs w:val="24"/>
        </w:rPr>
        <w:t xml:space="preserve">1,The </w:t>
      </w:r>
      <w:r>
        <w:rPr>
          <w:rFonts w:ascii="Arial" w:eastAsia="宋体" w:hAnsi="Arial" w:cs="Arial" w:hint="eastAsia"/>
          <w:color w:val="FF0000"/>
          <w:szCs w:val="24"/>
        </w:rPr>
        <w:t>strategy</w:t>
      </w:r>
      <w:r>
        <w:rPr>
          <w:rFonts w:ascii="Arial" w:eastAsia="宋体" w:hAnsi="Arial" w:cs="Arial" w:hint="eastAsia"/>
          <w:color w:val="333333"/>
          <w:szCs w:val="24"/>
        </w:rPr>
        <w:t xml:space="preserve"> is effective when the number of new addicts does not exceed the number of original drug users. </w:t>
      </w:r>
    </w:p>
    <w:p w:rsidR="002F68B2" w:rsidRDefault="002F68B2" w:rsidP="002F68B2"/>
    <w:p w:rsidR="002F68B2" w:rsidRDefault="002F68B2" w:rsidP="002F68B2">
      <w:r>
        <w:rPr>
          <w:rFonts w:hint="eastAsia"/>
          <w:szCs w:val="24"/>
        </w:rPr>
        <w:t>The NYC Model（N-non-drug users 、Y-drug users、 C-those who has completely succeeded in abandoning drug habit ）</w:t>
      </w:r>
    </w:p>
    <w:p w:rsidR="002F68B2" w:rsidRDefault="002F68B2" w:rsidP="002F68B2">
      <w:r>
        <w:rPr>
          <w:rFonts w:hint="eastAsia"/>
          <w:szCs w:val="24"/>
        </w:rPr>
        <w:t>Model Explanation：</w:t>
      </w:r>
    </w:p>
    <w:p w:rsidR="002F68B2" w:rsidRDefault="002F68B2" w:rsidP="002F68B2"/>
    <w:p w:rsidR="002F68B2" w:rsidRDefault="002F68B2" w:rsidP="002F68B2">
      <w:pPr>
        <w:ind w:firstLineChars="200" w:firstLine="480"/>
      </w:pPr>
      <w:r>
        <w:rPr>
          <w:rFonts w:hint="eastAsia"/>
          <w:szCs w:val="24"/>
        </w:rPr>
        <w:t xml:space="preserve">Considering that a certain proportion of successful drug addicts are aware of the dangers of drugs and the binding force of certain </w:t>
      </w:r>
      <w:r>
        <w:rPr>
          <w:rFonts w:hint="eastAsia"/>
          <w:color w:val="FF0000"/>
          <w:szCs w:val="24"/>
        </w:rPr>
        <w:t>strategies</w:t>
      </w:r>
      <w:r>
        <w:rPr>
          <w:rFonts w:hint="eastAsia"/>
          <w:szCs w:val="24"/>
        </w:rPr>
        <w:t>, such drug addicts will never use drugs. We can still divide people into three categories</w:t>
      </w:r>
    </w:p>
    <w:p w:rsidR="002F68B2" w:rsidRDefault="002F68B2" w:rsidP="002F68B2">
      <w:r>
        <w:rPr>
          <w:rFonts w:hint="eastAsia"/>
          <w:szCs w:val="24"/>
        </w:rPr>
        <w:t xml:space="preserve">Assume </w:t>
      </w:r>
      <w:proofErr w:type="gramStart"/>
      <w:r>
        <w:rPr>
          <w:rFonts w:hint="eastAsia"/>
          <w:szCs w:val="24"/>
        </w:rPr>
        <w:t>n(</w:t>
      </w:r>
      <w:proofErr w:type="gramEnd"/>
      <w:r>
        <w:rPr>
          <w:rFonts w:hint="eastAsia"/>
          <w:szCs w:val="24"/>
        </w:rPr>
        <w:t>0)=n</w:t>
      </w:r>
      <w:r>
        <w:rPr>
          <w:rFonts w:hint="eastAsia"/>
          <w:szCs w:val="24"/>
          <w:vertAlign w:val="subscript"/>
        </w:rPr>
        <w:t>0</w:t>
      </w:r>
      <w:r>
        <w:rPr>
          <w:rFonts w:hint="eastAsia"/>
          <w:szCs w:val="24"/>
        </w:rPr>
        <w:t>&gt;0,y(0)=y</w:t>
      </w:r>
      <w:r>
        <w:rPr>
          <w:rFonts w:hint="eastAsia"/>
          <w:szCs w:val="24"/>
          <w:vertAlign w:val="subscript"/>
        </w:rPr>
        <w:t>0</w:t>
      </w:r>
      <w:r>
        <w:rPr>
          <w:rFonts w:hint="eastAsia"/>
          <w:szCs w:val="24"/>
        </w:rPr>
        <w:t>&gt;0</w:t>
      </w:r>
    </w:p>
    <w:p w:rsidR="002F68B2" w:rsidRDefault="002F68B2" w:rsidP="002F68B2">
      <w:r>
        <w:rPr>
          <w:rFonts w:hint="eastAsia"/>
          <w:szCs w:val="24"/>
        </w:rPr>
        <w:t>Model Composition and calculation：</w:t>
      </w:r>
      <w:r>
        <w:rPr>
          <w:rFonts w:hint="eastAsia"/>
          <w:color w:val="000000" w:themeColor="text1"/>
          <w:szCs w:val="24"/>
        </w:rPr>
        <w:t xml:space="preserve"> </w:t>
      </w:r>
    </w:p>
    <w:p w:rsidR="002F68B2" w:rsidRDefault="002F68B2" w:rsidP="002F68B2">
      <w:pPr>
        <w:ind w:firstLineChars="100" w:firstLine="240"/>
        <w:rPr>
          <w:color w:val="000000" w:themeColor="text1"/>
        </w:rPr>
      </w:pPr>
      <w:r>
        <w:rPr>
          <w:rFonts w:hint="eastAsia"/>
          <w:color w:val="000000" w:themeColor="text1"/>
          <w:szCs w:val="24"/>
        </w:rPr>
        <w:t>Define following equation group as Equation*:</w:t>
      </w:r>
    </w:p>
    <w:p w:rsidR="002F68B2" w:rsidRDefault="002F68B2" w:rsidP="002F68B2">
      <w:pPr>
        <w:ind w:firstLineChars="100" w:firstLine="240"/>
        <w:rPr>
          <w:color w:val="000000" w:themeColor="text1"/>
        </w:rPr>
      </w:pPr>
      <w:r>
        <w:rPr>
          <w:noProof/>
          <w:color w:val="000000" w:themeColor="text1"/>
        </w:rPr>
        <mc:AlternateContent>
          <mc:Choice Requires="wps">
            <w:drawing>
              <wp:anchor distT="0" distB="0" distL="114300" distR="114300" simplePos="0" relativeHeight="251660288" behindDoc="0" locked="0" layoutInCell="1" allowOverlap="1" wp14:anchorId="015BC5D7" wp14:editId="38C17CCF">
                <wp:simplePos x="0" y="0"/>
                <wp:positionH relativeFrom="column">
                  <wp:posOffset>-178435</wp:posOffset>
                </wp:positionH>
                <wp:positionV relativeFrom="paragraph">
                  <wp:posOffset>97155</wp:posOffset>
                </wp:positionV>
                <wp:extent cx="290195" cy="1376680"/>
                <wp:effectExtent l="38100" t="4445" r="6985" b="5715"/>
                <wp:wrapNone/>
                <wp:docPr id="19" name="左大括号 19"/>
                <wp:cNvGraphicFramePr/>
                <a:graphic xmlns:a="http://schemas.openxmlformats.org/drawingml/2006/main">
                  <a:graphicData uri="http://schemas.microsoft.com/office/word/2010/wordprocessingShape">
                    <wps:wsp>
                      <wps:cNvSpPr/>
                      <wps:spPr>
                        <a:xfrm>
                          <a:off x="964565" y="6734175"/>
                          <a:ext cx="290195" cy="137668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2078C" id="左大括号 19" o:spid="_x0000_s1026" type="#_x0000_t87" style="position:absolute;left:0;text-align:left;margin-left:-14.05pt;margin-top:7.65pt;width:22.85pt;height:108.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" adj="379" strokecolor="black [3213]" strokeweight=".5pt">
                <v:stroke joinstyle="miter"/>
              </v:shape>
            </w:pict>
          </mc:Fallback>
        </mc:AlternateContent>
      </w:r>
      <w:r>
        <w:rPr>
          <w:rFonts w:hint="eastAsia"/>
          <w:color w:val="000000" w:themeColor="text1"/>
          <w:szCs w:val="24"/>
        </w:rPr>
        <w:t>y(t)+n(t)+c（t）=1 ①</w:t>
      </w:r>
    </w:p>
    <w:p w:rsidR="002F68B2" w:rsidRDefault="002F68B2" w:rsidP="002F68B2">
      <w:pPr>
        <w:ind w:firstLineChars="100" w:firstLine="240"/>
        <w:rPr>
          <w:color w:val="000000" w:themeColor="text1"/>
        </w:rPr>
      </w:pPr>
      <w:r>
        <w:rPr>
          <w:rFonts w:hint="eastAsia"/>
          <w:color w:val="000000" w:themeColor="text1"/>
          <w:szCs w:val="24"/>
        </w:rPr>
        <w:t>N</w:t>
      </w:r>
      <w:r>
        <w:rPr>
          <w:rFonts w:hint="eastAsia"/>
          <w:color w:val="000000" w:themeColor="text1"/>
          <w:position w:val="-24"/>
          <w:szCs w:val="24"/>
        </w:rPr>
        <w:object w:dxaOrig="444" w:dyaOrig="576">
          <v:shape id="_x0000_i1031" type="#_x0000_t75" style="width:22.2pt;height:28.8pt" o:ole="">
            <v:imagedata r:id="rId36" o:title=""/>
          </v:shape>
          <o:OLEObject Type="Embed" ProgID="Equation.3" ShapeID="_x0000_i1031" DrawAspect="Content" ObjectID="_1610197604" r:id="rId37"/>
        </w:object>
      </w:r>
      <w:r>
        <w:rPr>
          <w:rFonts w:hint="eastAsia"/>
          <w:color w:val="000000" w:themeColor="text1"/>
          <w:szCs w:val="24"/>
        </w:rPr>
        <w:t>=μ</w:t>
      </w:r>
      <w:proofErr w:type="spellStart"/>
      <w:r>
        <w:rPr>
          <w:rFonts w:hint="eastAsia"/>
          <w:color w:val="000000" w:themeColor="text1"/>
          <w:szCs w:val="24"/>
        </w:rPr>
        <w:t>Ny</w:t>
      </w:r>
      <w:proofErr w:type="spellEnd"/>
      <w:r>
        <w:rPr>
          <w:rFonts w:hint="eastAsia"/>
          <w:color w:val="000000" w:themeColor="text1"/>
          <w:szCs w:val="24"/>
        </w:rPr>
        <w:t xml:space="preserve">  ②</w:t>
      </w:r>
    </w:p>
    <w:p w:rsidR="002F68B2" w:rsidRDefault="002F68B2" w:rsidP="002F68B2">
      <w:pPr>
        <w:ind w:firstLineChars="100" w:firstLine="240"/>
        <w:rPr>
          <w:color w:val="000000" w:themeColor="text1"/>
          <w:vertAlign w:val="subscript"/>
        </w:rPr>
      </w:pPr>
      <w:r>
        <w:rPr>
          <w:rFonts w:hint="eastAsia"/>
          <w:color w:val="000000" w:themeColor="text1"/>
          <w:position w:val="-24"/>
          <w:szCs w:val="24"/>
        </w:rPr>
        <w:object w:dxaOrig="359" w:dyaOrig="619">
          <v:shape id="_x0000_i1032" type="#_x0000_t75" style="width:18pt;height:31.2pt" o:ole="">
            <v:imagedata r:id="rId38" o:title=""/>
          </v:shape>
          <o:OLEObject Type="Embed" ProgID="Equation.3" ShapeID="_x0000_i1032" DrawAspect="Content" ObjectID="_1610197605" r:id="rId39"/>
        </w:object>
      </w:r>
      <w:r>
        <w:rPr>
          <w:rFonts w:hint="eastAsia"/>
          <w:color w:val="000000" w:themeColor="text1"/>
          <w:szCs w:val="24"/>
        </w:rPr>
        <w:t>=</w:t>
      </w:r>
      <w:r>
        <w:rPr>
          <w:rFonts w:hint="eastAsia"/>
          <w:szCs w:val="24"/>
        </w:rPr>
        <w:t>λ</w:t>
      </w:r>
      <w:proofErr w:type="spellStart"/>
      <w:r>
        <w:rPr>
          <w:rFonts w:hint="eastAsia"/>
          <w:szCs w:val="24"/>
        </w:rPr>
        <w:t>ny</w:t>
      </w:r>
      <w:proofErr w:type="spellEnd"/>
      <w:r>
        <w:rPr>
          <w:rFonts w:hint="eastAsia"/>
          <w:szCs w:val="24"/>
        </w:rPr>
        <w:t>-</w:t>
      </w:r>
      <w:r>
        <w:rPr>
          <w:rFonts w:hint="eastAsia"/>
          <w:color w:val="000000" w:themeColor="text1"/>
          <w:szCs w:val="24"/>
        </w:rPr>
        <w:t xml:space="preserve">μy  ③      </w:t>
      </w:r>
      <w:r>
        <w:rPr>
          <w:rFonts w:hint="eastAsia"/>
          <w:color w:val="000000" w:themeColor="text1"/>
          <w:szCs w:val="24"/>
          <w:vertAlign w:val="subscript"/>
        </w:rPr>
        <w:t xml:space="preserve">  </w:t>
      </w:r>
      <w:r>
        <w:rPr>
          <w:rFonts w:hint="eastAsia"/>
          <w:color w:val="000000" w:themeColor="text1"/>
          <w:szCs w:val="24"/>
        </w:rPr>
        <w:t xml:space="preserve">                     </w:t>
      </w:r>
      <w:r>
        <w:rPr>
          <w:rFonts w:hint="eastAsia"/>
          <w:color w:val="000000" w:themeColor="text1"/>
          <w:szCs w:val="24"/>
          <w:vertAlign w:val="subscript"/>
        </w:rPr>
        <w:t xml:space="preserve">                           </w:t>
      </w:r>
    </w:p>
    <w:p w:rsidR="002F68B2" w:rsidRDefault="002F68B2" w:rsidP="002F68B2">
      <w:r>
        <w:rPr>
          <w:rFonts w:hint="eastAsia"/>
          <w:szCs w:val="24"/>
        </w:rPr>
        <w:t xml:space="preserve">  </w:t>
      </w:r>
      <w:r>
        <w:rPr>
          <w:rFonts w:hint="eastAsia"/>
          <w:position w:val="-24"/>
          <w:szCs w:val="24"/>
        </w:rPr>
        <w:object w:dxaOrig="385" w:dyaOrig="620">
          <v:shape id="_x0000_i1033" type="#_x0000_t75" style="width:19.2pt;height:31.2pt" o:ole="">
            <v:imagedata r:id="rId40" o:title=""/>
          </v:shape>
          <o:OLEObject Type="Embed" ProgID="Equation.3" ShapeID="_x0000_i1033" DrawAspect="Content" ObjectID="_1610197606" r:id="rId41"/>
        </w:object>
      </w:r>
      <w:r>
        <w:rPr>
          <w:rFonts w:hint="eastAsia"/>
          <w:szCs w:val="24"/>
        </w:rPr>
        <w:t>=-λ</w:t>
      </w:r>
      <w:proofErr w:type="spellStart"/>
      <w:r>
        <w:rPr>
          <w:rFonts w:hint="eastAsia"/>
          <w:szCs w:val="24"/>
        </w:rPr>
        <w:t>ny</w:t>
      </w:r>
      <w:proofErr w:type="spellEnd"/>
      <w:r>
        <w:rPr>
          <w:rFonts w:hint="eastAsia"/>
          <w:szCs w:val="24"/>
        </w:rPr>
        <w:t xml:space="preserve"> ④</w:t>
      </w:r>
    </w:p>
    <w:p w:rsidR="002F68B2" w:rsidRDefault="002F68B2" w:rsidP="002F68B2">
      <w:r>
        <w:rPr>
          <w:rFonts w:hint="eastAsia"/>
          <w:szCs w:val="24"/>
        </w:rPr>
        <w:t xml:space="preserve">  σ=λ/μ</w:t>
      </w:r>
    </w:p>
    <w:p w:rsidR="002F68B2" w:rsidRDefault="002F68B2" w:rsidP="002F68B2">
      <w:r>
        <w:rPr>
          <w:rFonts w:hint="eastAsia"/>
          <w:szCs w:val="24"/>
        </w:rPr>
        <w:t>By calculating equation① and ②，we conclude equation ③ and ④.</w:t>
      </w:r>
    </w:p>
    <w:p w:rsidR="002F68B2" w:rsidRDefault="002F68B2" w:rsidP="002F68B2">
      <w:r>
        <w:rPr>
          <w:rFonts w:hint="eastAsia"/>
          <w:szCs w:val="24"/>
        </w:rPr>
        <w:lastRenderedPageBreak/>
        <w:t>Based on the equation*，we use MATLAB to get the arithmetic solution of the equation. suppose λ=0.4，</w:t>
      </w:r>
      <w:r>
        <w:rPr>
          <w:rFonts w:hint="eastAsia"/>
          <w:color w:val="000000" w:themeColor="text1"/>
          <w:szCs w:val="24"/>
        </w:rPr>
        <w:t>μ=0.07，y（0）=0.001，n（0）=0.96</w:t>
      </w:r>
      <w:r>
        <w:rPr>
          <w:rFonts w:hint="eastAsia"/>
          <w:szCs w:val="24"/>
        </w:rPr>
        <w:t xml:space="preserve"> , we have drawn the following variable diagram .</w:t>
      </w:r>
    </w:p>
    <w:p w:rsidR="002F68B2" w:rsidRDefault="002F68B2" w:rsidP="002F68B2">
      <w:r>
        <w:rPr>
          <w:noProof/>
        </w:rPr>
        <w:drawing>
          <wp:inline distT="0" distB="0" distL="114300" distR="114300" wp14:anchorId="71DDD169" wp14:editId="65B7A7FF">
            <wp:extent cx="3844925" cy="3066415"/>
            <wp:effectExtent l="0" t="0" r="10795" b="1206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2"/>
                    <a:stretch>
                      <a:fillRect/>
                    </a:stretch>
                  </pic:blipFill>
                  <pic:spPr>
                    <a:xfrm>
                      <a:off x="0" y="0"/>
                      <a:ext cx="3844925" cy="3066415"/>
                    </a:xfrm>
                    <a:prstGeom prst="rect">
                      <a:avLst/>
                    </a:prstGeom>
                    <a:noFill/>
                    <a:ln w="9525">
                      <a:noFill/>
                    </a:ln>
                  </pic:spPr>
                </pic:pic>
              </a:graphicData>
            </a:graphic>
          </wp:inline>
        </w:drawing>
      </w:r>
    </w:p>
    <w:p w:rsidR="002F68B2" w:rsidRDefault="002F68B2" w:rsidP="002F68B2">
      <w:r>
        <w:rPr>
          <w:rFonts w:hint="eastAsia"/>
          <w:noProof/>
        </w:rPr>
        <w:drawing>
          <wp:inline distT="0" distB="0" distL="114300" distR="114300" wp14:anchorId="51B4CF68" wp14:editId="2085A698">
            <wp:extent cx="3731260" cy="3542030"/>
            <wp:effectExtent l="0" t="0" r="2540" b="8890"/>
            <wp:docPr id="26" name="图片 2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2"/>
                    <pic:cNvPicPr>
                      <a:picLocks noChangeAspect="1"/>
                    </pic:cNvPicPr>
                  </pic:nvPicPr>
                  <pic:blipFill>
                    <a:blip r:embed="rId43"/>
                    <a:stretch>
                      <a:fillRect/>
                    </a:stretch>
                  </pic:blipFill>
                  <pic:spPr>
                    <a:xfrm>
                      <a:off x="0" y="0"/>
                      <a:ext cx="3731260" cy="3542030"/>
                    </a:xfrm>
                    <a:prstGeom prst="rect">
                      <a:avLst/>
                    </a:prstGeom>
                  </pic:spPr>
                </pic:pic>
              </a:graphicData>
            </a:graphic>
          </wp:inline>
        </w:drawing>
      </w:r>
    </w:p>
    <w:p w:rsidR="002F68B2" w:rsidRDefault="002F68B2" w:rsidP="002F68B2">
      <w:r>
        <w:rPr>
          <w:rFonts w:hint="eastAsia"/>
          <w:szCs w:val="24"/>
        </w:rPr>
        <w:t>Result analysis</w:t>
      </w:r>
    </w:p>
    <w:p w:rsidR="002F68B2" w:rsidRDefault="002F68B2" w:rsidP="002F68B2">
      <w:pPr>
        <w:ind w:firstLineChars="200" w:firstLine="480"/>
      </w:pPr>
      <w:r>
        <w:rPr>
          <w:rFonts w:hint="eastAsia"/>
          <w:szCs w:val="24"/>
        </w:rPr>
        <w:t xml:space="preserve">On the basis of numerical calculation and graphical observation, we further explore the relationship of y and n. We eliminate </w:t>
      </w:r>
      <w:proofErr w:type="spellStart"/>
      <w:proofErr w:type="gramStart"/>
      <w:r>
        <w:rPr>
          <w:rFonts w:hint="eastAsia"/>
          <w:szCs w:val="24"/>
        </w:rPr>
        <w:t>dt</w:t>
      </w:r>
      <w:proofErr w:type="spellEnd"/>
      <w:proofErr w:type="gramEnd"/>
      <w:r>
        <w:rPr>
          <w:rFonts w:hint="eastAsia"/>
          <w:szCs w:val="24"/>
        </w:rPr>
        <w:t xml:space="preserve"> in equation* and get the following equation</w:t>
      </w:r>
    </w:p>
    <w:p w:rsidR="002F68B2" w:rsidRDefault="002F68B2" w:rsidP="002F68B2">
      <w:pPr>
        <w:rPr>
          <w:vertAlign w:val="subscript"/>
        </w:rPr>
      </w:pPr>
      <w:r>
        <w:rPr>
          <w:rFonts w:hint="eastAsia"/>
          <w:position w:val="-24"/>
          <w:szCs w:val="24"/>
        </w:rPr>
        <w:object w:dxaOrig="367" w:dyaOrig="706">
          <v:shape id="_x0000_i1034" type="#_x0000_t75" alt="" style="width:18.6pt;height:35.4pt" o:ole="">
            <v:imagedata r:id="rId44" o:title=""/>
          </v:shape>
          <o:OLEObject Type="Embed" ProgID="Equation.3" ShapeID="_x0000_i1034" DrawAspect="Content" ObjectID="_1610197607" r:id="rId45"/>
        </w:object>
      </w:r>
      <w:r>
        <w:rPr>
          <w:rFonts w:hint="eastAsia"/>
          <w:szCs w:val="24"/>
        </w:rPr>
        <w:t>=</w:t>
      </w:r>
      <w:r>
        <w:rPr>
          <w:rFonts w:hint="eastAsia"/>
          <w:position w:val="-24"/>
          <w:szCs w:val="24"/>
        </w:rPr>
        <w:object w:dxaOrig="459" w:dyaOrig="679">
          <v:shape id="_x0000_i1035" type="#_x0000_t75" alt="" style="width:22.8pt;height:34.2pt" o:ole="">
            <v:imagedata r:id="rId46" o:title=""/>
          </v:shape>
          <o:OLEObject Type="Embed" ProgID="Equation.3" ShapeID="_x0000_i1035" DrawAspect="Content" ObjectID="_1610197608" r:id="rId47"/>
        </w:object>
      </w:r>
      <w:r>
        <w:rPr>
          <w:rFonts w:hint="eastAsia"/>
          <w:szCs w:val="24"/>
        </w:rPr>
        <w:t>-1，</w:t>
      </w:r>
      <w:proofErr w:type="spellStart"/>
      <w:r>
        <w:rPr>
          <w:rFonts w:hint="eastAsia"/>
          <w:szCs w:val="24"/>
        </w:rPr>
        <w:t>y|</w:t>
      </w:r>
      <w:r>
        <w:rPr>
          <w:rFonts w:hint="eastAsia"/>
          <w:szCs w:val="24"/>
          <w:vertAlign w:val="subscript"/>
        </w:rPr>
        <w:t>n</w:t>
      </w:r>
      <w:proofErr w:type="spellEnd"/>
      <w:r>
        <w:rPr>
          <w:rFonts w:hint="eastAsia"/>
          <w:szCs w:val="24"/>
          <w:vertAlign w:val="subscript"/>
        </w:rPr>
        <w:t>=n0</w:t>
      </w:r>
      <w:r>
        <w:rPr>
          <w:rFonts w:hint="eastAsia"/>
          <w:szCs w:val="24"/>
        </w:rPr>
        <w:t>=y</w:t>
      </w:r>
      <w:r>
        <w:rPr>
          <w:rFonts w:hint="eastAsia"/>
          <w:szCs w:val="24"/>
          <w:vertAlign w:val="subscript"/>
        </w:rPr>
        <w:t>0</w:t>
      </w:r>
    </w:p>
    <w:p w:rsidR="002F68B2" w:rsidRDefault="002F68B2" w:rsidP="002F68B2">
      <w:r>
        <w:rPr>
          <w:rFonts w:hint="eastAsia"/>
          <w:szCs w:val="24"/>
        </w:rPr>
        <w:t>y=n</w:t>
      </w:r>
      <w:r>
        <w:rPr>
          <w:rFonts w:hint="eastAsia"/>
          <w:szCs w:val="24"/>
          <w:vertAlign w:val="subscript"/>
        </w:rPr>
        <w:t>0</w:t>
      </w:r>
      <w:r>
        <w:rPr>
          <w:rFonts w:hint="eastAsia"/>
          <w:szCs w:val="24"/>
        </w:rPr>
        <w:t>+y</w:t>
      </w:r>
      <w:r>
        <w:rPr>
          <w:rFonts w:hint="eastAsia"/>
          <w:szCs w:val="24"/>
          <w:vertAlign w:val="subscript"/>
        </w:rPr>
        <w:t>0</w:t>
      </w:r>
      <w:r>
        <w:rPr>
          <w:rFonts w:hint="eastAsia"/>
          <w:szCs w:val="24"/>
        </w:rPr>
        <w:t>-n+</w:t>
      </w:r>
      <w:r>
        <w:rPr>
          <w:rFonts w:hint="eastAsia"/>
          <w:position w:val="-24"/>
          <w:szCs w:val="24"/>
        </w:rPr>
        <w:object w:dxaOrig="219" w:dyaOrig="620">
          <v:shape id="_x0000_i1036" type="#_x0000_t75" alt="" style="width:10.8pt;height:31.2pt" o:ole="">
            <v:imagedata r:id="rId48" o:title=""/>
          </v:shape>
          <o:OLEObject Type="Embed" ProgID="Equation.3" ShapeID="_x0000_i1036" DrawAspect="Content" ObjectID="_1610197609" r:id="rId49"/>
        </w:object>
      </w:r>
      <w:r>
        <w:rPr>
          <w:rFonts w:hint="eastAsia"/>
          <w:szCs w:val="24"/>
        </w:rPr>
        <w:t>（</w:t>
      </w:r>
      <w:proofErr w:type="spellStart"/>
      <w:r>
        <w:rPr>
          <w:rFonts w:hint="eastAsia"/>
          <w:szCs w:val="24"/>
        </w:rPr>
        <w:t>ln</w:t>
      </w:r>
      <w:proofErr w:type="spellEnd"/>
      <w:r>
        <w:rPr>
          <w:rFonts w:hint="eastAsia"/>
          <w:szCs w:val="24"/>
        </w:rPr>
        <w:t>（n）-</w:t>
      </w:r>
      <w:proofErr w:type="spellStart"/>
      <w:r>
        <w:rPr>
          <w:rFonts w:hint="eastAsia"/>
          <w:szCs w:val="24"/>
        </w:rPr>
        <w:t>ln</w:t>
      </w:r>
      <w:proofErr w:type="spellEnd"/>
      <w:r>
        <w:rPr>
          <w:rFonts w:hint="eastAsia"/>
          <w:szCs w:val="24"/>
        </w:rPr>
        <w:t>（n</w:t>
      </w:r>
      <w:r>
        <w:rPr>
          <w:rFonts w:hint="eastAsia"/>
          <w:szCs w:val="24"/>
          <w:vertAlign w:val="subscript"/>
        </w:rPr>
        <w:t>0</w:t>
      </w:r>
      <w:r>
        <w:rPr>
          <w:rFonts w:hint="eastAsia"/>
          <w:szCs w:val="24"/>
        </w:rPr>
        <w:t>）） ⑤</w:t>
      </w:r>
    </w:p>
    <w:p w:rsidR="002F68B2" w:rsidRDefault="002F68B2" w:rsidP="002F68B2">
      <w:r>
        <w:rPr>
          <w:rFonts w:hint="eastAsia"/>
          <w:szCs w:val="24"/>
        </w:rPr>
        <w:t>.We paint a series phase trajectory based on the equation⑤</w:t>
      </w:r>
    </w:p>
    <w:p w:rsidR="002F68B2" w:rsidRDefault="002F68B2" w:rsidP="002F68B2">
      <w:r>
        <w:rPr>
          <w:noProof/>
        </w:rPr>
        <w:lastRenderedPageBreak/>
        <w:drawing>
          <wp:inline distT="0" distB="0" distL="114300" distR="114300" wp14:anchorId="4254D894" wp14:editId="4C058AEB">
            <wp:extent cx="5273675" cy="4518660"/>
            <wp:effectExtent l="0" t="0" r="14605" b="762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1"/>
                    <pic:cNvPicPr>
                      <a:picLocks noChangeAspect="1"/>
                    </pic:cNvPicPr>
                  </pic:nvPicPr>
                  <pic:blipFill>
                    <a:blip r:embed="rId50"/>
                    <a:stretch>
                      <a:fillRect/>
                    </a:stretch>
                  </pic:blipFill>
                  <pic:spPr>
                    <a:xfrm>
                      <a:off x="0" y="0"/>
                      <a:ext cx="5273675" cy="4518660"/>
                    </a:xfrm>
                    <a:prstGeom prst="rect">
                      <a:avLst/>
                    </a:prstGeom>
                    <a:noFill/>
                    <a:ln w="9525">
                      <a:noFill/>
                    </a:ln>
                  </pic:spPr>
                </pic:pic>
              </a:graphicData>
            </a:graphic>
          </wp:inline>
        </w:drawing>
      </w:r>
    </w:p>
    <w:p w:rsidR="002F68B2" w:rsidRDefault="002F68B2" w:rsidP="002F68B2">
      <w:r>
        <w:rPr>
          <w:rFonts w:hint="eastAsia"/>
          <w:szCs w:val="24"/>
        </w:rPr>
        <w:t>Analysis of the phase trajectory</w:t>
      </w:r>
    </w:p>
    <w:p w:rsidR="002F68B2" w:rsidRDefault="002F68B2" w:rsidP="002F68B2">
      <w:r>
        <w:rPr>
          <w:rFonts w:hint="eastAsia"/>
          <w:szCs w:val="24"/>
        </w:rPr>
        <w:t xml:space="preserve">The ultimate goal is to control the number of drug </w:t>
      </w:r>
      <w:proofErr w:type="gramStart"/>
      <w:r>
        <w:rPr>
          <w:rFonts w:hint="eastAsia"/>
          <w:szCs w:val="24"/>
        </w:rPr>
        <w:t>users ,</w:t>
      </w:r>
      <w:proofErr w:type="gramEnd"/>
      <w:r>
        <w:rPr>
          <w:rFonts w:hint="eastAsia"/>
          <w:szCs w:val="24"/>
        </w:rPr>
        <w:t xml:space="preserve"> thereby reducing the number of drug abuse cases.</w:t>
      </w:r>
    </w:p>
    <w:p w:rsidR="002F68B2" w:rsidRDefault="002F68B2" w:rsidP="002F68B2">
      <w:proofErr w:type="spellStart"/>
      <w:r>
        <w:rPr>
          <w:rFonts w:hint="eastAsia"/>
          <w:szCs w:val="24"/>
        </w:rPr>
        <w:t>Assumption:when</w:t>
      </w:r>
      <w:proofErr w:type="spellEnd"/>
      <w:r>
        <w:rPr>
          <w:rFonts w:hint="eastAsia"/>
          <w:szCs w:val="24"/>
        </w:rPr>
        <w:t xml:space="preserve"> t gradually approaches </w:t>
      </w:r>
      <w:proofErr w:type="spellStart"/>
      <w:r>
        <w:rPr>
          <w:rFonts w:hint="eastAsia"/>
          <w:szCs w:val="24"/>
        </w:rPr>
        <w:t>infinity,y</w:t>
      </w:r>
      <w:proofErr w:type="spellEnd"/>
      <w:r>
        <w:rPr>
          <w:rFonts w:hint="eastAsia"/>
          <w:szCs w:val="24"/>
          <w:vertAlign w:val="subscript"/>
        </w:rPr>
        <w:t>∞</w:t>
      </w:r>
      <w:r>
        <w:rPr>
          <w:rFonts w:hint="eastAsia"/>
          <w:szCs w:val="24"/>
        </w:rPr>
        <w:t>=0.</w:t>
      </w:r>
    </w:p>
    <w:p w:rsidR="002F68B2" w:rsidRDefault="002F68B2" w:rsidP="002F68B2">
      <w:r>
        <w:rPr>
          <w:rFonts w:hint="eastAsia"/>
          <w:szCs w:val="24"/>
        </w:rPr>
        <w:t>Results analysis</w:t>
      </w:r>
    </w:p>
    <w:p w:rsidR="002F68B2" w:rsidRDefault="002F68B2" w:rsidP="002F68B2">
      <w:r>
        <w:rPr>
          <w:rFonts w:hint="eastAsia"/>
          <w:szCs w:val="24"/>
        </w:rPr>
        <w:t>1、Each phase trajectory eventually intersects the n-axis.</w:t>
      </w:r>
    </w:p>
    <w:p w:rsidR="002F68B2" w:rsidRDefault="002F68B2" w:rsidP="002F68B2">
      <w:r>
        <w:rPr>
          <w:rFonts w:hint="eastAsia"/>
          <w:szCs w:val="24"/>
        </w:rPr>
        <w:t>2 、The proportion of non-drug users in the end is n</w:t>
      </w:r>
      <w:r>
        <w:rPr>
          <w:rFonts w:hint="eastAsia"/>
          <w:szCs w:val="24"/>
          <w:vertAlign w:val="subscript"/>
        </w:rPr>
        <w:t>∞</w:t>
      </w:r>
      <w:r>
        <w:rPr>
          <w:rFonts w:hint="eastAsia"/>
          <w:szCs w:val="24"/>
        </w:rPr>
        <w:t>，</w:t>
      </w:r>
    </w:p>
    <w:p w:rsidR="002F68B2" w:rsidRDefault="002F68B2" w:rsidP="002F68B2">
      <w:r>
        <w:rPr>
          <w:rFonts w:hint="eastAsia"/>
          <w:szCs w:val="24"/>
        </w:rPr>
        <w:t>y=n</w:t>
      </w:r>
      <w:r>
        <w:rPr>
          <w:rFonts w:hint="eastAsia"/>
          <w:szCs w:val="24"/>
          <w:vertAlign w:val="subscript"/>
        </w:rPr>
        <w:t>0</w:t>
      </w:r>
      <w:r>
        <w:rPr>
          <w:rFonts w:hint="eastAsia"/>
          <w:szCs w:val="24"/>
        </w:rPr>
        <w:t>+y</w:t>
      </w:r>
      <w:r>
        <w:rPr>
          <w:rFonts w:hint="eastAsia"/>
          <w:szCs w:val="24"/>
          <w:vertAlign w:val="subscript"/>
        </w:rPr>
        <w:t>0</w:t>
      </w:r>
      <w:r>
        <w:rPr>
          <w:rFonts w:hint="eastAsia"/>
          <w:szCs w:val="24"/>
        </w:rPr>
        <w:t>-n+</w:t>
      </w:r>
      <w:r>
        <w:rPr>
          <w:rFonts w:hint="eastAsia"/>
          <w:position w:val="-24"/>
          <w:szCs w:val="24"/>
        </w:rPr>
        <w:object w:dxaOrig="219" w:dyaOrig="620">
          <v:shape id="_x0000_i1037" type="#_x0000_t75" style="width:10.8pt;height:31.2pt" o:ole="">
            <v:imagedata r:id="rId48" o:title=""/>
          </v:shape>
          <o:OLEObject Type="Embed" ProgID="Equation.3" ShapeID="_x0000_i1037" DrawAspect="Content" ObjectID="_1610197610" r:id="rId51"/>
        </w:object>
      </w:r>
      <w:r>
        <w:rPr>
          <w:rFonts w:hint="eastAsia"/>
          <w:szCs w:val="24"/>
        </w:rPr>
        <w:t>（</w:t>
      </w:r>
      <w:proofErr w:type="spellStart"/>
      <w:r>
        <w:rPr>
          <w:rFonts w:hint="eastAsia"/>
          <w:szCs w:val="24"/>
        </w:rPr>
        <w:t>ln</w:t>
      </w:r>
      <w:proofErr w:type="spellEnd"/>
      <w:r>
        <w:rPr>
          <w:rFonts w:hint="eastAsia"/>
          <w:szCs w:val="24"/>
        </w:rPr>
        <w:t>（n）-</w:t>
      </w:r>
      <w:proofErr w:type="spellStart"/>
      <w:r>
        <w:rPr>
          <w:rFonts w:hint="eastAsia"/>
          <w:szCs w:val="24"/>
        </w:rPr>
        <w:t>ln</w:t>
      </w:r>
      <w:proofErr w:type="spellEnd"/>
      <w:r>
        <w:rPr>
          <w:rFonts w:hint="eastAsia"/>
          <w:szCs w:val="24"/>
        </w:rPr>
        <w:t>（n</w:t>
      </w:r>
      <w:r>
        <w:rPr>
          <w:rFonts w:hint="eastAsia"/>
          <w:szCs w:val="24"/>
          <w:vertAlign w:val="subscript"/>
        </w:rPr>
        <w:t>0</w:t>
      </w:r>
      <w:r>
        <w:rPr>
          <w:rFonts w:hint="eastAsia"/>
          <w:szCs w:val="24"/>
        </w:rPr>
        <w:t xml:space="preserve">））assume y=0 </w:t>
      </w:r>
    </w:p>
    <w:p w:rsidR="002F68B2" w:rsidRDefault="002F68B2" w:rsidP="002F68B2">
      <w:r>
        <w:rPr>
          <w:rFonts w:hint="eastAsia"/>
          <w:szCs w:val="24"/>
        </w:rPr>
        <w:t>n</w:t>
      </w:r>
      <w:r>
        <w:rPr>
          <w:rFonts w:hint="eastAsia"/>
          <w:szCs w:val="24"/>
          <w:vertAlign w:val="subscript"/>
        </w:rPr>
        <w:t>∞</w:t>
      </w:r>
      <w:r>
        <w:rPr>
          <w:rFonts w:hint="eastAsia"/>
          <w:szCs w:val="24"/>
        </w:rPr>
        <w:t xml:space="preserve"> is the answer of n</w:t>
      </w:r>
      <w:r>
        <w:rPr>
          <w:rFonts w:hint="eastAsia"/>
          <w:szCs w:val="24"/>
          <w:vertAlign w:val="subscript"/>
        </w:rPr>
        <w:t>0</w:t>
      </w:r>
      <w:r>
        <w:rPr>
          <w:rFonts w:hint="eastAsia"/>
          <w:szCs w:val="24"/>
        </w:rPr>
        <w:t>+y</w:t>
      </w:r>
      <w:r>
        <w:rPr>
          <w:rFonts w:hint="eastAsia"/>
          <w:szCs w:val="24"/>
          <w:vertAlign w:val="subscript"/>
        </w:rPr>
        <w:t>0-</w:t>
      </w:r>
      <w:r>
        <w:rPr>
          <w:rFonts w:hint="eastAsia"/>
          <w:szCs w:val="24"/>
        </w:rPr>
        <w:t>n</w:t>
      </w:r>
      <w:r>
        <w:rPr>
          <w:rFonts w:hint="eastAsia"/>
          <w:szCs w:val="24"/>
          <w:vertAlign w:val="subscript"/>
        </w:rPr>
        <w:t>∞</w:t>
      </w:r>
      <w:r>
        <w:rPr>
          <w:rFonts w:hint="eastAsia"/>
          <w:szCs w:val="24"/>
        </w:rPr>
        <w:t>+</w:t>
      </w:r>
      <w:r>
        <w:rPr>
          <w:rFonts w:hint="eastAsia"/>
          <w:position w:val="-24"/>
          <w:szCs w:val="24"/>
        </w:rPr>
        <w:object w:dxaOrig="219" w:dyaOrig="620">
          <v:shape id="_x0000_i1038" type="#_x0000_t75" style="width:10.8pt;height:31.2pt" o:ole="">
            <v:imagedata r:id="rId48" o:title=""/>
          </v:shape>
          <o:OLEObject Type="Embed" ProgID="Equation.3" ShapeID="_x0000_i1038" DrawAspect="Content" ObjectID="_1610197611" r:id="rId52"/>
        </w:object>
      </w:r>
      <w:r>
        <w:rPr>
          <w:rFonts w:hint="eastAsia"/>
          <w:szCs w:val="24"/>
        </w:rPr>
        <w:t>（</w:t>
      </w:r>
      <w:proofErr w:type="spellStart"/>
      <w:r>
        <w:rPr>
          <w:rFonts w:hint="eastAsia"/>
          <w:szCs w:val="24"/>
        </w:rPr>
        <w:t>ln</w:t>
      </w:r>
      <w:proofErr w:type="spellEnd"/>
      <w:r>
        <w:rPr>
          <w:rFonts w:hint="eastAsia"/>
          <w:szCs w:val="24"/>
        </w:rPr>
        <w:t>（n</w:t>
      </w:r>
      <w:r>
        <w:rPr>
          <w:rFonts w:hint="eastAsia"/>
          <w:szCs w:val="24"/>
          <w:vertAlign w:val="subscript"/>
        </w:rPr>
        <w:t>∞</w:t>
      </w:r>
      <w:r>
        <w:rPr>
          <w:rFonts w:hint="eastAsia"/>
          <w:szCs w:val="24"/>
        </w:rPr>
        <w:t>）-</w:t>
      </w:r>
      <w:proofErr w:type="spellStart"/>
      <w:r>
        <w:rPr>
          <w:rFonts w:hint="eastAsia"/>
          <w:szCs w:val="24"/>
        </w:rPr>
        <w:t>ln</w:t>
      </w:r>
      <w:proofErr w:type="spellEnd"/>
      <w:r>
        <w:rPr>
          <w:rFonts w:hint="eastAsia"/>
          <w:szCs w:val="24"/>
        </w:rPr>
        <w:t>（n</w:t>
      </w:r>
      <w:r>
        <w:rPr>
          <w:rFonts w:hint="eastAsia"/>
          <w:szCs w:val="24"/>
          <w:vertAlign w:val="subscript"/>
        </w:rPr>
        <w:t>0</w:t>
      </w:r>
      <w:r>
        <w:rPr>
          <w:rFonts w:hint="eastAsia"/>
          <w:szCs w:val="24"/>
        </w:rPr>
        <w:t>））in domain（0，</w:t>
      </w:r>
      <w:r>
        <w:rPr>
          <w:rFonts w:hint="eastAsia"/>
          <w:position w:val="-24"/>
          <w:szCs w:val="24"/>
        </w:rPr>
        <w:object w:dxaOrig="219" w:dyaOrig="620">
          <v:shape id="_x0000_i1039" type="#_x0000_t75" style="width:10.8pt;height:31.2pt" o:ole="">
            <v:imagedata r:id="rId48" o:title=""/>
          </v:shape>
          <o:OLEObject Type="Embed" ProgID="Equation.3" ShapeID="_x0000_i1039" DrawAspect="Content" ObjectID="_1610197612" r:id="rId53"/>
        </w:object>
      </w:r>
      <w:r>
        <w:rPr>
          <w:rFonts w:hint="eastAsia"/>
          <w:szCs w:val="24"/>
        </w:rPr>
        <w:t>）</w:t>
      </w:r>
    </w:p>
    <w:p w:rsidR="002F68B2" w:rsidRDefault="002F68B2" w:rsidP="002F68B2">
      <w:r>
        <w:rPr>
          <w:rFonts w:hint="eastAsia"/>
          <w:szCs w:val="24"/>
        </w:rPr>
        <w:t>3、、if n</w:t>
      </w:r>
      <w:r>
        <w:rPr>
          <w:rFonts w:hint="eastAsia"/>
          <w:szCs w:val="24"/>
          <w:vertAlign w:val="subscript"/>
        </w:rPr>
        <w:t>0</w:t>
      </w:r>
      <w:r>
        <w:rPr>
          <w:rFonts w:hint="eastAsia"/>
          <w:szCs w:val="24"/>
        </w:rPr>
        <w:t>&gt;</w:t>
      </w:r>
      <w:r>
        <w:rPr>
          <w:rFonts w:hint="eastAsia"/>
          <w:position w:val="-24"/>
          <w:szCs w:val="24"/>
        </w:rPr>
        <w:object w:dxaOrig="219" w:dyaOrig="620">
          <v:shape id="_x0000_i1040" type="#_x0000_t75" style="width:10.8pt;height:31.2pt" o:ole="">
            <v:imagedata r:id="rId48" o:title=""/>
          </v:shape>
          <o:OLEObject Type="Embed" ProgID="Equation.3" ShapeID="_x0000_i1040" DrawAspect="Content" ObjectID="_1610197613" r:id="rId54"/>
        </w:object>
      </w:r>
      <w:r>
        <w:rPr>
          <w:rFonts w:hint="eastAsia"/>
          <w:szCs w:val="24"/>
        </w:rPr>
        <w:t>，y（t）will increase，when n=</w:t>
      </w:r>
      <w:r>
        <w:rPr>
          <w:rFonts w:hint="eastAsia"/>
          <w:position w:val="-24"/>
          <w:szCs w:val="24"/>
        </w:rPr>
        <w:object w:dxaOrig="219" w:dyaOrig="620">
          <v:shape id="_x0000_i1041" type="#_x0000_t75" style="width:10.8pt;height:31.2pt" o:ole="">
            <v:imagedata r:id="rId48" o:title=""/>
          </v:shape>
          <o:OLEObject Type="Embed" ProgID="Equation.3" ShapeID="_x0000_i1041" DrawAspect="Content" ObjectID="_1610197614" r:id="rId55"/>
        </w:object>
      </w:r>
      <w:r>
        <w:rPr>
          <w:rFonts w:hint="eastAsia"/>
          <w:szCs w:val="24"/>
        </w:rPr>
        <w:t>，y(t) reaches the maximum value</w:t>
      </w:r>
    </w:p>
    <w:p w:rsidR="002F68B2" w:rsidRDefault="002F68B2" w:rsidP="002F68B2">
      <w:pPr>
        <w:ind w:firstLineChars="100" w:firstLine="240"/>
      </w:pPr>
      <w:proofErr w:type="spellStart"/>
      <w:r>
        <w:rPr>
          <w:rFonts w:hint="eastAsia"/>
          <w:szCs w:val="24"/>
        </w:rPr>
        <w:t>y</w:t>
      </w:r>
      <w:r>
        <w:rPr>
          <w:rFonts w:hint="eastAsia"/>
          <w:szCs w:val="24"/>
          <w:vertAlign w:val="subscript"/>
        </w:rPr>
        <w:t>max</w:t>
      </w:r>
      <w:proofErr w:type="spellEnd"/>
      <w:r>
        <w:rPr>
          <w:rFonts w:hint="eastAsia"/>
          <w:szCs w:val="24"/>
        </w:rPr>
        <w:t>=n</w:t>
      </w:r>
      <w:r>
        <w:rPr>
          <w:rFonts w:hint="eastAsia"/>
          <w:szCs w:val="24"/>
          <w:vertAlign w:val="subscript"/>
        </w:rPr>
        <w:t>0</w:t>
      </w:r>
      <w:r>
        <w:rPr>
          <w:rFonts w:hint="eastAsia"/>
          <w:szCs w:val="24"/>
        </w:rPr>
        <w:t>+y</w:t>
      </w:r>
      <w:r>
        <w:rPr>
          <w:rFonts w:hint="eastAsia"/>
          <w:szCs w:val="24"/>
          <w:vertAlign w:val="subscript"/>
        </w:rPr>
        <w:t>0-</w:t>
      </w:r>
      <w:r>
        <w:rPr>
          <w:rFonts w:hint="eastAsia"/>
          <w:szCs w:val="24"/>
        </w:rPr>
        <w:t>（1+lnσn</w:t>
      </w:r>
      <w:r>
        <w:rPr>
          <w:rFonts w:hint="eastAsia"/>
          <w:szCs w:val="24"/>
          <w:vertAlign w:val="subscript"/>
        </w:rPr>
        <w:t>0</w:t>
      </w:r>
      <w:r>
        <w:rPr>
          <w:rFonts w:hint="eastAsia"/>
          <w:szCs w:val="24"/>
        </w:rPr>
        <w:t>）</w:t>
      </w:r>
    </w:p>
    <w:p w:rsidR="002F68B2" w:rsidRDefault="002F68B2" w:rsidP="002F68B2">
      <w:pPr>
        <w:widowControl w:val="0"/>
        <w:numPr>
          <w:ilvl w:val="0"/>
          <w:numId w:val="5"/>
        </w:numPr>
        <w:spacing w:line="240" w:lineRule="auto"/>
      </w:pPr>
      <w:r>
        <w:rPr>
          <w:rFonts w:hint="eastAsia"/>
          <w:szCs w:val="24"/>
        </w:rPr>
        <w:t>Based on two blue phase trajectory ，if n</w:t>
      </w:r>
      <w:r>
        <w:rPr>
          <w:rFonts w:hint="eastAsia"/>
          <w:szCs w:val="24"/>
          <w:vertAlign w:val="subscript"/>
        </w:rPr>
        <w:t>0</w:t>
      </w:r>
      <w:r>
        <w:rPr>
          <w:rFonts w:hint="eastAsia"/>
          <w:szCs w:val="24"/>
        </w:rPr>
        <w:t>≤</w:t>
      </w:r>
      <w:r>
        <w:rPr>
          <w:rFonts w:hint="eastAsia"/>
          <w:position w:val="-24"/>
          <w:szCs w:val="24"/>
        </w:rPr>
        <w:object w:dxaOrig="196" w:dyaOrig="620">
          <v:shape id="_x0000_i1042" type="#_x0000_t75" alt="" style="width:9.6pt;height:31.2pt" o:ole="">
            <v:imagedata r:id="rId48" o:title=""/>
          </v:shape>
          <o:OLEObject Type="Embed" ProgID="Equation.3" ShapeID="_x0000_i1042" DrawAspect="Content" ObjectID="_1610197615" r:id="rId56"/>
        </w:object>
      </w:r>
      <w:r>
        <w:rPr>
          <w:rFonts w:hint="eastAsia"/>
          <w:szCs w:val="24"/>
        </w:rPr>
        <w:t>，y（t）monotonically reduced to 0，n（t）monotonically reduced to n</w:t>
      </w:r>
      <w:r>
        <w:rPr>
          <w:rFonts w:hint="eastAsia"/>
          <w:szCs w:val="24"/>
          <w:vertAlign w:val="subscript"/>
        </w:rPr>
        <w:t>∞。</w:t>
      </w:r>
    </w:p>
    <w:p w:rsidR="002F68B2" w:rsidRDefault="002F68B2" w:rsidP="002F68B2"/>
    <w:p w:rsidR="002F68B2" w:rsidRDefault="002F68B2" w:rsidP="002F68B2">
      <w:r>
        <w:rPr>
          <w:rFonts w:hint="eastAsia"/>
          <w:szCs w:val="24"/>
        </w:rPr>
        <w:lastRenderedPageBreak/>
        <w:t>5、Finally, it can be concluded that when the proportion of drug users is increasing, the spread of drugs and drug cases will increase ，</w:t>
      </w:r>
      <w:r>
        <w:rPr>
          <w:rFonts w:hint="eastAsia"/>
          <w:position w:val="-24"/>
          <w:szCs w:val="24"/>
        </w:rPr>
        <w:object w:dxaOrig="196" w:dyaOrig="620">
          <v:shape id="_x0000_i1043" type="#_x0000_t75" style="width:9.6pt;height:31.2pt" o:ole="">
            <v:imagedata r:id="rId48" o:title=""/>
          </v:shape>
          <o:OLEObject Type="Embed" ProgID="Equation.3" ShapeID="_x0000_i1043" DrawAspect="Content" ObjectID="_1610197616" r:id="rId57"/>
        </w:object>
      </w:r>
      <w:r>
        <w:rPr>
          <w:rFonts w:hint="eastAsia"/>
          <w:szCs w:val="24"/>
        </w:rPr>
        <w:t xml:space="preserve"> is parameter bound ，if n</w:t>
      </w:r>
      <w:r>
        <w:rPr>
          <w:rFonts w:hint="eastAsia"/>
          <w:szCs w:val="24"/>
          <w:vertAlign w:val="subscript"/>
        </w:rPr>
        <w:t>0</w:t>
      </w:r>
      <w:r>
        <w:rPr>
          <w:rFonts w:hint="eastAsia"/>
          <w:szCs w:val="24"/>
        </w:rPr>
        <w:t>&gt;</w:t>
      </w:r>
      <w:r>
        <w:rPr>
          <w:rFonts w:hint="eastAsia"/>
          <w:position w:val="-24"/>
          <w:szCs w:val="24"/>
        </w:rPr>
        <w:object w:dxaOrig="196" w:dyaOrig="620">
          <v:shape id="_x0000_i1044" type="#_x0000_t75" style="width:9.6pt;height:31.2pt" o:ole="">
            <v:imagedata r:id="rId48" o:title=""/>
          </v:shape>
          <o:OLEObject Type="Embed" ProgID="Equation.3" ShapeID="_x0000_i1044" DrawAspect="Content" ObjectID="_1610197617" r:id="rId58"/>
        </w:object>
      </w:r>
      <w:r>
        <w:rPr>
          <w:rFonts w:hint="eastAsia"/>
          <w:szCs w:val="24"/>
        </w:rPr>
        <w:t xml:space="preserve">，drugs will spread, and strategies will fail. If measures are implemented, σ can be effectively reduced and parameter bound </w:t>
      </w:r>
      <w:r>
        <w:rPr>
          <w:rFonts w:hint="eastAsia"/>
          <w:position w:val="-24"/>
          <w:szCs w:val="24"/>
        </w:rPr>
        <w:object w:dxaOrig="196" w:dyaOrig="620">
          <v:shape id="_x0000_i1045" type="#_x0000_t75" style="width:9.6pt;height:31.2pt" o:ole="">
            <v:imagedata r:id="rId48" o:title=""/>
          </v:shape>
          <o:OLEObject Type="Embed" ProgID="Equation.3" ShapeID="_x0000_i1045" DrawAspect="Content" ObjectID="_1610197618" r:id="rId59"/>
        </w:object>
      </w:r>
      <w:r>
        <w:rPr>
          <w:rFonts w:hint="eastAsia"/>
          <w:szCs w:val="24"/>
        </w:rPr>
        <w:t xml:space="preserve">，Then the drug will not spread  continuously and the strategy is successful. </w:t>
      </w:r>
    </w:p>
    <w:p w:rsidR="002F68B2" w:rsidRDefault="002F68B2" w:rsidP="002F68B2">
      <w:pPr>
        <w:rPr>
          <w:color w:val="000000" w:themeColor="text1"/>
        </w:rPr>
      </w:pPr>
      <w:r>
        <w:rPr>
          <w:rFonts w:hint="eastAsia"/>
          <w:szCs w:val="24"/>
        </w:rPr>
        <w:t>6 We can control c(t)，</w:t>
      </w:r>
      <w:r>
        <w:rPr>
          <w:rFonts w:hint="eastAsia"/>
          <w:szCs w:val="24"/>
          <w:highlight w:val="yellow"/>
        </w:rPr>
        <w:t xml:space="preserve">our strategy  </w:t>
      </w:r>
      <w:r>
        <w:rPr>
          <w:rFonts w:hint="eastAsia"/>
          <w:color w:val="000000" w:themeColor="text1"/>
          <w:szCs w:val="24"/>
        </w:rPr>
        <w:t xml:space="preserve">Reducing the probability of  former drug users taking drugs again  is a successful strategy  </w:t>
      </w:r>
    </w:p>
    <w:p w:rsidR="002F68B2" w:rsidRDefault="002F68B2" w:rsidP="002F68B2">
      <w:pPr>
        <w:rPr>
          <w:color w:val="000000" w:themeColor="text1"/>
        </w:rPr>
      </w:pPr>
      <w:r>
        <w:rPr>
          <w:rFonts w:hint="eastAsia"/>
          <w:color w:val="000000" w:themeColor="text1"/>
          <w:szCs w:val="24"/>
        </w:rPr>
        <w:t>s</w:t>
      </w:r>
      <w:r>
        <w:rPr>
          <w:rFonts w:hint="eastAsia"/>
          <w:color w:val="000000" w:themeColor="text1"/>
          <w:szCs w:val="24"/>
          <w:vertAlign w:val="subscript"/>
        </w:rPr>
        <w:t>0</w:t>
      </w:r>
      <w:r>
        <w:rPr>
          <w:rFonts w:hint="eastAsia"/>
          <w:color w:val="000000" w:themeColor="text1"/>
          <w:szCs w:val="24"/>
        </w:rPr>
        <w:t>=1-r</w:t>
      </w:r>
      <w:r>
        <w:rPr>
          <w:rFonts w:hint="eastAsia"/>
          <w:color w:val="000000" w:themeColor="text1"/>
          <w:szCs w:val="24"/>
          <w:vertAlign w:val="subscript"/>
        </w:rPr>
        <w:t xml:space="preserve">0 </w:t>
      </w:r>
      <w:r>
        <w:rPr>
          <w:rFonts w:hint="eastAsia"/>
          <w:color w:val="000000" w:themeColor="text1"/>
          <w:szCs w:val="24"/>
        </w:rPr>
        <w:t>，when r</w:t>
      </w:r>
      <w:r>
        <w:rPr>
          <w:rFonts w:hint="eastAsia"/>
          <w:color w:val="000000" w:themeColor="text1"/>
          <w:szCs w:val="24"/>
          <w:vertAlign w:val="subscript"/>
        </w:rPr>
        <w:t>0</w:t>
      </w:r>
      <w:r>
        <w:rPr>
          <w:rFonts w:hint="eastAsia"/>
          <w:color w:val="000000" w:themeColor="text1"/>
          <w:szCs w:val="24"/>
        </w:rPr>
        <w:t>&gt;1-</w:t>
      </w:r>
      <w:r>
        <w:rPr>
          <w:rFonts w:hint="eastAsia"/>
          <w:position w:val="-24"/>
          <w:szCs w:val="24"/>
        </w:rPr>
        <w:object w:dxaOrig="196" w:dyaOrig="620">
          <v:shape id="_x0000_i1046" type="#_x0000_t75" style="width:9.6pt;height:31.2pt" o:ole="">
            <v:imagedata r:id="rId48" o:title=""/>
          </v:shape>
          <o:OLEObject Type="Embed" ProgID="Equation.3" ShapeID="_x0000_i1046" DrawAspect="Content" ObjectID="_1610197619" r:id="rId60"/>
        </w:object>
      </w:r>
      <w:r>
        <w:rPr>
          <w:rFonts w:hint="eastAsia"/>
          <w:szCs w:val="24"/>
        </w:rPr>
        <w:t xml:space="preserve">，we can control the spread of drugs, and the strategy succeeds. On the contrary, the strategy fails. </w:t>
      </w:r>
    </w:p>
    <w:p w:rsidR="002F68B2" w:rsidRDefault="002F68B2" w:rsidP="002F68B2">
      <w:r>
        <w:rPr>
          <w:rFonts w:hint="eastAsia"/>
          <w:szCs w:val="24"/>
        </w:rPr>
        <w:t xml:space="preserve">Test the NYC model </w:t>
      </w:r>
    </w:p>
    <w:p w:rsidR="002F68B2" w:rsidRDefault="002F68B2" w:rsidP="002F68B2">
      <w:r>
        <w:rPr>
          <w:rFonts w:hint="eastAsia"/>
          <w:szCs w:val="24"/>
        </w:rPr>
        <w:t xml:space="preserve">By the control </w:t>
      </w:r>
      <w:proofErr w:type="spellStart"/>
      <w:r>
        <w:rPr>
          <w:rFonts w:hint="eastAsia"/>
          <w:szCs w:val="24"/>
        </w:rPr>
        <w:t>variate</w:t>
      </w:r>
      <w:proofErr w:type="spellEnd"/>
      <w:r>
        <w:rPr>
          <w:rFonts w:hint="eastAsia"/>
          <w:szCs w:val="24"/>
        </w:rPr>
        <w:t xml:space="preserve"> method and setting the value of the parameters, and using the result:</w:t>
      </w:r>
    </w:p>
    <w:p w:rsidR="002F68B2" w:rsidRDefault="002F68B2" w:rsidP="002F68B2">
      <w:r>
        <w:rPr>
          <w:noProof/>
          <w:color w:val="000000" w:themeColor="text1"/>
        </w:rPr>
        <mc:AlternateContent>
          <mc:Choice Requires="wps">
            <w:drawing>
              <wp:anchor distT="0" distB="0" distL="114300" distR="114300" simplePos="0" relativeHeight="251661312" behindDoc="0" locked="0" layoutInCell="1" allowOverlap="1" wp14:anchorId="0BAF3B75" wp14:editId="5C88A210">
                <wp:simplePos x="0" y="0"/>
                <wp:positionH relativeFrom="column">
                  <wp:posOffset>-41275</wp:posOffset>
                </wp:positionH>
                <wp:positionV relativeFrom="paragraph">
                  <wp:posOffset>73660</wp:posOffset>
                </wp:positionV>
                <wp:extent cx="245110" cy="530225"/>
                <wp:effectExtent l="38100" t="4445" r="6350" b="13970"/>
                <wp:wrapNone/>
                <wp:docPr id="20" name="左大括号 20"/>
                <wp:cNvGraphicFramePr/>
                <a:graphic xmlns:a="http://schemas.openxmlformats.org/drawingml/2006/main">
                  <a:graphicData uri="http://schemas.microsoft.com/office/word/2010/wordprocessingShape">
                    <wps:wsp>
                      <wps:cNvSpPr/>
                      <wps:spPr>
                        <a:xfrm>
                          <a:off x="964565" y="2200275"/>
                          <a:ext cx="245110" cy="53022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9AE05" id="左大括号 20" o:spid="_x0000_s1026" type="#_x0000_t87" style="position:absolute;left:0;text-align:left;margin-left:-3.25pt;margin-top:5.8pt;width:19.3pt;height:4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" adj="832" strokecolor="black [3213]" strokeweight=".5pt">
                <v:stroke joinstyle="miter"/>
              </v:shape>
            </w:pict>
          </mc:Fallback>
        </mc:AlternateContent>
      </w:r>
      <w:r>
        <w:rPr>
          <w:rFonts w:hint="eastAsia"/>
          <w:szCs w:val="24"/>
        </w:rPr>
        <w:t xml:space="preserve">  n</w:t>
      </w:r>
      <w:r>
        <w:rPr>
          <w:rFonts w:hint="eastAsia"/>
          <w:szCs w:val="24"/>
          <w:vertAlign w:val="subscript"/>
        </w:rPr>
        <w:t>0</w:t>
      </w:r>
      <w:r>
        <w:rPr>
          <w:rFonts w:hint="eastAsia"/>
          <w:szCs w:val="24"/>
        </w:rPr>
        <w:t>+y</w:t>
      </w:r>
      <w:r>
        <w:rPr>
          <w:rFonts w:hint="eastAsia"/>
          <w:szCs w:val="24"/>
          <w:vertAlign w:val="subscript"/>
        </w:rPr>
        <w:t>0-</w:t>
      </w:r>
      <w:r>
        <w:rPr>
          <w:rFonts w:hint="eastAsia"/>
          <w:szCs w:val="24"/>
        </w:rPr>
        <w:t>n</w:t>
      </w:r>
      <w:r>
        <w:rPr>
          <w:rFonts w:hint="eastAsia"/>
          <w:szCs w:val="24"/>
          <w:vertAlign w:val="subscript"/>
        </w:rPr>
        <w:t>∞</w:t>
      </w:r>
      <w:r>
        <w:rPr>
          <w:rFonts w:hint="eastAsia"/>
          <w:szCs w:val="24"/>
        </w:rPr>
        <w:t>+</w:t>
      </w:r>
      <w:r>
        <w:rPr>
          <w:rFonts w:hint="eastAsia"/>
          <w:position w:val="-24"/>
          <w:szCs w:val="24"/>
        </w:rPr>
        <w:object w:dxaOrig="219" w:dyaOrig="620">
          <v:shape id="_x0000_i1047" type="#_x0000_t75" style="width:10.8pt;height:31.2pt" o:ole="">
            <v:imagedata r:id="rId48" o:title=""/>
          </v:shape>
          <o:OLEObject Type="Embed" ProgID="Equation.3" ShapeID="_x0000_i1047" DrawAspect="Content" ObjectID="_1610197620" r:id="rId61"/>
        </w:object>
      </w:r>
      <w:r>
        <w:rPr>
          <w:rFonts w:hint="eastAsia"/>
          <w:szCs w:val="24"/>
        </w:rPr>
        <w:t>（</w:t>
      </w:r>
      <w:proofErr w:type="spellStart"/>
      <w:r>
        <w:rPr>
          <w:rFonts w:hint="eastAsia"/>
          <w:szCs w:val="24"/>
        </w:rPr>
        <w:t>ln</w:t>
      </w:r>
      <w:proofErr w:type="spellEnd"/>
      <w:r>
        <w:rPr>
          <w:rFonts w:hint="eastAsia"/>
          <w:szCs w:val="24"/>
        </w:rPr>
        <w:t>（n</w:t>
      </w:r>
      <w:r>
        <w:rPr>
          <w:rFonts w:hint="eastAsia"/>
          <w:szCs w:val="24"/>
          <w:vertAlign w:val="subscript"/>
        </w:rPr>
        <w:t>∞</w:t>
      </w:r>
      <w:r>
        <w:rPr>
          <w:rFonts w:hint="eastAsia"/>
          <w:szCs w:val="24"/>
        </w:rPr>
        <w:t>）-</w:t>
      </w:r>
      <w:proofErr w:type="spellStart"/>
      <w:r>
        <w:rPr>
          <w:rFonts w:hint="eastAsia"/>
          <w:szCs w:val="24"/>
        </w:rPr>
        <w:t>ln</w:t>
      </w:r>
      <w:proofErr w:type="spellEnd"/>
      <w:r>
        <w:rPr>
          <w:rFonts w:hint="eastAsia"/>
          <w:szCs w:val="24"/>
        </w:rPr>
        <w:t>（n</w:t>
      </w:r>
      <w:r>
        <w:rPr>
          <w:rFonts w:hint="eastAsia"/>
          <w:szCs w:val="24"/>
          <w:vertAlign w:val="subscript"/>
        </w:rPr>
        <w:t>0</w:t>
      </w:r>
      <w:r>
        <w:rPr>
          <w:rFonts w:hint="eastAsia"/>
          <w:szCs w:val="24"/>
        </w:rPr>
        <w:t xml:space="preserve">））=0, we get the following chart. </w:t>
      </w:r>
    </w:p>
    <w:p w:rsidR="002F68B2" w:rsidRDefault="002F68B2" w:rsidP="002F68B2">
      <w:pPr>
        <w:ind w:firstLineChars="100" w:firstLine="240"/>
      </w:pPr>
      <w:r>
        <w:rPr>
          <w:rFonts w:hint="eastAsia"/>
          <w:szCs w:val="24"/>
        </w:rPr>
        <w:t xml:space="preserve"> </w:t>
      </w:r>
      <w:proofErr w:type="spellStart"/>
      <w:r>
        <w:rPr>
          <w:rFonts w:hint="eastAsia"/>
          <w:szCs w:val="24"/>
        </w:rPr>
        <w:t>y</w:t>
      </w:r>
      <w:r>
        <w:rPr>
          <w:rFonts w:hint="eastAsia"/>
          <w:szCs w:val="24"/>
          <w:vertAlign w:val="subscript"/>
        </w:rPr>
        <w:t>max</w:t>
      </w:r>
      <w:proofErr w:type="spellEnd"/>
      <w:r>
        <w:rPr>
          <w:rFonts w:hint="eastAsia"/>
          <w:szCs w:val="24"/>
        </w:rPr>
        <w:t>=n</w:t>
      </w:r>
      <w:r>
        <w:rPr>
          <w:rFonts w:hint="eastAsia"/>
          <w:szCs w:val="24"/>
          <w:vertAlign w:val="subscript"/>
        </w:rPr>
        <w:t>0</w:t>
      </w:r>
      <w:r>
        <w:rPr>
          <w:rFonts w:hint="eastAsia"/>
          <w:szCs w:val="24"/>
        </w:rPr>
        <w:t>+y</w:t>
      </w:r>
      <w:r>
        <w:rPr>
          <w:rFonts w:hint="eastAsia"/>
          <w:szCs w:val="24"/>
          <w:vertAlign w:val="subscript"/>
        </w:rPr>
        <w:t>0-</w:t>
      </w:r>
      <w:r>
        <w:rPr>
          <w:rFonts w:hint="eastAsia"/>
          <w:szCs w:val="24"/>
        </w:rPr>
        <w:t>（1+lnσn</w:t>
      </w:r>
      <w:r>
        <w:rPr>
          <w:rFonts w:hint="eastAsia"/>
          <w:szCs w:val="24"/>
          <w:vertAlign w:val="subscript"/>
        </w:rPr>
        <w:t>0</w:t>
      </w:r>
      <w:r>
        <w:rPr>
          <w:rFonts w:hint="eastAsia"/>
          <w:szCs w:val="24"/>
        </w:rPr>
        <w:t>）</w:t>
      </w:r>
    </w:p>
    <w:p w:rsidR="002F68B2" w:rsidRDefault="002F68B2" w:rsidP="002F68B2"/>
    <w:p w:rsidR="002F68B2" w:rsidRDefault="002F68B2" w:rsidP="002F68B2"/>
    <w:tbl>
      <w:tblPr>
        <w:tblW w:w="10140" w:type="dxa"/>
        <w:tblLayout w:type="fixed"/>
        <w:tblCellMar>
          <w:top w:w="15" w:type="dxa"/>
          <w:left w:w="15" w:type="dxa"/>
          <w:bottom w:w="15" w:type="dxa"/>
          <w:right w:w="15" w:type="dxa"/>
        </w:tblCellMar>
        <w:tblLook w:val="04A0" w:firstRow="1" w:lastRow="0" w:firstColumn="1" w:lastColumn="0" w:noHBand="0" w:noVBand="1"/>
      </w:tblPr>
      <w:tblGrid>
        <w:gridCol w:w="1079"/>
        <w:gridCol w:w="1079"/>
        <w:gridCol w:w="1537"/>
        <w:gridCol w:w="1523"/>
        <w:gridCol w:w="1080"/>
        <w:gridCol w:w="1080"/>
        <w:gridCol w:w="1225"/>
        <w:gridCol w:w="1537"/>
      </w:tblGrid>
      <w:tr w:rsidR="002F68B2" w:rsidTr="00B3717C">
        <w:trPr>
          <w:trHeight w:val="373"/>
        </w:trPr>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λ</w:t>
            </w:r>
          </w:p>
        </w:tc>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μ</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σ</w:t>
            </w:r>
          </w:p>
        </w:tc>
        <w:tc>
          <w:tcPr>
            <w:tcW w:w="1523"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1/σ</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n</w:t>
            </w:r>
            <w:r>
              <w:rPr>
                <w:rFonts w:ascii="宋体" w:eastAsia="宋体" w:hAnsi="宋体" w:cs="宋体" w:hint="eastAsia"/>
                <w:kern w:val="0"/>
                <w:szCs w:val="24"/>
                <w:vertAlign w:val="subscript"/>
                <w:lang w:bidi="ar"/>
              </w:rPr>
              <w:t>0</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y</w:t>
            </w:r>
            <w:r>
              <w:rPr>
                <w:rFonts w:ascii="宋体" w:eastAsia="宋体" w:hAnsi="宋体" w:cs="宋体" w:hint="eastAsia"/>
                <w:kern w:val="0"/>
                <w:szCs w:val="24"/>
                <w:vertAlign w:val="subscript"/>
                <w:lang w:bidi="ar"/>
              </w:rPr>
              <w:t>0</w:t>
            </w:r>
          </w:p>
        </w:tc>
        <w:tc>
          <w:tcPr>
            <w:tcW w:w="1225"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n</w:t>
            </w:r>
            <w:r>
              <w:rPr>
                <w:rFonts w:ascii="宋体" w:eastAsia="宋体" w:hAnsi="宋体" w:cs="宋体" w:hint="eastAsia"/>
                <w:kern w:val="0"/>
                <w:szCs w:val="24"/>
                <w:vertAlign w:val="subscript"/>
                <w:lang w:bidi="ar"/>
              </w:rPr>
              <w:t>∞</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proofErr w:type="spellStart"/>
            <w:r>
              <w:rPr>
                <w:rFonts w:ascii="宋体" w:eastAsia="宋体" w:hAnsi="宋体" w:cs="宋体" w:hint="eastAsia"/>
                <w:kern w:val="0"/>
                <w:szCs w:val="24"/>
                <w:lang w:bidi="ar"/>
              </w:rPr>
              <w:t>y</w:t>
            </w:r>
            <w:r>
              <w:rPr>
                <w:rFonts w:ascii="宋体" w:eastAsia="宋体" w:hAnsi="宋体" w:cs="宋体" w:hint="eastAsia"/>
                <w:kern w:val="0"/>
                <w:szCs w:val="24"/>
                <w:vertAlign w:val="subscript"/>
                <w:lang w:bidi="ar"/>
              </w:rPr>
              <w:t>max</w:t>
            </w:r>
            <w:proofErr w:type="spellEnd"/>
          </w:p>
        </w:tc>
      </w:tr>
      <w:tr w:rsidR="002F68B2" w:rsidTr="00B3717C">
        <w:trPr>
          <w:trHeight w:val="228"/>
        </w:trPr>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1</w:t>
            </w:r>
          </w:p>
        </w:tc>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0.1</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10</w:t>
            </w:r>
          </w:p>
        </w:tc>
        <w:tc>
          <w:tcPr>
            <w:tcW w:w="1523"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0.1</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0.96</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0.04</w:t>
            </w:r>
          </w:p>
        </w:tc>
        <w:tc>
          <w:tcPr>
            <w:tcW w:w="1225"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0.0000436</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0.67382369</w:t>
            </w:r>
          </w:p>
        </w:tc>
      </w:tr>
      <w:tr w:rsidR="002F68B2" w:rsidTr="00B3717C">
        <w:trPr>
          <w:trHeight w:val="228"/>
        </w:trPr>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0.8</w:t>
            </w:r>
          </w:p>
        </w:tc>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0.1</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8</w:t>
            </w:r>
          </w:p>
        </w:tc>
        <w:tc>
          <w:tcPr>
            <w:tcW w:w="1523"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0.125</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0.96</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0.04</w:t>
            </w:r>
          </w:p>
        </w:tc>
        <w:tc>
          <w:tcPr>
            <w:tcW w:w="1225"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0.00032</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0.620172557</w:t>
            </w:r>
          </w:p>
        </w:tc>
      </w:tr>
      <w:tr w:rsidR="002F68B2" w:rsidTr="00B3717C">
        <w:trPr>
          <w:trHeight w:val="228"/>
        </w:trPr>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0.6</w:t>
            </w:r>
          </w:p>
        </w:tc>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0.3</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2</w:t>
            </w:r>
          </w:p>
        </w:tc>
        <w:tc>
          <w:tcPr>
            <w:tcW w:w="1523"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0.5</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0.96</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0.04</w:t>
            </w:r>
          </w:p>
        </w:tc>
        <w:tc>
          <w:tcPr>
            <w:tcW w:w="1225"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0.18997</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0.173837407</w:t>
            </w:r>
          </w:p>
        </w:tc>
      </w:tr>
      <w:tr w:rsidR="002F68B2" w:rsidTr="00B3717C">
        <w:trPr>
          <w:trHeight w:val="228"/>
        </w:trPr>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0.5</w:t>
            </w:r>
          </w:p>
        </w:tc>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0.3</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1.666666667</w:t>
            </w:r>
          </w:p>
        </w:tc>
        <w:tc>
          <w:tcPr>
            <w:tcW w:w="1523"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0.6</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0.96</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0.04</w:t>
            </w:r>
          </w:p>
        </w:tc>
        <w:tc>
          <w:tcPr>
            <w:tcW w:w="1225"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0.29791</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0.117997822</w:t>
            </w:r>
          </w:p>
        </w:tc>
      </w:tr>
      <w:tr w:rsidR="002F68B2" w:rsidTr="00B3717C">
        <w:trPr>
          <w:trHeight w:val="228"/>
        </w:trPr>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0.4</w:t>
            </w:r>
          </w:p>
        </w:tc>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0.3</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1.333333333</w:t>
            </w:r>
          </w:p>
        </w:tc>
        <w:tc>
          <w:tcPr>
            <w:tcW w:w="1523"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0.75</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0.96</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0.04</w:t>
            </w:r>
          </w:p>
        </w:tc>
        <w:tc>
          <w:tcPr>
            <w:tcW w:w="1225"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0.4798</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0.064854942</w:t>
            </w:r>
          </w:p>
        </w:tc>
      </w:tr>
      <w:tr w:rsidR="002F68B2" w:rsidTr="00B3717C">
        <w:trPr>
          <w:trHeight w:val="228"/>
        </w:trPr>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1</w:t>
            </w:r>
          </w:p>
        </w:tc>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0.1</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10</w:t>
            </w:r>
          </w:p>
        </w:tc>
        <w:tc>
          <w:tcPr>
            <w:tcW w:w="1523"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0.1</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0.7</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0.04</w:t>
            </w:r>
          </w:p>
        </w:tc>
        <w:tc>
          <w:tcPr>
            <w:tcW w:w="1225"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0.0004297</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0.445408985</w:t>
            </w:r>
          </w:p>
        </w:tc>
      </w:tr>
      <w:tr w:rsidR="002F68B2" w:rsidTr="00B3717C">
        <w:trPr>
          <w:trHeight w:val="228"/>
        </w:trPr>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0.8</w:t>
            </w:r>
          </w:p>
        </w:tc>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0.1</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8</w:t>
            </w:r>
          </w:p>
        </w:tc>
        <w:tc>
          <w:tcPr>
            <w:tcW w:w="1523"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0.125</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0.7</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0.04</w:t>
            </w:r>
          </w:p>
        </w:tc>
        <w:tc>
          <w:tcPr>
            <w:tcW w:w="1225"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0.00191</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0.399654175</w:t>
            </w:r>
          </w:p>
        </w:tc>
      </w:tr>
      <w:tr w:rsidR="002F68B2" w:rsidTr="00B3717C">
        <w:trPr>
          <w:trHeight w:val="228"/>
        </w:trPr>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0.6</w:t>
            </w:r>
          </w:p>
        </w:tc>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0.3</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2</w:t>
            </w:r>
          </w:p>
        </w:tc>
        <w:tc>
          <w:tcPr>
            <w:tcW w:w="1523"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0.5</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0.7</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0.04</w:t>
            </w:r>
          </w:p>
        </w:tc>
        <w:tc>
          <w:tcPr>
            <w:tcW w:w="1225"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0.27766</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0.071763882</w:t>
            </w:r>
          </w:p>
        </w:tc>
      </w:tr>
      <w:tr w:rsidR="002F68B2" w:rsidTr="00B3717C">
        <w:trPr>
          <w:trHeight w:val="228"/>
        </w:trPr>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0.5</w:t>
            </w:r>
          </w:p>
        </w:tc>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0.3</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1.666666667</w:t>
            </w:r>
          </w:p>
        </w:tc>
        <w:tc>
          <w:tcPr>
            <w:tcW w:w="1523"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0.6</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0.7</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0.04</w:t>
            </w:r>
          </w:p>
        </w:tc>
        <w:tc>
          <w:tcPr>
            <w:tcW w:w="1225"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0.39179</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0.047509592</w:t>
            </w:r>
          </w:p>
        </w:tc>
      </w:tr>
      <w:tr w:rsidR="002F68B2" w:rsidTr="00B3717C">
        <w:trPr>
          <w:trHeight w:val="228"/>
        </w:trPr>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0.4</w:t>
            </w:r>
          </w:p>
        </w:tc>
        <w:tc>
          <w:tcPr>
            <w:tcW w:w="1079"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0.3</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1.333333333</w:t>
            </w:r>
          </w:p>
        </w:tc>
        <w:tc>
          <w:tcPr>
            <w:tcW w:w="1523"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0.75</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0.7</w:t>
            </w:r>
          </w:p>
        </w:tc>
        <w:tc>
          <w:tcPr>
            <w:tcW w:w="1080"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0.04</w:t>
            </w:r>
          </w:p>
        </w:tc>
        <w:tc>
          <w:tcPr>
            <w:tcW w:w="1225"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0.52679</w:t>
            </w:r>
          </w:p>
        </w:tc>
        <w:tc>
          <w:tcPr>
            <w:tcW w:w="1537" w:type="dxa"/>
            <w:shd w:val="clear" w:color="auto" w:fill="auto"/>
            <w:vAlign w:val="center"/>
          </w:tcPr>
          <w:p w:rsidR="002F68B2" w:rsidRDefault="002F68B2" w:rsidP="00B3717C">
            <w:pPr>
              <w:jc w:val="left"/>
              <w:textAlignment w:val="center"/>
              <w:rPr>
                <w:rFonts w:ascii="宋体" w:eastAsia="宋体" w:hAnsi="宋体" w:cs="宋体"/>
              </w:rPr>
            </w:pPr>
            <w:r>
              <w:rPr>
                <w:rFonts w:ascii="宋体" w:eastAsia="宋体" w:hAnsi="宋体" w:cs="宋体" w:hint="eastAsia"/>
                <w:kern w:val="0"/>
                <w:szCs w:val="24"/>
                <w:lang w:bidi="ar"/>
              </w:rPr>
              <w:t>0.041744654</w:t>
            </w:r>
          </w:p>
        </w:tc>
      </w:tr>
    </w:tbl>
    <w:p w:rsidR="002F68B2" w:rsidRDefault="002F68B2" w:rsidP="002F68B2"/>
    <w:p w:rsidR="002F68B2" w:rsidRPr="002F68B2" w:rsidRDefault="002F68B2" w:rsidP="00363E4D">
      <w:pPr>
        <w:rPr>
          <w:rFonts w:eastAsiaTheme="minorEastAsia" w:hint="eastAsia"/>
        </w:rPr>
      </w:pPr>
      <w:r>
        <w:rPr>
          <w:rFonts w:hint="eastAsia"/>
          <w:szCs w:val="24"/>
        </w:rPr>
        <w:t>From the chart, we can see that for a certain n</w:t>
      </w:r>
      <w:r>
        <w:rPr>
          <w:rFonts w:hint="eastAsia"/>
          <w:szCs w:val="24"/>
          <w:vertAlign w:val="subscript"/>
        </w:rPr>
        <w:t>0</w:t>
      </w:r>
      <w:r>
        <w:rPr>
          <w:rFonts w:hint="eastAsia"/>
          <w:szCs w:val="24"/>
        </w:rPr>
        <w:t>, the smaller the λ , the larger the μ, the greater the n</w:t>
      </w:r>
      <w:r>
        <w:rPr>
          <w:rFonts w:hint="eastAsia"/>
          <w:szCs w:val="24"/>
          <w:vertAlign w:val="subscript"/>
        </w:rPr>
        <w:t>∞</w:t>
      </w:r>
      <w:r>
        <w:rPr>
          <w:rFonts w:hint="eastAsia"/>
          <w:szCs w:val="24"/>
        </w:rPr>
        <w:t xml:space="preserve"> , the smaller the  </w:t>
      </w:r>
      <w:proofErr w:type="spellStart"/>
      <w:r>
        <w:rPr>
          <w:rFonts w:hint="eastAsia"/>
          <w:szCs w:val="24"/>
        </w:rPr>
        <w:t>y</w:t>
      </w:r>
      <w:r>
        <w:rPr>
          <w:rFonts w:hint="eastAsia"/>
          <w:szCs w:val="24"/>
          <w:vertAlign w:val="subscript"/>
        </w:rPr>
        <w:t>max</w:t>
      </w:r>
      <w:r>
        <w:rPr>
          <w:rFonts w:hint="eastAsia"/>
          <w:szCs w:val="24"/>
        </w:rPr>
        <w:t>,and</w:t>
      </w:r>
      <w:proofErr w:type="spellEnd"/>
      <w:r>
        <w:rPr>
          <w:rFonts w:hint="eastAsia"/>
          <w:szCs w:val="24"/>
        </w:rPr>
        <w:t xml:space="preserve"> for a certain λ,μ , n</w:t>
      </w:r>
      <w:r>
        <w:rPr>
          <w:rFonts w:hint="eastAsia"/>
          <w:szCs w:val="24"/>
          <w:vertAlign w:val="subscript"/>
        </w:rPr>
        <w:t>0</w:t>
      </w:r>
      <w:r>
        <w:rPr>
          <w:rFonts w:hint="eastAsia"/>
          <w:szCs w:val="24"/>
        </w:rPr>
        <w:t>, the larger the n</w:t>
      </w:r>
      <w:r>
        <w:rPr>
          <w:rFonts w:hint="eastAsia"/>
          <w:szCs w:val="24"/>
          <w:vertAlign w:val="subscript"/>
        </w:rPr>
        <w:t>∞</w:t>
      </w:r>
      <w:r>
        <w:rPr>
          <w:rFonts w:hint="eastAsia"/>
          <w:szCs w:val="24"/>
        </w:rPr>
        <w:t xml:space="preserve">, the smaller the </w:t>
      </w:r>
      <w:proofErr w:type="spellStart"/>
      <w:r>
        <w:rPr>
          <w:rFonts w:hint="eastAsia"/>
          <w:szCs w:val="24"/>
        </w:rPr>
        <w:t>y</w:t>
      </w:r>
      <w:r>
        <w:rPr>
          <w:rFonts w:hint="eastAsia"/>
          <w:szCs w:val="24"/>
          <w:vertAlign w:val="subscript"/>
        </w:rPr>
        <w:t>max</w:t>
      </w:r>
      <w:proofErr w:type="spellEnd"/>
      <w:r>
        <w:rPr>
          <w:rFonts w:hint="eastAsia"/>
          <w:szCs w:val="24"/>
        </w:rPr>
        <w:t xml:space="preserve">. </w:t>
      </w:r>
      <w:bookmarkStart w:id="0" w:name="_GoBack"/>
      <w:bookmarkEnd w:id="0"/>
    </w:p>
    <w:sectPr w:rsidR="002F68B2" w:rsidRPr="002F68B2" w:rsidSect="00363E4D">
      <w:type w:val="continuous"/>
      <w:pgSz w:w="11900" w:h="16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8E7" w:rsidRDefault="00BE18E7" w:rsidP="005E02E4">
      <w:pPr>
        <w:spacing w:line="240" w:lineRule="auto"/>
      </w:pPr>
      <w:r>
        <w:separator/>
      </w:r>
    </w:p>
  </w:endnote>
  <w:endnote w:type="continuationSeparator" w:id="0">
    <w:p w:rsidR="00BE18E7" w:rsidRDefault="00BE18E7" w:rsidP="005E0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8E7" w:rsidRDefault="00BE18E7" w:rsidP="005E02E4">
      <w:pPr>
        <w:spacing w:line="240" w:lineRule="auto"/>
      </w:pPr>
      <w:r>
        <w:separator/>
      </w:r>
    </w:p>
  </w:footnote>
  <w:footnote w:type="continuationSeparator" w:id="0">
    <w:p w:rsidR="00BE18E7" w:rsidRDefault="00BE18E7" w:rsidP="005E02E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E5704"/>
    <w:multiLevelType w:val="hybridMultilevel"/>
    <w:tmpl w:val="0C4E814E"/>
    <w:lvl w:ilvl="0" w:tplc="E7C896BC">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2E5C99"/>
    <w:multiLevelType w:val="singleLevel"/>
    <w:tmpl w:val="152E5C99"/>
    <w:lvl w:ilvl="0">
      <w:start w:val="4"/>
      <w:numFmt w:val="decimal"/>
      <w:suff w:val="nothing"/>
      <w:lvlText w:val="%1、"/>
      <w:lvlJc w:val="left"/>
    </w:lvl>
  </w:abstractNum>
  <w:abstractNum w:abstractNumId="2">
    <w:nsid w:val="22EE4045"/>
    <w:multiLevelType w:val="hybridMultilevel"/>
    <w:tmpl w:val="07B4E232"/>
    <w:lvl w:ilvl="0" w:tplc="5A34D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342DB4"/>
    <w:multiLevelType w:val="singleLevel"/>
    <w:tmpl w:val="5D342DB4"/>
    <w:lvl w:ilvl="0">
      <w:start w:val="1"/>
      <w:numFmt w:val="decimal"/>
      <w:suff w:val="space"/>
      <w:lvlText w:val="%1."/>
      <w:lvlJc w:val="left"/>
    </w:lvl>
  </w:abstractNum>
  <w:abstractNum w:abstractNumId="4">
    <w:nsid w:val="7E096123"/>
    <w:multiLevelType w:val="hybridMultilevel"/>
    <w:tmpl w:val="9DE26F72"/>
    <w:lvl w:ilvl="0" w:tplc="5C383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82"/>
    <w:rsid w:val="001B2AEC"/>
    <w:rsid w:val="00253C51"/>
    <w:rsid w:val="00293745"/>
    <w:rsid w:val="002F68B2"/>
    <w:rsid w:val="00363E4D"/>
    <w:rsid w:val="00403BF7"/>
    <w:rsid w:val="004B761B"/>
    <w:rsid w:val="004C4A0C"/>
    <w:rsid w:val="005B3DAF"/>
    <w:rsid w:val="005E02E4"/>
    <w:rsid w:val="005F0B06"/>
    <w:rsid w:val="00984D41"/>
    <w:rsid w:val="00AA1545"/>
    <w:rsid w:val="00AE0996"/>
    <w:rsid w:val="00B52CA2"/>
    <w:rsid w:val="00B71C1E"/>
    <w:rsid w:val="00BE18E7"/>
    <w:rsid w:val="00C73481"/>
    <w:rsid w:val="00D42FBB"/>
    <w:rsid w:val="00D95582"/>
    <w:rsid w:val="00E307C1"/>
    <w:rsid w:val="00EC3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EF678A-33D3-431C-884E-0679D007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3E4D"/>
    <w:pPr>
      <w:spacing w:line="276" w:lineRule="auto"/>
      <w:jc w:val="both"/>
    </w:pPr>
    <w:rPr>
      <w:rFonts w:ascii="Times New Roman" w:eastAsia="Times New Roman" w:hAnsi="Calibri" w:cs="Calibri"/>
      <w:color w:val="000000"/>
      <w:sz w:val="24"/>
    </w:rPr>
  </w:style>
  <w:style w:type="paragraph" w:styleId="1">
    <w:name w:val="heading 1"/>
    <w:basedOn w:val="a"/>
    <w:next w:val="a"/>
    <w:link w:val="1Char"/>
    <w:uiPriority w:val="9"/>
    <w:qFormat/>
    <w:rsid w:val="00D42FBB"/>
    <w:pPr>
      <w:keepNext/>
      <w:keepLines/>
      <w:spacing w:before="340" w:after="330" w:line="240" w:lineRule="auto"/>
      <w:outlineLvl w:val="0"/>
    </w:pPr>
    <w:rPr>
      <w:b/>
      <w:bCs/>
      <w:kern w:val="44"/>
      <w:sz w:val="28"/>
      <w:szCs w:val="44"/>
    </w:rPr>
  </w:style>
  <w:style w:type="paragraph" w:styleId="2">
    <w:name w:val="heading 2"/>
    <w:basedOn w:val="a"/>
    <w:next w:val="a"/>
    <w:link w:val="2Char"/>
    <w:uiPriority w:val="9"/>
    <w:unhideWhenUsed/>
    <w:qFormat/>
    <w:rsid w:val="00C73481"/>
    <w:pPr>
      <w:keepNext/>
      <w:keepLines/>
      <w:numPr>
        <w:numId w:val="3"/>
      </w:numPr>
      <w:spacing w:before="260" w:after="260" w:line="360" w:lineRule="auto"/>
      <w:ind w:left="0" w:hangingChars="175"/>
      <w:outlineLvl w:val="1"/>
    </w:pPr>
    <w:rPr>
      <w:rFonts w:hAnsi="Times New Roman"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02E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5E02E4"/>
    <w:rPr>
      <w:rFonts w:ascii="Calibri" w:eastAsia="Calibri" w:hAnsi="Calibri" w:cs="Calibri"/>
      <w:color w:val="000000"/>
      <w:sz w:val="18"/>
      <w:szCs w:val="18"/>
    </w:rPr>
  </w:style>
  <w:style w:type="paragraph" w:styleId="a4">
    <w:name w:val="footer"/>
    <w:basedOn w:val="a"/>
    <w:link w:val="Char0"/>
    <w:uiPriority w:val="99"/>
    <w:unhideWhenUsed/>
    <w:rsid w:val="005E02E4"/>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5E02E4"/>
    <w:rPr>
      <w:rFonts w:ascii="Calibri" w:eastAsia="Calibri" w:hAnsi="Calibri" w:cs="Calibri"/>
      <w:color w:val="000000"/>
      <w:sz w:val="18"/>
      <w:szCs w:val="18"/>
    </w:rPr>
  </w:style>
  <w:style w:type="character" w:customStyle="1" w:styleId="1Char">
    <w:name w:val="标题 1 Char"/>
    <w:basedOn w:val="a0"/>
    <w:link w:val="1"/>
    <w:uiPriority w:val="9"/>
    <w:rsid w:val="00D42FBB"/>
    <w:rPr>
      <w:rFonts w:ascii="Times New Roman" w:eastAsia="Times New Roman" w:hAnsi="Calibri" w:cs="Calibri"/>
      <w:b/>
      <w:bCs/>
      <w:color w:val="000000"/>
      <w:kern w:val="44"/>
      <w:sz w:val="28"/>
      <w:szCs w:val="44"/>
    </w:rPr>
  </w:style>
  <w:style w:type="paragraph" w:styleId="a5">
    <w:name w:val="List Paragraph"/>
    <w:basedOn w:val="a"/>
    <w:uiPriority w:val="34"/>
    <w:qFormat/>
    <w:rsid w:val="00D42FBB"/>
    <w:pPr>
      <w:widowControl w:val="0"/>
      <w:spacing w:line="240" w:lineRule="auto"/>
      <w:ind w:firstLineChars="200" w:firstLine="420"/>
    </w:pPr>
    <w:rPr>
      <w:rFonts w:asciiTheme="minorHAnsi" w:eastAsiaTheme="minorEastAsia" w:hAnsiTheme="minorHAnsi" w:cstheme="minorBidi"/>
      <w:color w:val="auto"/>
      <w:sz w:val="21"/>
    </w:rPr>
  </w:style>
  <w:style w:type="table" w:styleId="a6">
    <w:name w:val="Table Grid"/>
    <w:basedOn w:val="a1"/>
    <w:uiPriority w:val="39"/>
    <w:rsid w:val="00D42F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C73481"/>
    <w:rPr>
      <w:rFonts w:ascii="Times New Roman" w:eastAsia="Times New Roman" w:hAnsi="Times New Roman" w:cstheme="majorBidi"/>
      <w:b/>
      <w:bCs/>
      <w:color w:val="000000"/>
      <w:sz w:val="32"/>
      <w:szCs w:val="32"/>
    </w:rPr>
  </w:style>
  <w:style w:type="paragraph" w:styleId="a7">
    <w:name w:val="Title"/>
    <w:basedOn w:val="a"/>
    <w:next w:val="a"/>
    <w:link w:val="Char1"/>
    <w:uiPriority w:val="10"/>
    <w:qFormat/>
    <w:rsid w:val="00C73481"/>
    <w:pPr>
      <w:spacing w:before="240" w:after="60"/>
      <w:jc w:val="center"/>
      <w:outlineLvl w:val="0"/>
    </w:pPr>
    <w:rPr>
      <w:rFonts w:eastAsia="宋体" w:hAnsi="Times New Roman" w:cstheme="majorBidi"/>
      <w:b/>
      <w:bCs/>
      <w:sz w:val="32"/>
      <w:szCs w:val="32"/>
    </w:rPr>
  </w:style>
  <w:style w:type="character" w:customStyle="1" w:styleId="Char1">
    <w:name w:val="标题 Char"/>
    <w:basedOn w:val="a0"/>
    <w:link w:val="a7"/>
    <w:uiPriority w:val="10"/>
    <w:rsid w:val="00C73481"/>
    <w:rPr>
      <w:rFonts w:ascii="Times New Roman" w:eastAsia="宋体" w:hAnsi="Times New Roman"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2.bin"/><Relationship Id="rId39" Type="http://schemas.openxmlformats.org/officeDocument/2006/relationships/oleObject" Target="embeddings/oleObject7.bin"/><Relationship Id="rId21" Type="http://schemas.openxmlformats.org/officeDocument/2006/relationships/image" Target="media/image15.png"/><Relationship Id="rId34" Type="http://schemas.openxmlformats.org/officeDocument/2006/relationships/image" Target="media/image24.wmf"/><Relationship Id="rId42" Type="http://schemas.openxmlformats.org/officeDocument/2006/relationships/image" Target="media/image28.png"/><Relationship Id="rId47" Type="http://schemas.openxmlformats.org/officeDocument/2006/relationships/oleObject" Target="embeddings/oleObject10.bin"/><Relationship Id="rId50" Type="http://schemas.openxmlformats.org/officeDocument/2006/relationships/image" Target="media/image33.png"/><Relationship Id="rId55" Type="http://schemas.openxmlformats.org/officeDocument/2006/relationships/oleObject" Target="embeddings/oleObject16.bin"/><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4.bin"/><Relationship Id="rId11" Type="http://schemas.openxmlformats.org/officeDocument/2006/relationships/image" Target="media/image5.png"/><Relationship Id="rId24" Type="http://schemas.openxmlformats.org/officeDocument/2006/relationships/image" Target="media/image18.wmf"/><Relationship Id="rId32" Type="http://schemas.openxmlformats.org/officeDocument/2006/relationships/image" Target="media/image22.png"/><Relationship Id="rId37" Type="http://schemas.openxmlformats.org/officeDocument/2006/relationships/oleObject" Target="embeddings/oleObject6.bin"/><Relationship Id="rId40" Type="http://schemas.openxmlformats.org/officeDocument/2006/relationships/image" Target="media/image27.wmf"/><Relationship Id="rId45" Type="http://schemas.openxmlformats.org/officeDocument/2006/relationships/oleObject" Target="embeddings/oleObject9.bin"/><Relationship Id="rId53" Type="http://schemas.openxmlformats.org/officeDocument/2006/relationships/oleObject" Target="embeddings/oleObject14.bin"/><Relationship Id="rId58" Type="http://schemas.openxmlformats.org/officeDocument/2006/relationships/oleObject" Target="embeddings/oleObject19.bin"/><Relationship Id="rId5" Type="http://schemas.openxmlformats.org/officeDocument/2006/relationships/footnotes" Target="footnotes.xml"/><Relationship Id="rId61" Type="http://schemas.openxmlformats.org/officeDocument/2006/relationships/oleObject" Target="embeddings/oleObject22.bin"/><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oleObject" Target="embeddings/oleObject3.bin"/><Relationship Id="rId30" Type="http://schemas.openxmlformats.org/officeDocument/2006/relationships/image" Target="media/image20.png"/><Relationship Id="rId35" Type="http://schemas.openxmlformats.org/officeDocument/2006/relationships/oleObject" Target="embeddings/oleObject5.bin"/><Relationship Id="rId43" Type="http://schemas.openxmlformats.org/officeDocument/2006/relationships/image" Target="media/image29.jpeg"/><Relationship Id="rId48" Type="http://schemas.openxmlformats.org/officeDocument/2006/relationships/image" Target="media/image32.wmf"/><Relationship Id="rId56" Type="http://schemas.openxmlformats.org/officeDocument/2006/relationships/oleObject" Target="embeddings/oleObject17.bin"/><Relationship Id="rId8" Type="http://schemas.openxmlformats.org/officeDocument/2006/relationships/image" Target="media/image2.png"/><Relationship Id="rId51" Type="http://schemas.openxmlformats.org/officeDocument/2006/relationships/oleObject" Target="embeddings/oleObject12.bin"/><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1.bin"/><Relationship Id="rId33" Type="http://schemas.openxmlformats.org/officeDocument/2006/relationships/image" Target="media/image23.png"/><Relationship Id="rId38" Type="http://schemas.openxmlformats.org/officeDocument/2006/relationships/image" Target="media/image26.wmf"/><Relationship Id="rId46" Type="http://schemas.openxmlformats.org/officeDocument/2006/relationships/image" Target="media/image31.wmf"/><Relationship Id="rId59" Type="http://schemas.openxmlformats.org/officeDocument/2006/relationships/oleObject" Target="embeddings/oleObject20.bin"/><Relationship Id="rId20" Type="http://schemas.openxmlformats.org/officeDocument/2006/relationships/image" Target="media/image14.png"/><Relationship Id="rId41" Type="http://schemas.openxmlformats.org/officeDocument/2006/relationships/oleObject" Target="embeddings/oleObject8.bin"/><Relationship Id="rId54" Type="http://schemas.openxmlformats.org/officeDocument/2006/relationships/oleObject" Target="embeddings/oleObject15.bin"/><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19.wmf"/><Relationship Id="rId36" Type="http://schemas.openxmlformats.org/officeDocument/2006/relationships/image" Target="media/image25.wmf"/><Relationship Id="rId49" Type="http://schemas.openxmlformats.org/officeDocument/2006/relationships/oleObject" Target="embeddings/oleObject11.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30.wmf"/><Relationship Id="rId52" Type="http://schemas.openxmlformats.org/officeDocument/2006/relationships/oleObject" Target="embeddings/oleObject13.bin"/><Relationship Id="rId60" Type="http://schemas.openxmlformats.org/officeDocument/2006/relationships/oleObject" Target="embeddings/oleObject21.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20</Pages>
  <Words>3966</Words>
  <Characters>22608</Characters>
  <Application>Microsoft Office Word</Application>
  <DocSecurity>0</DocSecurity>
  <Lines>188</Lines>
  <Paragraphs>53</Paragraphs>
  <ScaleCrop>false</ScaleCrop>
  <Company>HP</Company>
  <LinksUpToDate>false</LinksUpToDate>
  <CharactersWithSpaces>26521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逸民</dc:creator>
  <cp:keywords/>
  <cp:lastModifiedBy>陈 逸民</cp:lastModifiedBy>
  <cp:revision>13</cp:revision>
  <dcterms:created xsi:type="dcterms:W3CDTF">2019-01-28T02:15:00Z</dcterms:created>
  <dcterms:modified xsi:type="dcterms:W3CDTF">2019-01-28T08:19:00Z</dcterms:modified>
</cp:coreProperties>
</file>