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color w:val="548DD4"/>
          <w:sz w:val="32"/>
          <w:szCs w:val="32"/>
        </w:rPr>
      </w:pPr>
      <w:r>
        <w:rPr>
          <w:rFonts w:cs="Times New Roman" w:ascii="Times New Roman" w:hAnsi="Times New Roman"/>
          <w:b/>
          <w:color w:val="548DD4"/>
          <w:sz w:val="32"/>
          <w:szCs w:val="32"/>
        </w:rPr>
        <w:t>V </w:t>
      </w:r>
      <w:r>
        <w:rPr>
          <w:rFonts w:cs="Times New Roman" w:ascii="Cambria" w:hAnsi="Cambria"/>
          <w:b/>
          <w:color w:val="548DD4"/>
          <w:sz w:val="32"/>
          <w:szCs w:val="32"/>
        </w:rPr>
        <w:t>únoru</w:t>
      </w:r>
      <w:r>
        <w:rPr>
          <w:rFonts w:cs="Times New Roman" w:ascii="Times New Roman" w:hAnsi="Times New Roman"/>
          <w:b/>
          <w:color w:val="548DD4"/>
          <w:sz w:val="32"/>
          <w:szCs w:val="32"/>
        </w:rPr>
        <w:t xml:space="preserve"> bez novu </w:t>
      </w:r>
    </w:p>
    <w:p>
      <w:pPr>
        <w:pStyle w:val="Normal"/>
        <w:rPr>
          <w:rFonts w:cs="Times New Roman" w:ascii="Times New Roman" w:hAnsi="Times New Roman"/>
          <w:i/>
          <w:color w:val="548DD4"/>
          <w:sz w:val="28"/>
          <w:szCs w:val="28"/>
        </w:rPr>
      </w:pPr>
      <w:r>
        <w:rPr>
          <w:rFonts w:cs="Times New Roman" w:ascii="Times New Roman" w:hAnsi="Times New Roman"/>
          <w:i/>
          <w:color w:val="548DD4"/>
          <w:sz w:val="28"/>
          <w:szCs w:val="28"/>
        </w:rPr>
        <w:t>Milan Blažek, Hvězdárna a planetárium hl. m. Prahy, p. o.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Měsíční fáze jsou nejnápadnějším důkazem obíhání Měsíce kolem Země. Jelikož Měsíc nesvítí svým vlastním světlem, vidíme z k nám přivrácené polokoule Měsíce jen tu část, která je osvětlena naší nejbližší hvězdou – Sluncem. Podle toho, jak velký je úhel mezi směry Země – Slunce a Země – Měsíc, můžeme sledovat pouze určitou část Měsíce, podle toho v jakém směru se nachází Měsíc na obloze vzhledem ke Slunci. Tyto změny vzhledu nazýváme fáze a vyjadřujeme je nejčastěji ve dnech (případně dnech a jeho desetinách), které uplynuly od novoluní (novu). 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 novu není Měsíc ze Země pozorovatelný, neboť Slunce osvětluje odvrácenou polokouli našeho vesmírného souseda. I tak ale máme možnost s úžasem sledovat tuto fázi Měsíce na vlastní oči. Ve vzácných případech Měsíc zakryje Slunce a nastává zatmění Slunce. Tou dobou je náš kosmický souputník právě v novu.   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Měsíční novy po sobě následují v periodě 29,5 dne. Mezi tím se vystřídají všechny měsíční fáze. Tomuto cyklu odborně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říkáme</w:t>
      </w:r>
      <w:r>
        <w:rPr>
          <w:rFonts w:cs="Times New Roman" w:ascii="Times New Roman" w:hAnsi="Times New Roman"/>
          <w:b/>
          <w:sz w:val="28"/>
          <w:szCs w:val="28"/>
        </w:rPr>
        <w:t xml:space="preserve"> synodický měsíc </w:t>
      </w:r>
      <w:r>
        <w:rPr>
          <w:rFonts w:cs="Times New Roman" w:ascii="Times New Roman" w:hAnsi="Times New Roman"/>
          <w:sz w:val="28"/>
          <w:szCs w:val="28"/>
        </w:rPr>
        <w:t>nebo</w:t>
      </w:r>
      <w:r>
        <w:rPr>
          <w:rFonts w:cs="Times New Roman" w:ascii="Times New Roman" w:hAnsi="Times New Roman"/>
          <w:b/>
          <w:sz w:val="28"/>
          <w:szCs w:val="28"/>
        </w:rPr>
        <w:t xml:space="preserve"> lunace.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Číslování lunací, se kterým se můžeme setkat v různých astronomických ročenkách apod., bylo zavedeno počínaje novem číslo 1, který nastal 17. ledna roku 1923. Jubilejní lunace číslo 1000 tak připadla na 23. října 2003. V únoru 2014 tedy evidujeme lunaci číslo 1127.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Únor je nejkratším kalendářním měsícem. Vždy po 19 letech tak nastává zajímavá situace. V lednu a březnu se vyskytují dva novy, zatímco v únoru nemáme žádný. Už jste si toho v kalendáři nebo hvězdářské ročence všimli? :-)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Tato událost většinu z nás potkala v roce 1995 a přeji nám všem, abychom ve zdraví byli svědky i té následující v únoru 2033.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2014-01-24T18:01:00Z</dcterms:created>
  <dc:creator>blazek</dc:creator>
  <dc:language>en-US</dc:language>
  <cp:lastModifiedBy>blazek</cp:lastModifiedBy>
  <dcterms:modified xsi:type="dcterms:W3CDTF">2014-01-24T18:01:00Z</dcterms:modified>
  <cp:revision>2</cp:revision>
</cp:coreProperties>
</file>