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0070C0"/>
          <w:sz w:val="36"/>
        </w:rPr>
        <w:t>商务条款</w:t>
      </w:r>
    </w:p>
    <w:p>
      <w:r>
        <w:rPr>
          <w:rFonts w:ascii="微软雅黑" w:hAnsi="微软雅黑" w:eastAsia="微软雅黑"/>
          <w:b w:val="0"/>
          <w:sz w:val="21"/>
        </w:rPr>
        <w:t>项目名称：劳务中介管理系统</w:t>
      </w:r>
    </w:p>
    <w:p>
      <w:r>
        <w:rPr>
          <w:rFonts w:ascii="微软雅黑" w:hAnsi="微软雅黑" w:eastAsia="微软雅黑"/>
          <w:b w:val="0"/>
          <w:sz w:val="21"/>
        </w:rPr>
        <w:t>文档日期：2026年10月17日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💰 一、付款条款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付款方式</w:t>
      </w:r>
    </w:p>
    <w:p>
      <w:r>
        <w:rPr>
          <w:rFonts w:ascii="微软雅黑" w:hAnsi="微软雅黑" w:eastAsia="微软雅黑"/>
          <w:b w:val="0"/>
          <w:sz w:val="21"/>
        </w:rPr>
        <w:t>采用分阶段付款方式，共6个付款节点：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节点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比例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触发条件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付款时限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累计付款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 合同签订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¥42万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合同签字盖章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签约后3个工作日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 需求评审通过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签署《功能清单确认书》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签署后5个工作日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 第一期开发完成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前8个模块验收通过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验收后5个工作日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 第二期开发完成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全部15个模块验收通过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验收后5个工作日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 上线试运行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¥21万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生产环境部署完成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部署后5个工作日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95%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6. 项目验收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¥7万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签署《项目验收报告》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签署后5个工作日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**合计**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**100%**</w:t>
            </w:r>
          </w:p>
        </w:tc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**¥140万**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付款说明</w:t>
      </w:r>
    </w:p>
    <w:p>
      <w:r>
        <w:rPr>
          <w:rFonts w:ascii="微软雅黑" w:hAnsi="微软雅黑" w:eastAsia="微软雅黑"/>
          <w:b w:val="0"/>
          <w:sz w:val="21"/>
        </w:rPr>
        <w:t>付款方式：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银行转账（电汇）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不接受承兑汇票、商业汇票</w:t>
      </w:r>
    </w:p>
    <w:p>
      <w:r>
        <w:rPr>
          <w:rFonts w:ascii="微软雅黑" w:hAnsi="微软雅黑" w:eastAsia="微软雅黑"/>
          <w:b w:val="0"/>
          <w:sz w:val="21"/>
        </w:rPr>
        <w:t>发票开具：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发票类型：增值税专用发票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税率：6%（信息技术服务）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开具时间：收到款项后5个工作日内</w:t>
      </w:r>
    </w:p>
    <w:p>
      <w:r>
        <w:rPr>
          <w:rFonts w:ascii="微软雅黑" w:hAnsi="微软雅黑" w:eastAsia="微软雅黑"/>
          <w:b w:val="0"/>
          <w:sz w:val="21"/>
        </w:rPr>
        <w:t>收款账户：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户名：[贵司公司全称]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开户行：[银行名称+支行]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账号：[银行账号]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逾期付款</w:t>
      </w:r>
    </w:p>
    <w:p>
      <w:r>
        <w:rPr>
          <w:rFonts w:ascii="微软雅黑" w:hAnsi="微软雅黑" w:eastAsia="微软雅黑"/>
          <w:b w:val="0"/>
          <w:sz w:val="21"/>
        </w:rPr>
        <w:t>逾期付款违约条款：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滞纳金：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若客户未按约定时间支付任一期款项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每逾期1日，支付该期应付款项的千分之三（3‰）作为滞纳金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暂停服务：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若客户逾期超过15个工作日仍未支付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我方有权暂停项目服务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已完成工作量按实际人天（¥1,500/人天）结算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解除合同：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若客户逾期超过30个工作日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我方有权单方解除合同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客户已付款项不予退还</w:t>
      </w:r>
    </w:p>
    <w:p>
      <w:r>
        <w:rPr>
          <w:rFonts w:ascii="微软雅黑" w:hAnsi="微软雅黑" w:eastAsia="微软雅黑"/>
          <w:b w:val="0"/>
          <w:sz w:val="21"/>
        </w:rPr>
        <w:t>示例：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第一期开发款¥28万应于10月1日支付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客户于10月6日支付（逾期5天）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滞纳金 = ¥280,000 × 3‰ × 5天 = ¥4,200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✅ 二、验收条款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验收原则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客观标准：以《附件一：模块验收标准清单》为准，不以主观"满意度"为标准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期限刚性：每个验收阶段都有明确期限，逾期视为验收通过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分阶段验收：按5个阶段分批验收，不是一次性验收全部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书面确认：验收结果必须书面签字，口头或微信无效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验收标准</w:t>
      </w:r>
    </w:p>
    <w:p>
      <w:r>
        <w:rPr>
          <w:rFonts w:ascii="微软雅黑" w:hAnsi="微软雅黑" w:eastAsia="微软雅黑"/>
          <w:b w:val="0"/>
          <w:sz w:val="21"/>
        </w:rPr>
        <w:t>功能验收：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15个模块共144项验收标准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通过率≥95%（137项以上通过）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核心模块（模块4、模块6）通过率≥98%</w:t>
      </w:r>
    </w:p>
    <w:p>
      <w:r>
        <w:rPr>
          <w:rFonts w:ascii="微软雅黑" w:hAnsi="微软雅黑" w:eastAsia="微软雅黑"/>
          <w:b w:val="0"/>
          <w:sz w:val="21"/>
        </w:rPr>
        <w:t>性能验收：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页面响应时间 &lt; 2秒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并发用户数 ≥ 500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系统可用率 ≥ 99%</w:t>
      </w:r>
    </w:p>
    <w:p>
      <w:r>
        <w:rPr>
          <w:rFonts w:ascii="微软雅黑" w:hAnsi="微软雅黑" w:eastAsia="微软雅黑"/>
          <w:b w:val="0"/>
          <w:sz w:val="21"/>
        </w:rPr>
        <w:t>交付物验收：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Web管理后台（已部署到生产环境）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移动App（iOS + Android，已上架应用市场）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微信小程序（已发布到微信平台）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用户操作手册（PDF，约80页）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培训视频（约2小时）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验收流程</w:t>
      </w:r>
    </w:p>
    <w:p>
      <w:r>
        <w:rPr>
          <w:rFonts w:ascii="微软雅黑" w:hAnsi="微软雅黑" w:eastAsia="微软雅黑"/>
          <w:b w:val="0"/>
          <w:sz w:val="21"/>
        </w:rPr>
        <w:t>5个阶段验收：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验收期限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逾期后果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提交文档后5个工作日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视为验收通过，触发付款义务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第一期开发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提交验收申请后10个工作日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视为验收通过，触发付款义务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第二期开发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提交验收申请后10个工作日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视为验收通过，触发付款义务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系统上线后5个工作日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视为验收通过，触发付款义务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最终验收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试运行期满后7个工作日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视为验收通过，触发付款义务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验收步骤：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开发方提交验收申请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客户在验收期限内测试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客户提出问题清单（如有）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开发方修复问题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客户重新验收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双方签字确认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试运行期</w:t>
      </w:r>
    </w:p>
    <w:p>
      <w:r>
        <w:rPr>
          <w:rFonts w:ascii="微软雅黑" w:hAnsi="微软雅黑" w:eastAsia="微软雅黑"/>
          <w:b w:val="0"/>
          <w:sz w:val="21"/>
        </w:rPr>
        <w:t>时长：2周（14个自然日），不得延长</w:t>
      </w:r>
    </w:p>
    <w:p>
      <w:r>
        <w:rPr>
          <w:rFonts w:ascii="微软雅黑" w:hAnsi="微软雅黑" w:eastAsia="微软雅黑"/>
          <w:b w:val="0"/>
          <w:sz w:val="21"/>
        </w:rPr>
        <w:t>试运行期内的问题处理：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功能性Bug：免费修复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性能问题：免费优化（如因代码问题导致）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需求变更：走变更流程，需另行付费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使用问题：提供技术支持和培训</w:t>
      </w:r>
    </w:p>
    <w:p>
      <w:r>
        <w:rPr>
          <w:rFonts w:ascii="微软雅黑" w:hAnsi="微软雅黑" w:eastAsia="微软雅黑"/>
          <w:b w:val="0"/>
          <w:sz w:val="21"/>
        </w:rPr>
        <w:t>试运行期满：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试运行期满后7个工作日内，客户应组织最终验收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若客户逾期未验收，视为验收通过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若试运行期内发现的问题已全部修复，客户不得以"再试用一段时间"为由延迟验收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🔄 三、需求变更管理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需求变更定义</w:t>
      </w:r>
    </w:p>
    <w:p>
      <w:r>
        <w:rPr>
          <w:rFonts w:ascii="微软雅黑" w:hAnsi="微软雅黑" w:eastAsia="微软雅黑"/>
          <w:b w:val="0"/>
          <w:sz w:val="21"/>
        </w:rPr>
        <w:t>凡不在《附件二：功能清单确认书》中列明的功能、超出原功能描述的改动、新增的业务流程，均视为需求变更。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变更流程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客户提出变更：填写《需求变更申请单》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开发方评估：3个工作日内反馈《变更评估报告》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双方协商：就费用、工期进行协商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签订变更协议：双方签署《需求变更协议》（补充协议）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支付预付款：客户支付变更费用的50%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开始变更开发：开发方开始变更开发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变更验收：变更完成后客户验收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支付尾款：客户支付变更费用的50%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变更收费标准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计费方式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单价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人天单价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¥1,500/人天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与原开发单价一致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最低收费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¥5,000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不足3.34人天按3.34人天计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紧急变更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¥2,250/人天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要求3日内完成，单价上浮50%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Bug与变更的界定</w:t>
      </w:r>
    </w:p>
    <w:p>
      <w:r>
        <w:rPr>
          <w:rFonts w:ascii="微软雅黑" w:hAnsi="微软雅黑" w:eastAsia="微软雅黑"/>
          <w:b w:val="0"/>
          <w:sz w:val="21"/>
        </w:rPr>
        <w:t>功能性Bug（免费修复）：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系统实现与《功能清单确认书》描述不一致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导致功能无法正常使用或结果不正确</w:t>
      </w:r>
    </w:p>
    <w:p>
      <w:r>
        <w:rPr>
          <w:rFonts w:ascii="微软雅黑" w:hAnsi="微软雅黑" w:eastAsia="微软雅黑"/>
          <w:b w:val="0"/>
          <w:sz w:val="21"/>
        </w:rPr>
        <w:t>需求变更（需付费）：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《功能清单确认书》中未明确的功能或业务规则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对已确认的原型图、UI设计提出的修改意见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提出的"体验优化"、"界面美化"、"流程简化"等改进需求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与第三方系统（非合同约定）的对接需求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因业务调整提出的流程变更、规则调整</w:t>
      </w:r>
    </w:p>
    <w:p>
      <w:r>
        <w:rPr>
          <w:rFonts w:ascii="微软雅黑" w:hAnsi="微软雅黑" w:eastAsia="微软雅黑"/>
          <w:b w:val="0"/>
          <w:sz w:val="21"/>
        </w:rPr>
        <w:t>界定原则：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清单中有明确描述且实现不符 → Bug，免费修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清单中无描述或描述模糊 → 变更，需付费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 变更对工期的影响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因需求变更导致的项目延期，延期时间不计入开发方开发周期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开发方不承担因需求变更导致的延期责任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🛠️ 四、免费维保（12个月）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维保期</w:t>
      </w:r>
    </w:p>
    <w:p>
      <w:r>
        <w:rPr>
          <w:rFonts w:ascii="微软雅黑" w:hAnsi="微软雅黑" w:eastAsia="微软雅黑"/>
          <w:b w:val="0"/>
          <w:sz w:val="21"/>
        </w:rPr>
        <w:t>起算时间：项目验收通过之日</w:t>
      </w:r>
    </w:p>
    <w:p>
      <w:r>
        <w:rPr>
          <w:rFonts w:ascii="微软雅黑" w:hAnsi="微软雅黑" w:eastAsia="微软雅黑"/>
          <w:b w:val="0"/>
          <w:sz w:val="21"/>
        </w:rPr>
        <w:t>时长：12个月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维保服务内容</w:t>
      </w:r>
    </w:p>
    <w:p>
      <w:r>
        <w:rPr>
          <w:rFonts w:ascii="微软雅黑" w:hAnsi="微软雅黑" w:eastAsia="微软雅黑"/>
          <w:b w:val="0"/>
          <w:sz w:val="21"/>
        </w:rPr>
        <w:t xml:space="preserve"> 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功能性Bug修复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技术支持（工作日 9:00-18:00）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小版本更新（性能优化、体验改进）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数据备份（每日自动备份，保留30天）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紧急问题支持（关键问题4小时内响应）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安全补丁更新</w:t>
      </w:r>
    </w:p>
    <w:p>
      <w:r>
        <w:rPr>
          <w:rFonts w:ascii="微软雅黑" w:hAnsi="微软雅黑" w:eastAsia="微软雅黑"/>
          <w:b w:val="0"/>
          <w:sz w:val="21"/>
        </w:rPr>
        <w:t xml:space="preserve"> 不包含：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需求变更和新功能开发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因客户操作不当导致的问题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因客户自行修改代码导致的问题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第三方服务故障（如短信服务商、支付通道）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7×24小时技术支持（需单独购买）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响应时间承诺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问题级别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响应时间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**紧急**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系统无法使用、数据丢失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**严重**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4小时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1个工作日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核心功能不可用、影响大量用户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**一般**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1个工作日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3个工作日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功能部分不可用、影响少量用户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**轻微**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2个工作日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UI问题、非关键功能优化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维保期满后</w:t>
      </w:r>
    </w:p>
    <w:p>
      <w:r>
        <w:rPr>
          <w:rFonts w:ascii="微软雅黑" w:hAnsi="微软雅黑" w:eastAsia="微软雅黑"/>
          <w:b w:val="0"/>
          <w:sz w:val="21"/>
        </w:rPr>
        <w:t>收费维保（可选）：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年度维保费：¥10万/年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包含内容：同免费维保期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7×24小时支持：+¥5万/年</w:t>
      </w:r>
    </w:p>
    <w:p>
      <w:r>
        <w:rPr>
          <w:rFonts w:ascii="微软雅黑" w:hAnsi="微软雅黑" w:eastAsia="微软雅黑"/>
          <w:b w:val="0"/>
          <w:sz w:val="21"/>
        </w:rPr>
        <w:t>按需收费：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不续签维保的，按需提供技术支持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新功能开发：¥1,500/人天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Bug修复：¥1,500/人天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⚖️ 五、知识产权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系统所有权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本合同项下开发的系统，其知识产权归开发方所有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客户在全额支付合同款项后，获得系统的永久使用权（非独占）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客户有权将系统用于其自身业务，但不得转让、出租、出售给第三方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源代码归属</w:t>
      </w:r>
    </w:p>
    <w:p>
      <w:r>
        <w:rPr>
          <w:rFonts w:ascii="微软雅黑" w:hAnsi="微软雅黑" w:eastAsia="微软雅黑"/>
          <w:b w:val="0"/>
          <w:sz w:val="21"/>
        </w:rPr>
        <w:t>标准合同：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不包含源代码交付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开发方保留源代码所有权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客户获得系统使用权</w:t>
      </w:r>
    </w:p>
    <w:p>
      <w:r>
        <w:rPr>
          <w:rFonts w:ascii="微软雅黑" w:hAnsi="微软雅黑" w:eastAsia="微软雅黑"/>
          <w:b w:val="0"/>
          <w:sz w:val="21"/>
        </w:rPr>
        <w:t>购买源代码（可选）：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额外支付¥25万元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获得源代码所有权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可自行修改和二次开发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不得用于商业销售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数据归属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客户录入系统的业务数据归客户所有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开发方为客户提供数据导出功能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客户可随时导出自己的数据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合同终止后，开发方协助客户完成数据迁移（收取合理费用）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商业秘密保护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双方对在合同履行过程中知悉的对方商业秘密负有保密义务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未经对方书面同意，不得向第三方披露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保密期限：合同履行期间及合同终止后2年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📅 六、项目周期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总体周期</w:t>
      </w:r>
    </w:p>
    <w:p>
      <w:r>
        <w:rPr>
          <w:rFonts w:ascii="微软雅黑" w:hAnsi="微软雅黑" w:eastAsia="微软雅黑"/>
          <w:b w:val="0"/>
          <w:sz w:val="21"/>
        </w:rPr>
        <w:t>开发周期：19周（约4.5个月）</w:t>
      </w:r>
    </w:p>
    <w:p>
      <w:r>
        <w:rPr>
          <w:rFonts w:ascii="微软雅黑" w:hAnsi="微软雅黑" w:eastAsia="微软雅黑"/>
          <w:b w:val="0"/>
          <w:sz w:val="21"/>
        </w:rPr>
        <w:t>起算时间：合同签订并收到首付款之日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各阶段周期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细化需求、确认原型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第一期开发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前8个模块开发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第二期开发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后7个模块开发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部署上线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注意：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客户验收时间、付款等待时间不计入开发周期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因客户原因导致的延期（如未按时付款、未按时验收、需求变更）不计入开发方周期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延期责任</w:t>
      </w:r>
    </w:p>
    <w:p>
      <w:r>
        <w:rPr>
          <w:rFonts w:ascii="微软雅黑" w:hAnsi="微软雅黑" w:eastAsia="微软雅黑"/>
          <w:b w:val="0"/>
          <w:sz w:val="21"/>
        </w:rPr>
        <w:t>开发方延期责任：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延期15个工作日以内：书面说明原因并提供补救措施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延期超过15个工作日：每延期1日，支付合同总价款的千分之一（1‰）作为违约金，累计违约金不超过合同总价款的5%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延期超过30个工作日：客户有权单方解除合同，开发方退还已收款项的50%并支付违约金</w:t>
      </w:r>
    </w:p>
    <w:p>
      <w:r>
        <w:rPr>
          <w:rFonts w:ascii="微软雅黑" w:hAnsi="微软雅黑" w:eastAsia="微软雅黑"/>
          <w:b w:val="0"/>
          <w:sz w:val="21"/>
        </w:rPr>
        <w:t>客户延期责任：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若因客户原因导致项目延期（如未按时付款、未按时验收、频繁变更需求）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延期时间不计入开发方开发周期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开发方不承担任何延期责任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🚫 七、违约责任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客户违约</w:t>
      </w:r>
    </w:p>
    <w:p>
      <w:r>
        <w:rPr>
          <w:rFonts w:ascii="微软雅黑" w:hAnsi="微软雅黑" w:eastAsia="微软雅黑"/>
          <w:b w:val="0"/>
          <w:sz w:val="21"/>
        </w:rPr>
        <w:t>未按时付款：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逾期1-15日：支付滞纳金（详见第一条）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逾期超过15日：开发方有权暂停服务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逾期超过30日：开发方有权解除合同，已付款项不退</w:t>
      </w:r>
    </w:p>
    <w:p>
      <w:r>
        <w:rPr>
          <w:rFonts w:ascii="微软雅黑" w:hAnsi="微软雅黑" w:eastAsia="微软雅黑"/>
          <w:b w:val="0"/>
          <w:sz w:val="21"/>
        </w:rPr>
        <w:t>未按时验收：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逾期视为验收通过，触发付款义务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因此导致的项目延期，由客户承担责任</w:t>
      </w:r>
    </w:p>
    <w:p>
      <w:r>
        <w:rPr>
          <w:rFonts w:ascii="微软雅黑" w:hAnsi="微软雅黑" w:eastAsia="微软雅黑"/>
          <w:b w:val="0"/>
          <w:sz w:val="21"/>
        </w:rPr>
        <w:t>拒绝合理的验收申请：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若系统符合《模块验收标准清单》但客户拒绝验收，视为客户违约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开发方有权要求客户立即支付对应款项并继续履行合同</w:t>
      </w:r>
    </w:p>
    <w:p>
      <w:r>
        <w:rPr>
          <w:rFonts w:ascii="微软雅黑" w:hAnsi="微软雅黑" w:eastAsia="微软雅黑"/>
          <w:b w:val="0"/>
          <w:sz w:val="21"/>
        </w:rPr>
        <w:t>擅自使用系统：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若客户未完成付款即擅自使用系统（如复制代码、导出数据）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视为客户认可系统质量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开发方有权要求客户立即支付全部剩余款项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开发方违约</w:t>
      </w:r>
    </w:p>
    <w:p>
      <w:r>
        <w:rPr>
          <w:rFonts w:ascii="微软雅黑" w:hAnsi="微软雅黑" w:eastAsia="微软雅黑"/>
          <w:b w:val="0"/>
          <w:sz w:val="21"/>
        </w:rPr>
        <w:t>未按时交付：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延期15日内：书面说明原因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延期超过15日：支付违约金（详见第六条）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延期超过30日：客户有权解除合同，开发方退还已收款项的50%</w:t>
      </w:r>
    </w:p>
    <w:p>
      <w:r>
        <w:rPr>
          <w:rFonts w:ascii="微软雅黑" w:hAnsi="微软雅黑" w:eastAsia="微软雅黑"/>
          <w:b w:val="0"/>
          <w:sz w:val="21"/>
        </w:rPr>
        <w:t>交付质量不符合要求：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若系统实现与《功能清单确认书》严重不符（不符合项超过20%）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客户有权要求开发方限期整改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逾期未整改或整改后仍不合格的，客户有权解除合同，开发方退还已收款项的70%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合同解除</w:t>
      </w:r>
    </w:p>
    <w:p>
      <w:r>
        <w:rPr>
          <w:rFonts w:ascii="微软雅黑" w:hAnsi="微软雅黑" w:eastAsia="微软雅黑"/>
          <w:b w:val="0"/>
          <w:sz w:val="21"/>
        </w:rPr>
        <w:t>因客户违约解除：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已付款项不予退还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客户已使用的系统和代码归开发方所有</w:t>
      </w:r>
    </w:p>
    <w:p>
      <w:r>
        <w:rPr>
          <w:rFonts w:ascii="微软雅黑" w:hAnsi="微软雅黑" w:eastAsia="微软雅黑"/>
          <w:b w:val="0"/>
          <w:sz w:val="21"/>
        </w:rPr>
        <w:t>因开发方违约解除：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开发方退还约定比例的款项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已交付的系统和代码归客户所有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📞 八、争议解决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8.1 协商解决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双方因履行本合同发生争议，应首先友好协商解决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协商期限：10个工作日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8.2 仲裁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协商不成的，提交[所在地]仲裁委员会仲裁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仲裁裁决是终局的，对双方均有约束力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8.3 争议期间的义务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仲裁期间，双方应继续履行合同中不存在争议的部分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已完成的工作应按约定结算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📄 九、合同生效与终止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9.1 合同生效</w:t>
      </w:r>
    </w:p>
    <w:p>
      <w:r>
        <w:rPr>
          <w:rFonts w:ascii="微软雅黑" w:hAnsi="微软雅黑" w:eastAsia="微软雅黑"/>
          <w:b w:val="0"/>
          <w:sz w:val="21"/>
        </w:rPr>
        <w:t>本合同自以下条件全部满足之日起生效：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双方签字盖章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客户支付首付款（¥42万）</w:t>
      </w:r>
    </w:p>
    <w:p>
      <w:r>
        <w:rPr>
          <w:rFonts w:ascii="微软雅黑" w:hAnsi="微软雅黑" w:eastAsia="微软雅黑"/>
          <w:b w:val="0"/>
          <w:sz w:val="21"/>
        </w:rPr>
        <w:t>注意：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若客户在签约后15日内未支付首付款，本合同自动失效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若客户在签约后15日内未支付首付款但后续又要求履行合同，开发方有权拒绝或重新评估报价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9.2 合同终止</w:t>
      </w:r>
    </w:p>
    <w:p>
      <w:r>
        <w:rPr>
          <w:rFonts w:ascii="微软雅黑" w:hAnsi="微软雅黑" w:eastAsia="微软雅黑"/>
          <w:b w:val="0"/>
          <w:sz w:val="21"/>
        </w:rPr>
        <w:t>本合同在以下情形下终止：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项目验收完成，双方义务履行完毕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双方协商一致解除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一方违约，另一方单方解除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9.3 终止后的义务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开发方应协助客户完成数据导出和迁移（收取合理费用）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客户应结清所有应付款项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双方继续履行保密义务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⚠️ 十、特别约定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10.1 口头承诺无效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本合同履行过程中，双方的任何口头承诺、微信沟通、电话沟通均不具有法律效力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所有变更、确认、验收必须采用书面形式（纸质文件或正式邮件）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10.2 书面通知</w:t>
      </w:r>
    </w:p>
    <w:p>
      <w:r>
        <w:rPr>
          <w:rFonts w:ascii="微软雅黑" w:hAnsi="微软雅黑" w:eastAsia="微软雅黑"/>
          <w:b w:val="0"/>
          <w:sz w:val="21"/>
        </w:rPr>
        <w:t>双方确认以下邮件地址为官方联系方式，发送至该邮箱的邮件视为有效通知：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客户邮箱：_____________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开发方邮箱：_____________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10.3 不可抗力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因不可抗力（自然灾害、政府行为、疫情等）导致合同无法履行的，双方均不承担违约责任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受影响一方应及时通知对方，并提供证明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不可抗力消除后，双方应继续履行合同，工期相应顺延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10.4 合同修改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本合同一经签订，未经双方书面同意，不得修改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修改须签订书面补充协议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10.5 合同份数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本合同一式两份，甲乙双方各执一份，具有同等法律效力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📊 十一、费用明细汇总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 合同总价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**项目开发费**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¥140万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**税费**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已含（6%增值税）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**12个月免费维保**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已含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**培训费**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已含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**合计**</w:t>
            </w:r>
          </w:p>
        </w:tc>
        <w:tc>
          <w:tcPr>
            <w:tcW w:type="dxa" w:w="4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**¥140万**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 不含项目（需额外付费）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源代码所有权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¥25万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可选，购买后获得源代码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需求变更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¥1,500/人天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超出《功能清单确认书》范围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7×24小时技术支持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¥5万/年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可选，维保期后购买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年度维保（第2年起）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¥10万/年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可选，免费维保期满后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✅ 十二、双方承诺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12.1 开发方承诺</w:t>
      </w:r>
    </w:p>
    <w:p>
      <w:r>
        <w:rPr>
          <w:rFonts w:ascii="微软雅黑" w:hAnsi="微软雅黑" w:eastAsia="微软雅黑"/>
          <w:b w:val="0"/>
          <w:sz w:val="21"/>
        </w:rPr>
        <w:t xml:space="preserve"> 严格按照《功能清单确认书》进行开发</w:t>
      </w:r>
    </w:p>
    <w:p>
      <w:r>
        <w:rPr>
          <w:rFonts w:ascii="微软雅黑" w:hAnsi="微软雅黑" w:eastAsia="微软雅黑"/>
          <w:b w:val="0"/>
          <w:sz w:val="21"/>
        </w:rPr>
        <w:t xml:space="preserve"> 交付的系统符合验收标准</w:t>
      </w:r>
    </w:p>
    <w:p>
      <w:r>
        <w:rPr>
          <w:rFonts w:ascii="微软雅黑" w:hAnsi="微软雅黑" w:eastAsia="微软雅黑"/>
          <w:b w:val="0"/>
          <w:sz w:val="21"/>
        </w:rPr>
        <w:t xml:space="preserve"> 不擅自删减或变更已确认的功能</w:t>
      </w:r>
    </w:p>
    <w:p>
      <w:r>
        <w:rPr>
          <w:rFonts w:ascii="微软雅黑" w:hAnsi="微软雅黑" w:eastAsia="微软雅黑"/>
          <w:b w:val="0"/>
          <w:sz w:val="21"/>
        </w:rPr>
        <w:t xml:space="preserve"> 保护客户商业秘密</w:t>
      </w:r>
    </w:p>
    <w:p>
      <w:r>
        <w:rPr>
          <w:rFonts w:ascii="微软雅黑" w:hAnsi="微软雅黑" w:eastAsia="微软雅黑"/>
          <w:b w:val="0"/>
          <w:sz w:val="21"/>
        </w:rPr>
        <w:t xml:space="preserve"> 提供12个月免费维保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12.2 客户承诺</w:t>
      </w:r>
    </w:p>
    <w:p>
      <w:r>
        <w:rPr>
          <w:rFonts w:ascii="微软雅黑" w:hAnsi="微软雅黑" w:eastAsia="微软雅黑"/>
          <w:b w:val="0"/>
          <w:sz w:val="21"/>
        </w:rPr>
        <w:t xml:space="preserve"> 按约定时间支付款项</w:t>
      </w:r>
    </w:p>
    <w:p>
      <w:r>
        <w:rPr>
          <w:rFonts w:ascii="微软雅黑" w:hAnsi="微软雅黑" w:eastAsia="微软雅黑"/>
          <w:b w:val="0"/>
          <w:sz w:val="21"/>
        </w:rPr>
        <w:t xml:space="preserve"> 按约定时间完成验收</w:t>
      </w:r>
    </w:p>
    <w:p>
      <w:r>
        <w:rPr>
          <w:rFonts w:ascii="微软雅黑" w:hAnsi="微软雅黑" w:eastAsia="微软雅黑"/>
          <w:b w:val="0"/>
          <w:sz w:val="21"/>
        </w:rPr>
        <w:t xml:space="preserve"> 不对已确认的功能随意提出变更（除非走变更流程）</w:t>
      </w:r>
    </w:p>
    <w:p>
      <w:r>
        <w:rPr>
          <w:rFonts w:ascii="微软雅黑" w:hAnsi="微软雅黑" w:eastAsia="微软雅黑"/>
          <w:b w:val="0"/>
          <w:sz w:val="21"/>
        </w:rPr>
        <w:t xml:space="preserve"> 提供必要的配合和协助</w:t>
      </w:r>
    </w:p>
    <w:p>
      <w:r>
        <w:rPr>
          <w:rFonts w:ascii="微软雅黑" w:hAnsi="微软雅黑" w:eastAsia="微软雅黑"/>
          <w:b w:val="0"/>
          <w:sz w:val="21"/>
        </w:rPr>
        <w:t xml:space="preserve"> 保护开发方知识产权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📞 十三、联系方式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开发方</w:t>
      </w:r>
    </w:p>
    <w:p>
      <w:r>
        <w:rPr>
          <w:rFonts w:ascii="微软雅黑" w:hAnsi="微软雅黑" w:eastAsia="微软雅黑"/>
          <w:b w:val="0"/>
          <w:sz w:val="21"/>
        </w:rPr>
        <w:t>公司名称：[贵司公司全称]</w:t>
      </w:r>
    </w:p>
    <w:p>
      <w:r>
        <w:rPr>
          <w:rFonts w:ascii="微软雅黑" w:hAnsi="微软雅黑" w:eastAsia="微软雅黑"/>
          <w:b w:val="0"/>
          <w:sz w:val="21"/>
        </w:rPr>
        <w:t>地址：[公司地址]</w:t>
      </w:r>
    </w:p>
    <w:p>
      <w:r>
        <w:rPr>
          <w:rFonts w:ascii="微软雅黑" w:hAnsi="微软雅黑" w:eastAsia="微软雅黑"/>
          <w:b w:val="0"/>
          <w:sz w:val="21"/>
        </w:rPr>
        <w:t>联系人：[项目经理姓名]</w:t>
      </w:r>
    </w:p>
    <w:p>
      <w:r>
        <w:rPr>
          <w:rFonts w:ascii="微软雅黑" w:hAnsi="微软雅黑" w:eastAsia="微软雅黑"/>
          <w:b w:val="0"/>
          <w:sz w:val="21"/>
        </w:rPr>
        <w:t>电话：[联系电话]</w:t>
      </w:r>
    </w:p>
    <w:p>
      <w:r>
        <w:rPr>
          <w:rFonts w:ascii="微软雅黑" w:hAnsi="微软雅黑" w:eastAsia="微软雅黑"/>
          <w:b w:val="0"/>
          <w:sz w:val="21"/>
        </w:rPr>
        <w:t>微信：[微信号]</w:t>
      </w:r>
    </w:p>
    <w:p>
      <w:r>
        <w:rPr>
          <w:rFonts w:ascii="微软雅黑" w:hAnsi="微软雅黑" w:eastAsia="微软雅黑"/>
          <w:b w:val="0"/>
          <w:sz w:val="21"/>
        </w:rPr>
        <w:t>邮箱：[邮箱地址]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客户</w:t>
      </w:r>
    </w:p>
    <w:p>
      <w:r>
        <w:rPr>
          <w:rFonts w:ascii="微软雅黑" w:hAnsi="微软雅黑" w:eastAsia="微软雅黑"/>
          <w:b w:val="0"/>
          <w:sz w:val="21"/>
        </w:rPr>
        <w:t>公司名称：_</w:t>
      </w:r>
    </w:p>
    <w:p>
      <w:r>
        <w:rPr>
          <w:rFonts w:ascii="微软雅黑" w:hAnsi="微软雅黑" w:eastAsia="微软雅黑"/>
          <w:b w:val="0"/>
          <w:sz w:val="21"/>
        </w:rPr>
        <w:t>地址：_</w:t>
      </w:r>
    </w:p>
    <w:p>
      <w:r>
        <w:rPr>
          <w:rFonts w:ascii="微软雅黑" w:hAnsi="微软雅黑" w:eastAsia="微软雅黑"/>
          <w:b w:val="0"/>
          <w:sz w:val="21"/>
        </w:rPr>
        <w:t>联系人：_</w:t>
      </w:r>
    </w:p>
    <w:p>
      <w:r>
        <w:rPr>
          <w:rFonts w:ascii="微软雅黑" w:hAnsi="微软雅黑" w:eastAsia="微软雅黑"/>
          <w:b w:val="0"/>
          <w:sz w:val="21"/>
        </w:rPr>
        <w:t>电话：_</w:t>
      </w:r>
    </w:p>
    <w:p>
      <w:r>
        <w:rPr>
          <w:rFonts w:ascii="微软雅黑" w:hAnsi="微软雅黑" w:eastAsia="微软雅黑"/>
          <w:b w:val="0"/>
          <w:sz w:val="21"/>
        </w:rPr>
        <w:t>微信：_</w:t>
      </w:r>
    </w:p>
    <w:p>
      <w:r>
        <w:rPr>
          <w:rFonts w:ascii="微软雅黑" w:hAnsi="微软雅黑" w:eastAsia="微软雅黑"/>
          <w:b w:val="0"/>
          <w:sz w:val="21"/>
        </w:rPr>
        <w:t>邮箱：_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📝 十四、签字盖章</w:t>
      </w:r>
    </w:p>
    <w:p>
      <w:r>
        <w:rPr>
          <w:rFonts w:ascii="微软雅黑" w:hAnsi="微软雅黑" w:eastAsia="微软雅黑"/>
          <w:b w:val="0"/>
          <w:sz w:val="21"/>
        </w:rPr>
        <w:t>甲方（客户）：</w:t>
      </w:r>
    </w:p>
    <w:p>
      <w:r>
        <w:rPr>
          <w:rFonts w:ascii="微软雅黑" w:hAnsi="微软雅黑" w:eastAsia="微软雅黑"/>
          <w:b w:val="0"/>
          <w:sz w:val="21"/>
        </w:rPr>
        <w:t>法定代表人（签字）：</w:t>
      </w:r>
    </w:p>
    <w:p>
      <w:r>
        <w:rPr>
          <w:rFonts w:ascii="微软雅黑" w:hAnsi="微软雅黑" w:eastAsia="微软雅黑"/>
          <w:b w:val="0"/>
          <w:sz w:val="21"/>
        </w:rPr>
        <w:t>公司盖章：</w:t>
      </w:r>
    </w:p>
    <w:p>
      <w:r>
        <w:rPr>
          <w:rFonts w:ascii="微软雅黑" w:hAnsi="微软雅黑" w:eastAsia="微软雅黑"/>
          <w:b w:val="0"/>
          <w:sz w:val="21"/>
        </w:rPr>
        <w:t>日期： 年  月  日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乙方（开发方）：</w:t>
      </w:r>
    </w:p>
    <w:p>
      <w:r>
        <w:rPr>
          <w:rFonts w:ascii="微软雅黑" w:hAnsi="微软雅黑" w:eastAsia="微软雅黑"/>
          <w:b w:val="0"/>
          <w:sz w:val="21"/>
        </w:rPr>
        <w:t>法定代表人（签字）：</w:t>
      </w:r>
    </w:p>
    <w:p>
      <w:r>
        <w:rPr>
          <w:rFonts w:ascii="微软雅黑" w:hAnsi="微软雅黑" w:eastAsia="微软雅黑"/>
          <w:b w:val="0"/>
          <w:sz w:val="21"/>
        </w:rPr>
        <w:t>公司盖章：</w:t>
      </w:r>
    </w:p>
    <w:p>
      <w:r>
        <w:rPr>
          <w:rFonts w:ascii="微软雅黑" w:hAnsi="微软雅黑" w:eastAsia="微软雅黑"/>
          <w:b w:val="0"/>
          <w:sz w:val="21"/>
        </w:rPr>
        <w:t>日期： 年  月  日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最后更新：2026年10月17日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