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만드는 비용이 낮아 만들어 보여 주는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다섯을 정했고,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앞으로 기록 등록 보강과 기술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집계 (10월 27일부터)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사용자 인터뷰·검증, 일정 관리, 보고서 편집, 기기 테스트 (10월 27일부터)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지금까지의 기획·개발·배포는 팀장이 맡았고, 중간 발표 이후의 역할을 위와 같이 나누었다. 발표 분담도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수당 자체가 안내되지 않는다는 뜻이고, 주휴·야간 계산 기준을 아는지는 우리 설문 문항으로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 스케줄과 실제 근무를 비교해 연장, 대타, 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 받은 금액을 아직 넣지 않은 달이 있으면 첫 화면에서 물어본다.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사진(근무표·시급 근거·입금 내역),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그 번호가 서버에 등록된 시각을 볼 수 있다. 기록 내용에서 번호를 다시 계산해 "그 내용이 그 시각에 있었고 그 뒤 바뀌지 않았다"를 맞춰 보는 방법은 기말까지 만든다. 지금은 앱과 백업 파일을 함께 봐야 하고,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526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확인 번호의 재료는 기록 번호, 근무지 번호(이름 아님), 출근·퇴근 시각, 입력 방식(버튼/나중에 입력), 추가 사유, 만든 시각, 삭제 여부, 수정 이력이다. 이것을 SHA-256으로 돌린 64자 중 앞 16자가 확인 번호이고, 번호에서 재료를 되돌릴 수 없다. 전송은 한 번에 하나씩이고, 실패하면 30초 뒤와 인터넷이 돌아올 때 다시 보낸다. 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300"/>
        <w:gridCol w:w="44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336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기능별 완성도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138회, 모두 팀장. main에 올리면 자동 배포되므로 배포 횟수는 커밋 횟수와 같다.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000"/>
        <w:gridCol w:w="1600"/>
        <w:gridCol w:w="1600"/>
        <w:gridCol w:w="1400"/>
        <w:gridCol w:w="1426"/>
      </w:tblGrid>
      <w:tr>
        <w:trPr>
          <w:tblHeader/>
        </w:trPr>
        <w:tc>
          <w:tcPr>
            <w:tcW w:type="dxa" w:w="3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1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삼성 인터넷·Chrome 메뉴 이름 미확인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규모(어림): </w:t>
      </w:r>
      <w:r>
        <w:rPr>
          <w:rFonts w:ascii="Malgun Gothic" w:cs="Malgun Gothic" w:eastAsia="Malgun Gothic" w:hAnsi="Malgun Gothic"/>
        </w:rPr>
        <w:t xml:space="preserve">재적학생 약 307만 명(대학원 포함) → 알바 경험 67~88% → 지금 알바 중: 미상 → 주 15시간 이상: 미상. 알바 경험률은 학교 단위 조사(동의대 316명 중 88%, 동국대 200명 중 67.5%)에서 나온 값이라 전국 대표값은 아니고, 경험 기준 상한을 어림하면 약 210만~270만 명이다. 뒤 두 칸은 11월 설문(주당 근무 시간 문항)으로 채운다. 알바천국 설문은 플랫폼 이용자 대상이라 임금 문제를 겪은 쪽으로 치우쳤을 수 있어,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5812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않고, 결과는 자동 집계 페이지에서 "N명 중 M명"으로 본다. 모집은 학과·동아리 단톡, 에브리타임, 그리고 중간 발표 당일 수업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골랐고("알바비는 직관적인 게 중요"), 팀원 의견으로 게임의 "근무 중에만" 조건을 풀었다(10월 25일). 링크 설문은 10월 23일에 공개했고, 10월 27일 오전 기준 응답 __명이다(발표 당일 결과 페이지에서 확인해 적는다. 0명이면 0명으로).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3362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4. 10월 27일부터 12월 15일(화)까지 주 단위 일정. 빨간 마름모가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박명진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중간 발표 10월 27일(화) → 기말 발표 12월 15일(화) 예정. 12월 7일 이후에는 코드를 바꾸지 않고 보고서와 발표를 준비한다.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발표·시연 전날 대시보드에서 상태를 확인하고(잠들었으면 Restore) 앱에서 기록 하나를 남겨 끝까지 돌려 본다. 사용자가 생기면 유료 요금제로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수로만 쓴다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유지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원인을 찾아 고치고, 못 고치면 기말 보고서에 한계로 적는다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748d65a4bf001e659081cdf3eaad9a4568b580f.png"/><Relationship Id="rId8" Type="http://schemas.openxmlformats.org/officeDocument/2006/relationships/image" Target="media/b1f098e1fb694bdc58f088eac11576394e46bfd4.png"/><Relationship Id="rId9" Type="http://schemas.openxmlformats.org/officeDocument/2006/relationships/image" Target="media/b751be8028ae8ee85e1303e3110db671c6128683.jpg"/><Relationship Id="rId10" Type="http://schemas.openxmlformats.org/officeDocument/2006/relationships/image" Target="media/2ef7242f626884efe713cf88c7b9baa647ef4041.jpg"/><Relationship Id="rId11" Type="http://schemas.openxmlformats.org/officeDocument/2006/relationships/image" Target="media/4d2b9f7e6ef180ad3bf8feca1a1ef6943d8db428.jpg"/><Relationship Id="rId12" Type="http://schemas.openxmlformats.org/officeDocument/2006/relationships/image" Target="media/710d617b208237448957f4be14daa43889dd05ba.jpg"/><Relationship Id="rId13" Type="http://schemas.openxmlformats.org/officeDocument/2006/relationships/image" Target="media/4fd74426ba6b2ebdd1f887d6ccbfd032c04ab1a3.jpg"/><Relationship Id="rId14" Type="http://schemas.openxmlformats.org/officeDocument/2006/relationships/image" Target="media/9bd0ce6cc0147f580a066b3e983210c00b827106.jpg"/><Relationship Id="rId15" Type="http://schemas.openxmlformats.org/officeDocument/2006/relationships/image" Target="media/5564de37cacd0469f500121c3e1026d8db8a725f.jpg"/><Relationship Id="rId16" Type="http://schemas.openxmlformats.org/officeDocument/2006/relationships/image" Target="media/a57c6590f529151431f27bcfb551825c42166566.png"/><Relationship Id="rId17" Type="http://schemas.openxmlformats.org/officeDocument/2006/relationships/image" Target="media/78fc8acc06d7bfda99e69382531703ade54f0e1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2026-10-25T16:07:27.703Z</dcterms:created>
  <dcterms:modified xsi:type="dcterms:W3CDTF">2026-10-25T16:07:27.704Z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